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64" w:rsidRPr="00DB1264" w:rsidRDefault="00DB1264" w:rsidP="00DB1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</w:t>
      </w:r>
    </w:p>
    <w:p w:rsidR="00DB1264" w:rsidRPr="00DB1264" w:rsidRDefault="00DB1264" w:rsidP="00DB1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DB1264" w:rsidRPr="00DB1264" w:rsidRDefault="00DB1264" w:rsidP="00DB126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итогам проведения публичных слушаний от 12.12.2016  по проекту межевания территории в границах красных линий ул. </w:t>
      </w:r>
      <w:proofErr w:type="spellStart"/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Полецкого</w:t>
      </w:r>
      <w:proofErr w:type="spellEnd"/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ул. Гурьева – ул. </w:t>
      </w:r>
      <w:proofErr w:type="spellStart"/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Белостокская</w:t>
      </w:r>
      <w:proofErr w:type="spellEnd"/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гаражное общество «Сатурн»,  по проекту межевания территории в границах красных линий ул. Соколиная – ул. Ломоносова – ул. </w:t>
      </w:r>
      <w:proofErr w:type="spellStart"/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Б.Окружная</w:t>
      </w:r>
      <w:proofErr w:type="spellEnd"/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2-я, по проекту межевания территории в границах ул. Калачева – ул. Гавриленко – ул. </w:t>
      </w:r>
      <w:proofErr w:type="spellStart"/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Габайдулина</w:t>
      </w:r>
      <w:proofErr w:type="spellEnd"/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граница водного объекта, по проекту межевания территории в</w:t>
      </w:r>
      <w:proofErr w:type="gramEnd"/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границах</w:t>
      </w:r>
      <w:proofErr w:type="gramEnd"/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красных линий ул. </w:t>
      </w:r>
      <w:proofErr w:type="spellStart"/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</w:t>
      </w:r>
      <w:proofErr w:type="spellEnd"/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Донского – ул. Горная – ж/д пути (Калининград </w:t>
      </w:r>
      <w:proofErr w:type="spellStart"/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Южн</w:t>
      </w:r>
      <w:proofErr w:type="spellEnd"/>
      <w:proofErr w:type="gramStart"/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.-</w:t>
      </w:r>
      <w:proofErr w:type="gramEnd"/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Советск, Зеленоградск, </w:t>
      </w:r>
      <w:proofErr w:type="spellStart"/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П.Курорт</w:t>
      </w:r>
      <w:proofErr w:type="spellEnd"/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в г. Калининграде</w:t>
      </w:r>
    </w:p>
    <w:p w:rsidR="00DB1264" w:rsidRPr="00DB1264" w:rsidRDefault="00DB1264" w:rsidP="00DB126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Градостроительного кодекса  РФ, постановлением администрации городского округа «Город Калининград» «О проведении публичных слушаний</w:t>
      </w:r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  межевания территории в границах красных линий</w:t>
      </w:r>
      <w:r w:rsidRPr="00DB12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красных линий ул. </w:t>
      </w:r>
      <w:proofErr w:type="spellStart"/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Полецкого</w:t>
      </w:r>
      <w:proofErr w:type="spellEnd"/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ул. Гурьева – ул. </w:t>
      </w:r>
      <w:proofErr w:type="spellStart"/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Белостокская</w:t>
      </w:r>
      <w:proofErr w:type="spellEnd"/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гаражное общество «Сатурн»,  проекту межевания территории в границах красных линий ул. Соколиная – ул. Ломоносова – ул. </w:t>
      </w:r>
      <w:proofErr w:type="spellStart"/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>Б.Окружная</w:t>
      </w:r>
      <w:proofErr w:type="spellEnd"/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2-я,  проекту межевания территории в границах ул. Калачева</w:t>
      </w:r>
      <w:proofErr w:type="gramEnd"/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ул. Гавриленко – ул. </w:t>
      </w:r>
      <w:proofErr w:type="spellStart"/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Габайдулина</w:t>
      </w:r>
      <w:proofErr w:type="spellEnd"/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граница водного объекта, проекту межевания территории в границах красных линий ул. </w:t>
      </w:r>
      <w:proofErr w:type="spellStart"/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Донского – ул. Горная – ж/д пути (Калининград </w:t>
      </w:r>
      <w:proofErr w:type="spellStart"/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</w:t>
      </w:r>
      <w:proofErr w:type="spellEnd"/>
      <w:proofErr w:type="gramStart"/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Советск, Зеленоградск, </w:t>
      </w:r>
      <w:proofErr w:type="spellStart"/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>П.Курорт</w:t>
      </w:r>
      <w:proofErr w:type="spellEnd"/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г. Калининграде»   от 25.11.2016 года   № 1761 были организованы и проведены публичные слушания. </w:t>
      </w:r>
    </w:p>
    <w:p w:rsidR="00DB1264" w:rsidRPr="00DB1264" w:rsidRDefault="00DB1264" w:rsidP="00DB126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 указанием даты, места и времени проведения публичных слушаний было опубликовано в специальном выпуске газеты «Гражданин», информация также размещена на подъездах жилых домов. Проекты межевания размещены на сайте администрации городского округа «Город Калининград». Официальный адрес сайта –</w:t>
      </w:r>
      <w:proofErr w:type="spellStart"/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B1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klgd</w:t>
      </w:r>
      <w:proofErr w:type="spellEnd"/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B1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1264" w:rsidRPr="00DB1264" w:rsidRDefault="00DB1264" w:rsidP="00DB1264">
      <w:pPr>
        <w:spacing w:before="100" w:beforeAutospacing="1" w:after="100" w:afterAutospacing="1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Публичные слушания состоялись </w:t>
      </w:r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</w:t>
      </w:r>
      <w:r w:rsidRPr="00DB12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201</w:t>
      </w:r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</w:t>
      </w:r>
      <w:r w:rsidRPr="00DB12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17.</w:t>
      </w:r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B12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0 </w:t>
      </w:r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  <w:r w:rsidRPr="00DB12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административном здании по адресу: г. </w:t>
      </w:r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r w:rsidRPr="00DB12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алининград</w:t>
      </w:r>
      <w:proofErr w:type="spellEnd"/>
      <w:r w:rsidRPr="00DB12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ул. </w:t>
      </w:r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Чайковского,52 </w:t>
      </w:r>
      <w:r w:rsidRPr="00DB12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с участием представителей </w:t>
      </w:r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муниципального имущества и земельных ресурсов, </w:t>
      </w:r>
      <w:r w:rsidRPr="00DB12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жилищного отдела </w:t>
      </w:r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</w:t>
      </w:r>
      <w:r w:rsidRPr="00DB12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района управления жилищного и коммунального хозяйства комитета городского хозяйства</w:t>
      </w:r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«Город Калининград»</w:t>
      </w:r>
      <w:r w:rsidRPr="00DB12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разработчика проект</w:t>
      </w:r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B12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- МП «Городской центр геодезии» и граждан</w:t>
      </w:r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(23 человека)</w:t>
      </w:r>
      <w:r w:rsidRPr="00DB126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   </w:t>
      </w:r>
    </w:p>
    <w:p w:rsidR="00DB1264" w:rsidRPr="00DB1264" w:rsidRDefault="00DB1264" w:rsidP="00DB126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публичных слушаний гражданами заданы вопросы, поступили замечания и предложения, которые отражены в протоколе.</w:t>
      </w:r>
    </w:p>
    <w:p w:rsidR="00DB1264" w:rsidRPr="00DB1264" w:rsidRDefault="00DB1264" w:rsidP="00DB1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lastRenderedPageBreak/>
        <w:t>Принято решение:</w:t>
      </w:r>
    </w:p>
    <w:p w:rsidR="00DB1264" w:rsidRPr="00DB1264" w:rsidRDefault="00DB1264" w:rsidP="00DB1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ru-RU"/>
        </w:rPr>
        <w:t> </w:t>
      </w:r>
    </w:p>
    <w:p w:rsidR="00DB1264" w:rsidRPr="00DB1264" w:rsidRDefault="00DB1264" w:rsidP="00DB126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DB1264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 </w:t>
      </w:r>
      <w:r w:rsidRPr="00DB126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По проекту  межевания территории </w:t>
      </w:r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границах ул. Калачева – ул. Гавриленко – ул. </w:t>
      </w:r>
      <w:proofErr w:type="spellStart"/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Габайдулина</w:t>
      </w:r>
      <w:proofErr w:type="spellEnd"/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граница водного объекта</w:t>
      </w:r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264" w:rsidRPr="00DB1264" w:rsidRDefault="00DB1264" w:rsidP="00DB12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Замечаний и предложений от граждан по границам земельных участков в рамках данного проекта не поступило. Проект межевания рекомендовать к утверждению. </w:t>
      </w:r>
    </w:p>
    <w:p w:rsidR="00DB1264" w:rsidRPr="00DB1264" w:rsidRDefault="00DB1264" w:rsidP="00DB12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1264" w:rsidRPr="00DB1264" w:rsidRDefault="00DB1264" w:rsidP="00DB126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DB1264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 </w:t>
      </w:r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проекту межевания территории в границах красных линий ул. </w:t>
      </w:r>
      <w:proofErr w:type="spellStart"/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</w:t>
      </w:r>
      <w:proofErr w:type="spellEnd"/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Донского – ул. Горная – ж/д пути (Калининград </w:t>
      </w:r>
      <w:proofErr w:type="spellStart"/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Южн</w:t>
      </w:r>
      <w:proofErr w:type="spellEnd"/>
      <w:proofErr w:type="gramStart"/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.-</w:t>
      </w:r>
      <w:proofErr w:type="gramEnd"/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Советск, Зеленоградск, </w:t>
      </w:r>
      <w:proofErr w:type="spellStart"/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П.Курорт</w:t>
      </w:r>
      <w:proofErr w:type="spellEnd"/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</w:p>
    <w:p w:rsidR="00DB1264" w:rsidRPr="00DB1264" w:rsidRDefault="00DB1264" w:rsidP="00DB12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Замечаний и предложений от граждан по границам земельных участков в рамках данного проекта не поступило. Проект межевания рекомендовать к утверждению. </w:t>
      </w:r>
    </w:p>
    <w:p w:rsidR="00DB1264" w:rsidRPr="00DB1264" w:rsidRDefault="00DB1264" w:rsidP="00DB12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1264" w:rsidRPr="00DB1264" w:rsidRDefault="00DB1264" w:rsidP="00DB126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DB1264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 </w:t>
      </w:r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проекту  межевания территории в границах красных линий</w:t>
      </w:r>
      <w:r w:rsidRPr="00DB12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границах красных линий ул. </w:t>
      </w:r>
      <w:proofErr w:type="spellStart"/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Полецкого</w:t>
      </w:r>
      <w:proofErr w:type="spellEnd"/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ул. Гурьева – ул. </w:t>
      </w:r>
      <w:proofErr w:type="spellStart"/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Белостокская</w:t>
      </w:r>
      <w:proofErr w:type="spellEnd"/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гаражное общество «Сатурн»</w:t>
      </w:r>
    </w:p>
    <w:p w:rsidR="00DB1264" w:rsidRPr="00DB1264" w:rsidRDefault="00DB1264" w:rsidP="00DB12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предложениям, указанным в протоколе (по ул. </w:t>
      </w:r>
      <w:proofErr w:type="spellStart"/>
      <w:r w:rsidRPr="00DB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Белостокской</w:t>
      </w:r>
      <w:proofErr w:type="spellEnd"/>
      <w:r w:rsidRPr="00DB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№10) гражданам  рекомендовано обратиться за рассмотрением возможности оформления  </w:t>
      </w:r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  на использования земель или земельных участков (частей земельных участков),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DB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</w:t>
      </w:r>
    </w:p>
    <w:p w:rsidR="00DB1264" w:rsidRPr="00DB1264" w:rsidRDefault="00DB1264" w:rsidP="00DB12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межевания рекомендовать к утверждению. </w:t>
      </w:r>
    </w:p>
    <w:p w:rsidR="00DB1264" w:rsidRPr="00DB1264" w:rsidRDefault="00DB1264" w:rsidP="00DB1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B1264" w:rsidRPr="00DB1264" w:rsidRDefault="00DB1264" w:rsidP="00DB126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DB1264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 </w:t>
      </w:r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проекту межевания территории в границах красных линий ул. Соколиная – ул. Ломоносова – ул. </w:t>
      </w:r>
      <w:proofErr w:type="spellStart"/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Б.Окружная</w:t>
      </w:r>
      <w:proofErr w:type="spellEnd"/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2-я</w:t>
      </w:r>
    </w:p>
    <w:p w:rsidR="00DB1264" w:rsidRPr="00DB1264" w:rsidRDefault="00DB1264" w:rsidP="00DB12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возможность доработки проекта межевания с учетом замечаний и предложений граждан: </w:t>
      </w:r>
    </w:p>
    <w:p w:rsidR="00DB1264" w:rsidRPr="00DB1264" w:rsidRDefault="00DB1264" w:rsidP="00DB126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 в границы земельного  участка № 28 (по проекту) по ул. Соколиная, 25  включить строение с колодцем,  оставшуюся часть прохода присоединить к земельному участку  №6 (по проекту) по  ул. Соколиная, 27 путем перераспределения;</w:t>
      </w:r>
      <w:proofErr w:type="gramEnd"/>
    </w:p>
    <w:p w:rsidR="00DB1264" w:rsidRPr="00DB1264" w:rsidRDefault="00DB1264" w:rsidP="00DB1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</w:t>
      </w:r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восточную границу земельного участка №28 (по проекту) перенести на 1 м за счет земельного участка № 11 (по проекту) в связи с фактическим использованием (многолетних насаждений);</w:t>
      </w:r>
    </w:p>
    <w:p w:rsidR="00DB1264" w:rsidRPr="00DB1264" w:rsidRDefault="00DB1264" w:rsidP="00DB1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         -  </w:t>
      </w:r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северную  границу земельного участка № 19 (по проекту) изменить за счет участка №26 (по проекту) с учетом колодца после  уточнения местоположения  колодца;</w:t>
      </w:r>
    </w:p>
    <w:p w:rsidR="00DB1264" w:rsidRPr="00DB1264" w:rsidRDefault="00DB1264" w:rsidP="00DB1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 </w:t>
      </w:r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>- южную  границу земельных участков №№4,5  (по проекту)  перенести на 5 метров за счет участков №№ 24 , 25  по проекту);</w:t>
      </w:r>
    </w:p>
    <w:p w:rsidR="00DB1264" w:rsidRPr="00DB1264" w:rsidRDefault="00DB1264" w:rsidP="00DB1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  восточную  границу земельного  участка  № 23 (по проекту) изменить с учетом хозяйственной   постройки, расположенной   на  участке № 24 (по проекту);</w:t>
      </w:r>
    </w:p>
    <w:p w:rsidR="00DB1264" w:rsidRPr="00DB1264" w:rsidRDefault="00DB1264" w:rsidP="00DB126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  участок № 29 (по проекту)  увеличить за счет участка №30 (по проекту) с учетом сада, парника.</w:t>
      </w:r>
    </w:p>
    <w:p w:rsidR="00DB1264" w:rsidRPr="00DB1264" w:rsidRDefault="00DB1264" w:rsidP="00DB126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B126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границы земельного участка №18 (по проекту): установить проезд – часть земельного  участка (территории) общего пользования (№16- по проекту) с ул. Б. Окружная 2-я и смежной с  северной  границей земельного участка №18 (по проекту) – равным 5,5 м; </w:t>
      </w:r>
    </w:p>
    <w:p w:rsidR="00DB1264" w:rsidRPr="00DB1264" w:rsidRDefault="00DB1264" w:rsidP="00DB1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         </w:t>
      </w:r>
      <w:r w:rsidRPr="00DB1264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- </w:t>
      </w:r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границы  с  северной  стороны  земельного участка №18 (по проекту)  существующую беседку;</w:t>
      </w:r>
    </w:p>
    <w:p w:rsidR="00DB1264" w:rsidRPr="00DB1264" w:rsidRDefault="00DB1264" w:rsidP="00DB1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обеспечить доступ (проезд)  к земельному участку № 7 (по проекту) с ул. Б. Окружная, 2-я, к земельным участкам №№ 8,9,10 с ул. Ломоносова.</w:t>
      </w:r>
    </w:p>
    <w:p w:rsidR="00DB1264" w:rsidRPr="00DB1264" w:rsidRDefault="00DB1264" w:rsidP="00DB126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 </w:t>
      </w:r>
    </w:p>
    <w:p w:rsidR="00DB1264" w:rsidRPr="00DB1264" w:rsidRDefault="00DB1264" w:rsidP="00DB126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 </w:t>
      </w:r>
    </w:p>
    <w:p w:rsidR="00DB1264" w:rsidRPr="00DB1264" w:rsidRDefault="00DB1264" w:rsidP="00DB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1264" w:rsidRPr="00DB1264" w:rsidRDefault="00DB1264" w:rsidP="00DB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1264" w:rsidRPr="00DB1264" w:rsidRDefault="00DB1264" w:rsidP="00DB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64">
        <w:rPr>
          <w:rFonts w:ascii="Calibri" w:eastAsia="Times New Roman" w:hAnsi="Calibri" w:cs="Times New Roman"/>
          <w:lang w:eastAsia="ru-RU"/>
        </w:rPr>
        <w:t> </w:t>
      </w:r>
    </w:p>
    <w:p w:rsidR="00DB2A07" w:rsidRDefault="00DB2A07">
      <w:bookmarkStart w:id="0" w:name="_GoBack"/>
      <w:bookmarkEnd w:id="0"/>
    </w:p>
    <w:sectPr w:rsidR="00DB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64"/>
    <w:rsid w:val="00DB1264"/>
    <w:rsid w:val="00DB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DB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DB1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B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B1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B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DB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DB1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B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B1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B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Латушкина Наталья Николаевна</dc:creator>
  <cp:lastModifiedBy>Латушкина Наталья Николаевна</cp:lastModifiedBy>
  <cp:revision>1</cp:revision>
  <dcterms:created xsi:type="dcterms:W3CDTF">2016-12-28T08:04:00Z</dcterms:created>
  <dcterms:modified xsi:type="dcterms:W3CDTF">2016-12-28T08:06:00Z</dcterms:modified>
</cp:coreProperties>
</file>