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B" w:rsidRPr="0013547B" w:rsidRDefault="0013547B" w:rsidP="0013547B">
      <w:pPr>
        <w:ind w:right="-5" w:firstLine="542"/>
        <w:jc w:val="both"/>
        <w:rPr>
          <w:b/>
          <w:sz w:val="28"/>
          <w:szCs w:val="28"/>
        </w:rPr>
      </w:pPr>
      <w:bookmarkStart w:id="0" w:name="_GoBack"/>
      <w:bookmarkEnd w:id="0"/>
      <w:r w:rsidRPr="0013547B">
        <w:rPr>
          <w:b/>
          <w:sz w:val="28"/>
          <w:szCs w:val="28"/>
        </w:rPr>
        <w:t>Список льготных категорий граждан, имеющих право приобретения единого социального проездного билета стоимостью 700 рублей при предъявлении паспорта и документа, подтверждающего право на льготу:</w:t>
      </w:r>
    </w:p>
    <w:p w:rsidR="0013547B" w:rsidRPr="00341A22" w:rsidRDefault="0013547B" w:rsidP="0013547B">
      <w:pPr>
        <w:numPr>
          <w:ilvl w:val="0"/>
          <w:numId w:val="1"/>
        </w:numPr>
        <w:jc w:val="both"/>
      </w:pPr>
      <w:r w:rsidRPr="00341A22">
        <w:t>Герои Советского Союза;</w:t>
      </w:r>
    </w:p>
    <w:p w:rsidR="0013547B" w:rsidRPr="00341A22" w:rsidRDefault="0013547B" w:rsidP="0013547B">
      <w:pPr>
        <w:numPr>
          <w:ilvl w:val="0"/>
          <w:numId w:val="1"/>
        </w:numPr>
        <w:jc w:val="both"/>
      </w:pPr>
      <w:r w:rsidRPr="00341A22">
        <w:t>Герои Российской Федерации;</w:t>
      </w:r>
    </w:p>
    <w:p w:rsidR="0013547B" w:rsidRPr="00341A22" w:rsidRDefault="0013547B" w:rsidP="0013547B">
      <w:pPr>
        <w:numPr>
          <w:ilvl w:val="0"/>
          <w:numId w:val="1"/>
        </w:numPr>
        <w:jc w:val="both"/>
      </w:pPr>
      <w:r w:rsidRPr="00341A22">
        <w:t>полные кавалеры ордена Славы;</w:t>
      </w:r>
    </w:p>
    <w:p w:rsidR="0013547B" w:rsidRPr="00341A22" w:rsidRDefault="0013547B" w:rsidP="0013547B">
      <w:pPr>
        <w:numPr>
          <w:ilvl w:val="0"/>
          <w:numId w:val="1"/>
        </w:numPr>
        <w:jc w:val="both"/>
      </w:pPr>
      <w:r w:rsidRPr="00341A22">
        <w:t>Герои Социалистического Труда;</w:t>
      </w:r>
    </w:p>
    <w:p w:rsidR="0013547B" w:rsidRPr="00341A22" w:rsidRDefault="0013547B" w:rsidP="0013547B">
      <w:pPr>
        <w:numPr>
          <w:ilvl w:val="0"/>
          <w:numId w:val="1"/>
        </w:numPr>
        <w:jc w:val="both"/>
      </w:pPr>
      <w:r w:rsidRPr="00341A22">
        <w:t>Герои Труда Российской Федерации;</w:t>
      </w:r>
    </w:p>
    <w:p w:rsidR="0013547B" w:rsidRPr="00341A22" w:rsidRDefault="0013547B" w:rsidP="0013547B">
      <w:pPr>
        <w:numPr>
          <w:ilvl w:val="0"/>
          <w:numId w:val="1"/>
        </w:numPr>
        <w:jc w:val="both"/>
      </w:pPr>
      <w:r w:rsidRPr="00341A22">
        <w:t>полные кавалеры ордена Трудовой Славы;</w:t>
      </w:r>
    </w:p>
    <w:p w:rsidR="0013547B" w:rsidRPr="00341A22" w:rsidRDefault="0013547B" w:rsidP="0013547B">
      <w:pPr>
        <w:numPr>
          <w:ilvl w:val="0"/>
          <w:numId w:val="1"/>
        </w:numPr>
        <w:jc w:val="both"/>
      </w:pPr>
      <w:r w:rsidRPr="00341A22">
        <w:t>инвалиды боевых действий;</w:t>
      </w:r>
    </w:p>
    <w:p w:rsidR="0013547B" w:rsidRPr="00341A22" w:rsidRDefault="0013547B" w:rsidP="0013547B">
      <w:pPr>
        <w:numPr>
          <w:ilvl w:val="0"/>
          <w:numId w:val="1"/>
        </w:numPr>
        <w:jc w:val="both"/>
      </w:pPr>
      <w:r w:rsidRPr="00341A22">
        <w:t>ветераны боевых действий;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граждане, награжденные медалью «За оборону Ленинграда» или знаком «Житель блокадного Ленинграда»;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военнослужащие, проходившие военную службу в воинских частях, учреждениях, военно-учебных заведениях, не входящих в состав действующей армии в период с 22 июня 1941 г. по 03 сентября 1945 г. не менее шести месяцев;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военнослужащие, награжденные орденами или медалями СССР за службу в указанный период;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proofErr w:type="gramStart"/>
      <w:r w:rsidRPr="00341A22"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члены семей погибших (умерших) инвалидов войны, участников Великой Отечественной войны и ветеранов боевых действий;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инвалиды, в том числе:</w:t>
      </w:r>
    </w:p>
    <w:p w:rsidR="0013547B" w:rsidRPr="00341A22" w:rsidRDefault="0013547B" w:rsidP="0013547B">
      <w:pPr>
        <w:ind w:firstLine="426"/>
        <w:jc w:val="both"/>
      </w:pPr>
      <w:r w:rsidRPr="00341A22">
        <w:t>- дети-инвалиды (с правом проезда по одному социальному проездному билету с сопровождающим лицом);</w:t>
      </w:r>
    </w:p>
    <w:p w:rsidR="0013547B" w:rsidRPr="00341A22" w:rsidRDefault="0013547B" w:rsidP="0013547B">
      <w:pPr>
        <w:ind w:firstLine="426"/>
        <w:jc w:val="both"/>
      </w:pPr>
      <w:r w:rsidRPr="00341A22">
        <w:t>- инвалиды по зрению 1, 2 групп 3 степени ограничения трудоспособности (с правом проезда по одному социальному проездному с сопровождающим лицом);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почетные доноры СССР и России;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ветераны труда;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ветераны военной службы (мужчины с 60 лет, женщины с 55 лет);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ветераны государственной службы;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лица, проработавшие в тылу в период с 22 июня 1941 г. по 09 мая 1945 г.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лица, подвергшиеся политическим репрессиям и впоследствии реабилитированные;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лица, пострадавшие от политических репрессий;</w:t>
      </w:r>
    </w:p>
    <w:p w:rsidR="0013547B" w:rsidRPr="00341A22" w:rsidRDefault="0013547B" w:rsidP="0013547B">
      <w:pPr>
        <w:numPr>
          <w:ilvl w:val="0"/>
          <w:numId w:val="1"/>
        </w:numPr>
        <w:ind w:left="0" w:firstLine="426"/>
        <w:jc w:val="both"/>
      </w:pPr>
      <w:r w:rsidRPr="00341A22">
        <w:t>ветераны становления Калининградской области;</w:t>
      </w:r>
    </w:p>
    <w:p w:rsidR="0013547B" w:rsidRPr="00341A22" w:rsidRDefault="0013547B" w:rsidP="001354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341A22">
        <w:t>граждане, подвергшиеся радиационному воздействию вследствие катастроф, аварий и ядерных испытаний.</w:t>
      </w:r>
    </w:p>
    <w:p w:rsidR="0013547B" w:rsidRPr="00B61928" w:rsidRDefault="0013547B" w:rsidP="00135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47B" w:rsidRDefault="0013547B" w:rsidP="0013547B">
      <w:pPr>
        <w:ind w:firstLine="709"/>
        <w:jc w:val="both"/>
        <w:rPr>
          <w:sz w:val="28"/>
          <w:szCs w:val="28"/>
        </w:rPr>
      </w:pPr>
    </w:p>
    <w:p w:rsidR="00882657" w:rsidRDefault="00882657"/>
    <w:sectPr w:rsidR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77B"/>
    <w:multiLevelType w:val="hybridMultilevel"/>
    <w:tmpl w:val="E68626A8"/>
    <w:lvl w:ilvl="0" w:tplc="0366B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B"/>
    <w:rsid w:val="0013547B"/>
    <w:rsid w:val="00216EBC"/>
    <w:rsid w:val="00341A22"/>
    <w:rsid w:val="008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Юлия Анатольевна</dc:creator>
  <cp:keywords/>
  <dc:description/>
  <cp:lastModifiedBy>Горбунова Юлия Анатольевна</cp:lastModifiedBy>
  <cp:revision>2</cp:revision>
  <dcterms:created xsi:type="dcterms:W3CDTF">2016-12-12T12:54:00Z</dcterms:created>
  <dcterms:modified xsi:type="dcterms:W3CDTF">2016-12-12T12:54:00Z</dcterms:modified>
</cp:coreProperties>
</file>