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3D" w:rsidRDefault="00D13DC8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  <w:r w:rsidRPr="00D13DC8">
        <w:rPr>
          <w:rFonts w:cs="Times New Roman CYR"/>
          <w:sz w:val="26"/>
          <w:szCs w:val="26"/>
          <w:lang w:val="ru-RU"/>
        </w:rPr>
        <w:t>пр-кт. Победы, д. 122</w:t>
      </w:r>
      <w:r w:rsidR="00680686">
        <w:rPr>
          <w:rFonts w:cs="Times New Roman CYR"/>
          <w:sz w:val="26"/>
          <w:szCs w:val="26"/>
          <w:lang w:val="ru-RU"/>
        </w:rPr>
        <w:t>-2014г.</w:t>
      </w:r>
    </w:p>
    <w:p w:rsidR="00C970A0" w:rsidRDefault="00C970A0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</w:p>
    <w:tbl>
      <w:tblPr>
        <w:tblW w:w="1049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74"/>
        <w:gridCol w:w="854"/>
        <w:gridCol w:w="2124"/>
        <w:gridCol w:w="2131"/>
      </w:tblGrid>
      <w:tr w:rsidR="000B5F3D" w:rsidTr="008449E9">
        <w:trPr>
          <w:trHeight w:val="7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3D" w:rsidRDefault="00680686">
            <w:pPr>
              <w:jc w:val="center"/>
            </w:pPr>
            <w:r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  <w:lang w:val="ru-RU"/>
              </w:rPr>
              <w:t xml:space="preserve"> видов работ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r>
              <w:rPr>
                <w:lang w:val="ru-RU"/>
              </w:rPr>
              <w:t>Ед.изм.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плановая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фактическая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Паспорт готовности в осенне- зимний период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Очистка вентканалов и газоходов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Согласно правилам и нормам технической эксплуатации жилищного фонда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правилам и нормам технической эксплуатации жилищного фонда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Уборка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Организация сбора и вывоза ТБО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Обследование МКД  с составлением акта сезонного осмотра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</w:tr>
      <w:tr w:rsidR="000B5F3D" w:rsidTr="008449E9">
        <w:trPr>
          <w:trHeight w:val="4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ливневых и канализационных колодцев на придомовой территории; приямков, очистка от мусора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зеленых насаждений на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инженерных коммуникаций (газовых, электрических сетей, ВРУ (очистка от пыли, мусора), ревизия приборов учёта и иного технического оборудования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Заключение договоров управления МКД с новыми собственниками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0B5F3D" w:rsidTr="008449E9">
        <w:trPr>
          <w:trHeight w:val="33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Изготовление, ведение и хранение технической и иной документации, связанной с управлением МКД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84136E" w:rsidTr="00D13DC8">
        <w:trPr>
          <w:trHeight w:val="338"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6E" w:rsidRDefault="0084136E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36E" w:rsidRDefault="0084136E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Аварийно-заявочный ремонт</w:t>
            </w:r>
          </w:p>
        </w:tc>
        <w:tc>
          <w:tcPr>
            <w:tcW w:w="8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</w:tr>
      <w:tr w:rsidR="00D13DC8" w:rsidTr="00D13DC8">
        <w:trPr>
          <w:trHeight w:val="146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DC8" w:rsidRDefault="00D13DC8" w:rsidP="00D13DC8">
            <w:pPr>
              <w:pStyle w:val="Standard"/>
              <w:jc w:val="both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C8" w:rsidRDefault="00D13DC8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D13DC8" w:rsidTr="00D13DC8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DC8" w:rsidRDefault="00D13DC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C8" w:rsidRDefault="00D13DC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ремонт ВРУ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13DC8" w:rsidTr="00D13DC8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DC8" w:rsidRDefault="00D13DC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C8" w:rsidRDefault="00D13DC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Ремонт кровли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D13DC8" w:rsidTr="00D13DC8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DC8" w:rsidRDefault="00D13DC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C8" w:rsidRDefault="00D13DC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Ремонт разделки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D13DC8" w:rsidTr="00D13DC8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DC8" w:rsidRDefault="00D13DC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C8" w:rsidRDefault="00D13DC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Прочистка внутридомовой канализации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П.м.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</w:tr>
      <w:tr w:rsidR="00D13DC8" w:rsidTr="00D13DC8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DC8" w:rsidRDefault="00D13DC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C8" w:rsidRDefault="00D13DC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Электрические работы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ч/ч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DC8" w:rsidRDefault="00D13DC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</w:tr>
    </w:tbl>
    <w:p w:rsidR="000B5F3D" w:rsidRDefault="002D18BE" w:rsidP="002D18BE">
      <w:pPr>
        <w:pStyle w:val="Standard"/>
        <w:jc w:val="center"/>
      </w:pPr>
      <w:bookmarkStart w:id="0" w:name="_GoBack"/>
      <w:r>
        <w:t>Сведения о стоимости о</w:t>
      </w:r>
      <w:r w:rsidRPr="00F66182">
        <w:t>казанных работ за 2014 г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90"/>
        <w:gridCol w:w="6544"/>
        <w:gridCol w:w="2857"/>
      </w:tblGrid>
      <w:tr w:rsidR="002D18BE" w:rsidTr="002D18B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 xml:space="preserve">Аварийно-заявочный ремонт 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7 432,71</w:t>
            </w:r>
          </w:p>
        </w:tc>
      </w:tr>
      <w:tr w:rsidR="002D18BE" w:rsidTr="002D18B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Использование автовышки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7 200,84</w:t>
            </w:r>
          </w:p>
        </w:tc>
      </w:tr>
      <w:tr w:rsidR="002D18BE" w:rsidTr="002D18B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Уборка придомовой территории и контейнерной площадки, вывоз крупно-габаритного мусора транспортом УК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44 245,59</w:t>
            </w:r>
          </w:p>
        </w:tc>
      </w:tr>
      <w:tr w:rsidR="002D18BE" w:rsidTr="002D18B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по договору Балакина В.В. за прочистку канализации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7 091,80</w:t>
            </w:r>
          </w:p>
        </w:tc>
      </w:tr>
      <w:tr w:rsidR="002D18BE" w:rsidTr="002D18B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 аварийн.-ремонтной службы (городск.)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966,00</w:t>
            </w:r>
          </w:p>
        </w:tc>
      </w:tr>
      <w:tr w:rsidR="002D18BE" w:rsidTr="002D18B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ИП Сташков (дымоход,газоход,вентканал)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400,00</w:t>
            </w:r>
          </w:p>
        </w:tc>
      </w:tr>
      <w:tr w:rsidR="002D18BE" w:rsidTr="002D18B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lastRenderedPageBreak/>
              <w:t>7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РИВЦ "Симплекс"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3 974,88</w:t>
            </w:r>
          </w:p>
        </w:tc>
      </w:tr>
      <w:tr w:rsidR="002D18BE" w:rsidTr="002D18B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ООО "Балтдезсервис"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379,99</w:t>
            </w:r>
          </w:p>
        </w:tc>
      </w:tr>
      <w:tr w:rsidR="002D18BE" w:rsidTr="002D18B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за электроэнергию по счетам ОАО "Янтарьэнергосбыт"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13 609,64</w:t>
            </w:r>
          </w:p>
        </w:tc>
      </w:tr>
      <w:tr w:rsidR="002D18BE" w:rsidTr="002D18B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ООО"Центр Сервис" за сбор, вывоз и складирование ТБО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22 210,25</w:t>
            </w:r>
          </w:p>
        </w:tc>
      </w:tr>
      <w:tr w:rsidR="002D18BE" w:rsidTr="002D18B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Оплата услуг ОАО "Калининградгазификация" за обслуживание  ВГО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2 044,25</w:t>
            </w:r>
          </w:p>
        </w:tc>
      </w:tr>
      <w:tr w:rsidR="002D18BE" w:rsidTr="002D18B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Общие затраты по управлению и содержанию дома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69 142,08</w:t>
            </w:r>
          </w:p>
        </w:tc>
      </w:tr>
      <w:tr w:rsidR="002D18BE" w:rsidTr="002D18B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ru-RU" w:bidi="ar-SA"/>
              </w:rPr>
              <w:t>Нераспределенный (сверхнормативный) расход эл.энергии на общедомовые нужды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lang w:val="ru-RU" w:bidi="ar-SA"/>
              </w:rPr>
              <w:t>11 725,47</w:t>
            </w:r>
          </w:p>
        </w:tc>
      </w:tr>
      <w:tr w:rsidR="002D18BE" w:rsidTr="002D18B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val="ru-RU" w:bidi="ar-SA"/>
              </w:rPr>
              <w:t>Итого сумма расходов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BE" w:rsidRDefault="002D18BE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lang w:val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lang w:val="ru-RU" w:bidi="ar-SA"/>
              </w:rPr>
              <w:t>190 423,50</w:t>
            </w:r>
          </w:p>
        </w:tc>
      </w:tr>
    </w:tbl>
    <w:p w:rsidR="000B5F3D" w:rsidRDefault="000B5F3D">
      <w:pPr>
        <w:pStyle w:val="Standard"/>
      </w:pPr>
    </w:p>
    <w:sectPr w:rsidR="000B5F3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DD" w:rsidRDefault="009B1DDD">
      <w:r>
        <w:separator/>
      </w:r>
    </w:p>
  </w:endnote>
  <w:endnote w:type="continuationSeparator" w:id="0">
    <w:p w:rsidR="009B1DDD" w:rsidRDefault="009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DD" w:rsidRDefault="009B1DDD">
      <w:r>
        <w:rPr>
          <w:color w:val="000000"/>
        </w:rPr>
        <w:separator/>
      </w:r>
    </w:p>
  </w:footnote>
  <w:footnote w:type="continuationSeparator" w:id="0">
    <w:p w:rsidR="009B1DDD" w:rsidRDefault="009B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5F3D"/>
    <w:rsid w:val="000B5F3D"/>
    <w:rsid w:val="002D18BE"/>
    <w:rsid w:val="003775DD"/>
    <w:rsid w:val="00680686"/>
    <w:rsid w:val="0084136E"/>
    <w:rsid w:val="008449E9"/>
    <w:rsid w:val="009B1DDD"/>
    <w:rsid w:val="00AA1474"/>
    <w:rsid w:val="00C970A0"/>
    <w:rsid w:val="00CA2321"/>
    <w:rsid w:val="00D13DC8"/>
    <w:rsid w:val="00E2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C7A2C-F8B4-4414-911A-09807103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Yuliya Pavlenko</cp:lastModifiedBy>
  <cp:revision>6</cp:revision>
  <cp:lastPrinted>2011-04-28T15:54:00Z</cp:lastPrinted>
  <dcterms:created xsi:type="dcterms:W3CDTF">2015-04-22T14:08:00Z</dcterms:created>
  <dcterms:modified xsi:type="dcterms:W3CDTF">2015-04-29T20:45:00Z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