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2" w:rsidRDefault="002B0492" w:rsidP="002B0492">
      <w:pPr>
        <w:jc w:val="both"/>
      </w:pPr>
      <w:r>
        <w:t xml:space="preserve">                                                                                                                                Утверждаю: </w:t>
      </w:r>
    </w:p>
    <w:p w:rsidR="002B0492" w:rsidRDefault="002B0492" w:rsidP="002B0492">
      <w:pPr>
        <w:ind w:left="4963" w:firstLine="709"/>
        <w:jc w:val="both"/>
      </w:pPr>
      <w:r>
        <w:t>Директор ООО  «УЮТ-СЕРВИС»</w:t>
      </w:r>
    </w:p>
    <w:p w:rsidR="002B0492" w:rsidRDefault="002B0492" w:rsidP="002B0492">
      <w:pPr>
        <w:ind w:left="4963" w:firstLine="709"/>
        <w:rPr>
          <w:sz w:val="24"/>
          <w:szCs w:val="24"/>
        </w:rPr>
      </w:pPr>
      <w:r>
        <w:rPr>
          <w:sz w:val="24"/>
          <w:szCs w:val="24"/>
        </w:rPr>
        <w:t xml:space="preserve">О. Б. </w:t>
      </w:r>
      <w:proofErr w:type="spellStart"/>
      <w:r>
        <w:rPr>
          <w:sz w:val="24"/>
          <w:szCs w:val="24"/>
        </w:rPr>
        <w:t>Манойло</w:t>
      </w:r>
      <w:proofErr w:type="spellEnd"/>
      <w:r>
        <w:rPr>
          <w:sz w:val="24"/>
          <w:szCs w:val="24"/>
        </w:rPr>
        <w:t xml:space="preserve">                                                                                               </w:t>
      </w:r>
    </w:p>
    <w:p w:rsidR="002B0492" w:rsidRDefault="002B0492" w:rsidP="002B0492">
      <w:pPr>
        <w:pStyle w:val="Default"/>
        <w:ind w:left="4963" w:firstLine="709"/>
        <w:rPr>
          <w:color w:val="auto"/>
        </w:rPr>
      </w:pPr>
      <w:r>
        <w:rPr>
          <w:color w:val="auto"/>
        </w:rPr>
        <w:t>_________________2016 г.</w:t>
      </w:r>
    </w:p>
    <w:p w:rsidR="002B0492" w:rsidRDefault="002B0492" w:rsidP="002B0492">
      <w:pPr>
        <w:autoSpaceDE w:val="0"/>
        <w:autoSpaceDN w:val="0"/>
        <w:adjustRightInd w:val="0"/>
        <w:spacing w:after="0" w:line="240" w:lineRule="auto"/>
        <w:jc w:val="center"/>
        <w:rPr>
          <w:rFonts w:ascii="Times New Roman" w:eastAsia="Calibri" w:hAnsi="Times New Roman" w:cs="Times New Roman"/>
          <w:sz w:val="24"/>
          <w:szCs w:val="24"/>
        </w:rPr>
      </w:pPr>
    </w:p>
    <w:p w:rsidR="003648F5" w:rsidRPr="003648F5" w:rsidRDefault="003648F5" w:rsidP="002B0492">
      <w:pPr>
        <w:overflowPunct w:val="0"/>
        <w:autoSpaceDE w:val="0"/>
        <w:autoSpaceDN w:val="0"/>
        <w:adjustRightInd w:val="0"/>
        <w:spacing w:after="0" w:line="240" w:lineRule="auto"/>
        <w:ind w:left="2832"/>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C51179">
        <w:rPr>
          <w:rFonts w:ascii="Times New Roman" w:eastAsia="Calibri" w:hAnsi="Times New Roman" w:cs="Times New Roman"/>
          <w:sz w:val="24"/>
          <w:szCs w:val="24"/>
          <w:lang w:eastAsia="ru-RU"/>
        </w:rPr>
        <w:t xml:space="preserve"> капитального ремонта  крыши</w:t>
      </w:r>
      <w:r w:rsidR="009A55A6">
        <w:rPr>
          <w:rFonts w:ascii="Times New Roman" w:eastAsia="Calibri" w:hAnsi="Times New Roman" w:cs="Times New Roman"/>
          <w:sz w:val="24"/>
          <w:szCs w:val="24"/>
          <w:lang w:eastAsia="ru-RU"/>
        </w:rPr>
        <w:t>, чердачного  перекрытия</w:t>
      </w:r>
      <w:r w:rsidR="00C51179">
        <w:rPr>
          <w:rFonts w:ascii="Times New Roman" w:eastAsia="Calibri" w:hAnsi="Times New Roman" w:cs="Times New Roman"/>
          <w:sz w:val="24"/>
          <w:szCs w:val="24"/>
          <w:lang w:eastAsia="ru-RU"/>
        </w:rPr>
        <w:t xml:space="preserve"> МКД № 62-64 по ул. </w:t>
      </w:r>
      <w:proofErr w:type="gramStart"/>
      <w:r w:rsidR="00C51179">
        <w:rPr>
          <w:rFonts w:ascii="Times New Roman" w:eastAsia="Calibri" w:hAnsi="Times New Roman" w:cs="Times New Roman"/>
          <w:sz w:val="24"/>
          <w:szCs w:val="24"/>
          <w:lang w:eastAsia="ru-RU"/>
        </w:rPr>
        <w:t>Беговая</w:t>
      </w:r>
      <w:proofErr w:type="gramEnd"/>
      <w:r w:rsidR="00C51179">
        <w:rPr>
          <w:rFonts w:ascii="Times New Roman" w:eastAsia="Calibri" w:hAnsi="Times New Roman" w:cs="Times New Roman"/>
          <w:sz w:val="24"/>
          <w:szCs w:val="24"/>
          <w:lang w:eastAsia="ru-RU"/>
        </w:rPr>
        <w:t>, г. Калининград</w:t>
      </w:r>
      <w:r w:rsidRPr="003648F5">
        <w:rPr>
          <w:rFonts w:ascii="Times New Roman" w:eastAsia="Calibri" w:hAnsi="Times New Roman" w:cs="Times New Roman"/>
          <w:sz w:val="24"/>
          <w:szCs w:val="24"/>
          <w:lang w:eastAsia="ru-RU"/>
        </w:rPr>
        <w:t>.</w:t>
      </w:r>
    </w:p>
    <w:p w:rsidR="00C51179" w:rsidRDefault="003648F5" w:rsidP="00C51179">
      <w:pPr>
        <w:pStyle w:val="a3"/>
        <w:ind w:firstLine="0"/>
        <w:rPr>
          <w:rFonts w:ascii="Times New Roman" w:hAnsi="Times New Roman"/>
          <w:sz w:val="24"/>
          <w:szCs w:val="24"/>
          <w:lang w:val="ru-RU"/>
        </w:rPr>
      </w:pPr>
      <w:r w:rsidRPr="00C51179">
        <w:rPr>
          <w:rFonts w:ascii="Times New Roman" w:hAnsi="Times New Roman"/>
          <w:sz w:val="24"/>
          <w:szCs w:val="24"/>
          <w:lang w:val="ru-RU"/>
        </w:rPr>
        <w:t>1.2. Заказчиком явля</w:t>
      </w:r>
      <w:r w:rsidR="00C51179" w:rsidRPr="00C51179">
        <w:rPr>
          <w:rFonts w:ascii="Times New Roman" w:hAnsi="Times New Roman"/>
          <w:sz w:val="24"/>
          <w:szCs w:val="24"/>
          <w:lang w:val="ru-RU"/>
        </w:rPr>
        <w:t xml:space="preserve">ется: </w:t>
      </w:r>
      <w:r w:rsidR="00C51179">
        <w:rPr>
          <w:rFonts w:ascii="Times New Roman" w:hAnsi="Times New Roman"/>
          <w:sz w:val="24"/>
          <w:szCs w:val="24"/>
          <w:lang w:val="ru-RU"/>
        </w:rPr>
        <w:t>ООО «УЮТ-СЕРВИС»</w:t>
      </w:r>
      <w:r w:rsidR="00C51179" w:rsidRPr="00AB6245">
        <w:rPr>
          <w:rFonts w:ascii="Times New Roman" w:hAnsi="Times New Roman"/>
          <w:sz w:val="24"/>
          <w:szCs w:val="24"/>
          <w:lang w:val="ru-RU"/>
        </w:rPr>
        <w:t xml:space="preserve"> юридический адрес – 236005 </w:t>
      </w:r>
    </w:p>
    <w:p w:rsidR="00C51179" w:rsidRDefault="00C51179" w:rsidP="00C51179">
      <w:pPr>
        <w:pStyle w:val="a3"/>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3648F5" w:rsidRP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C51179"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C51179">
        <w:rPr>
          <w:rFonts w:ascii="Times New Roman" w:eastAsia="Calibri" w:hAnsi="Times New Roman" w:cs="Times New Roman"/>
          <w:color w:val="000000"/>
          <w:sz w:val="24"/>
          <w:szCs w:val="24"/>
          <w:lang w:eastAsia="ru-RU"/>
        </w:rPr>
        <w:t>от суммы договора подряда и составляет 41300 (сорок одна тысяча триста) рублей</w:t>
      </w:r>
      <w:r w:rsidR="002B0492">
        <w:rPr>
          <w:rFonts w:ascii="Times New Roman" w:eastAsia="Calibri" w:hAnsi="Times New Roman" w:cs="Times New Roman"/>
          <w:color w:val="000000"/>
          <w:sz w:val="24"/>
          <w:szCs w:val="24"/>
          <w:lang w:eastAsia="ru-RU"/>
        </w:rPr>
        <w:t xml:space="preserve"> 00 копеек</w:t>
      </w:r>
      <w:r w:rsidR="00C51179">
        <w:rPr>
          <w:rFonts w:ascii="Times New Roman" w:eastAsia="Calibri" w:hAnsi="Times New Roman" w:cs="Times New Roman"/>
          <w:color w:val="000000"/>
          <w:sz w:val="24"/>
          <w:szCs w:val="24"/>
          <w:lang w:eastAsia="ru-RU"/>
        </w:rPr>
        <w:t>, в том числе НДС 18%: 6</w:t>
      </w:r>
      <w:r w:rsidR="002B0492">
        <w:rPr>
          <w:rFonts w:ascii="Times New Roman" w:eastAsia="Calibri" w:hAnsi="Times New Roman" w:cs="Times New Roman"/>
          <w:color w:val="000000"/>
          <w:sz w:val="24"/>
          <w:szCs w:val="24"/>
          <w:lang w:eastAsia="ru-RU"/>
        </w:rPr>
        <w:t>300 (шесть тысяч триста) рублей 00 копеек.</w:t>
      </w:r>
    </w:p>
    <w:p w:rsidR="00C51179" w:rsidRPr="00E224AC" w:rsidRDefault="00C51179" w:rsidP="00C51179">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Pr>
          <w:rFonts w:ascii="Times New Roman" w:eastAsia="Calibri" w:hAnsi="Times New Roman" w:cs="Times New Roman"/>
          <w:color w:val="000000"/>
          <w:sz w:val="24"/>
          <w:szCs w:val="24"/>
        </w:rPr>
        <w:t xml:space="preserve"> 95 копеек.</w:t>
      </w:r>
      <w:r w:rsidR="005E5767" w:rsidRPr="005E5767">
        <w:rPr>
          <w:rFonts w:ascii="Times New Roman" w:eastAsia="Calibri" w:hAnsi="Times New Roman" w:cs="Times New Roman"/>
          <w:color w:val="000000"/>
          <w:sz w:val="24"/>
          <w:szCs w:val="24"/>
        </w:rPr>
        <w:t xml:space="preserve"> </w:t>
      </w:r>
      <w:r w:rsidR="005E5767">
        <w:rPr>
          <w:rFonts w:ascii="Times New Roman" w:eastAsia="Calibri" w:hAnsi="Times New Roman" w:cs="Times New Roman"/>
          <w:color w:val="000000"/>
          <w:sz w:val="24"/>
          <w:szCs w:val="24"/>
        </w:rPr>
        <w:t>Срок выполнения работ 70 календарных дней.</w:t>
      </w:r>
      <w:bookmarkStart w:id="0" w:name="_GoBack"/>
      <w:bookmarkEnd w:id="0"/>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814DDE">
        <w:rPr>
          <w:rFonts w:ascii="Times New Roman" w:eastAsia="Calibri" w:hAnsi="Times New Roman" w:cs="Times New Roman"/>
          <w:sz w:val="24"/>
          <w:szCs w:val="24"/>
          <w:lang w:eastAsia="ru-RU"/>
        </w:rPr>
        <w:t>е</w:t>
      </w:r>
      <w:r w:rsidR="00AF15FC">
        <w:rPr>
          <w:rFonts w:ascii="Times New Roman" w:eastAsia="Calibri" w:hAnsi="Times New Roman" w:cs="Times New Roman"/>
          <w:sz w:val="24"/>
          <w:szCs w:val="24"/>
          <w:lang w:eastAsia="ru-RU"/>
        </w:rPr>
        <w:t>но с 10 часов 00 минут "04</w:t>
      </w:r>
      <w:r w:rsidR="009A55A6">
        <w:rPr>
          <w:rFonts w:ascii="Times New Roman" w:eastAsia="Calibri" w:hAnsi="Times New Roman" w:cs="Times New Roman"/>
          <w:sz w:val="24"/>
          <w:szCs w:val="24"/>
          <w:lang w:eastAsia="ru-RU"/>
        </w:rPr>
        <w:t xml:space="preserve">" июля </w:t>
      </w:r>
      <w:r w:rsidRPr="003648F5">
        <w:rPr>
          <w:rFonts w:ascii="Times New Roman" w:eastAsia="Calibri" w:hAnsi="Times New Roman" w:cs="Times New Roman"/>
          <w:sz w:val="24"/>
          <w:szCs w:val="24"/>
          <w:lang w:eastAsia="ru-RU"/>
        </w:rPr>
        <w:t xml:space="preserve">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3648F5">
        <w:rPr>
          <w:rFonts w:ascii="Times New Roman" w:eastAsia="Calibri" w:hAnsi="Times New Roman" w:cs="Times New Roman"/>
          <w:sz w:val="24"/>
          <w:szCs w:val="24"/>
          <w:lang w:eastAsia="ru-RU"/>
        </w:rPr>
        <w:lastRenderedPageBreak/>
        <w:t xml:space="preserve">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3648F5">
        <w:rPr>
          <w:rFonts w:ascii="Times New Roman" w:eastAsia="Times New Roman" w:hAnsi="Times New Roman" w:cs="Times New Roman"/>
          <w:sz w:val="24"/>
          <w:szCs w:val="24"/>
          <w:lang w:eastAsia="ru-RU"/>
        </w:rPr>
        <w:lastRenderedPageBreak/>
        <w:t>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3648F5">
        <w:rPr>
          <w:rFonts w:ascii="Times New Roman" w:eastAsia="Calibri" w:hAnsi="Times New Roman" w:cs="Times New Roman"/>
          <w:sz w:val="24"/>
          <w:szCs w:val="24"/>
          <w:lang w:eastAsia="ru-RU"/>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C51179">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C51179">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C51179">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C51179">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w:t>
            </w:r>
            <w:r w:rsidRPr="003648F5">
              <w:rPr>
                <w:rFonts w:ascii="Times New Roman" w:eastAsia="Calibri" w:hAnsi="Times New Roman" w:cs="Times New Roman"/>
                <w:sz w:val="24"/>
                <w:szCs w:val="24"/>
                <w:lang w:eastAsia="ru-RU"/>
              </w:rPr>
              <w:lastRenderedPageBreak/>
              <w:t xml:space="preserve">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C51179">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C51179">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Размер выручки без учета налога </w:t>
            </w:r>
            <w:r w:rsidRPr="003648F5">
              <w:rPr>
                <w:rFonts w:ascii="Times New Roman" w:eastAsia="Calibri" w:hAnsi="Times New Roman" w:cs="Times New Roman"/>
                <w:sz w:val="24"/>
                <w:szCs w:val="24"/>
                <w:lang w:eastAsia="ru-RU"/>
              </w:rPr>
              <w:lastRenderedPageBreak/>
              <w:t>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C51179">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C51179">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C51179">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C5117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C5117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C5117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C51179">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B0492"/>
    <w:rsid w:val="003648F5"/>
    <w:rsid w:val="003E1860"/>
    <w:rsid w:val="0040134F"/>
    <w:rsid w:val="005A635B"/>
    <w:rsid w:val="005E5767"/>
    <w:rsid w:val="00647446"/>
    <w:rsid w:val="00814DDE"/>
    <w:rsid w:val="009A55A6"/>
    <w:rsid w:val="009C7090"/>
    <w:rsid w:val="00AF15FC"/>
    <w:rsid w:val="00B93DED"/>
    <w:rsid w:val="00C51179"/>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875">
      <w:bodyDiv w:val="1"/>
      <w:marLeft w:val="0"/>
      <w:marRight w:val="0"/>
      <w:marTop w:val="0"/>
      <w:marBottom w:val="0"/>
      <w:divBdr>
        <w:top w:val="none" w:sz="0" w:space="0" w:color="auto"/>
        <w:left w:val="none" w:sz="0" w:space="0" w:color="auto"/>
        <w:bottom w:val="none" w:sz="0" w:space="0" w:color="auto"/>
        <w:right w:val="none" w:sz="0" w:space="0" w:color="auto"/>
      </w:divBdr>
    </w:div>
    <w:div w:id="1082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5420</Words>
  <Characters>30898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2016-05-26T13:00:00Z</dcterms:created>
  <dcterms:modified xsi:type="dcterms:W3CDTF">2016-06-01T10:38:00Z</dcterms:modified>
</cp:coreProperties>
</file>