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F3D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  <w:r>
        <w:rPr>
          <w:rFonts w:cs="Times New Roman CYR"/>
          <w:sz w:val="26"/>
          <w:szCs w:val="26"/>
          <w:lang w:val="ru-RU"/>
        </w:rPr>
        <w:t>Менделеева</w:t>
      </w:r>
      <w:r w:rsidR="00545D68">
        <w:rPr>
          <w:rFonts w:cs="Times New Roman CYR"/>
          <w:sz w:val="26"/>
          <w:szCs w:val="26"/>
          <w:lang w:val="ru-RU"/>
        </w:rPr>
        <w:t xml:space="preserve"> 44</w:t>
      </w:r>
      <w:r w:rsidR="00680686">
        <w:rPr>
          <w:rFonts w:cs="Times New Roman CYR"/>
          <w:sz w:val="26"/>
          <w:szCs w:val="26"/>
          <w:lang w:val="ru-RU"/>
        </w:rPr>
        <w:t>-2014г.</w:t>
      </w:r>
    </w:p>
    <w:p w:rsidR="00C970A0" w:rsidRDefault="00C970A0" w:rsidP="008449E9">
      <w:pPr>
        <w:pStyle w:val="Standard"/>
        <w:widowControl/>
        <w:jc w:val="center"/>
        <w:rPr>
          <w:rFonts w:cs="Times New Roman CYR"/>
          <w:sz w:val="26"/>
          <w:szCs w:val="26"/>
          <w:lang w:val="ru-RU"/>
        </w:rPr>
      </w:pPr>
    </w:p>
    <w:tbl>
      <w:tblPr>
        <w:tblW w:w="10493" w:type="dxa"/>
        <w:tblInd w:w="-3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0"/>
        <w:gridCol w:w="4674"/>
        <w:gridCol w:w="854"/>
        <w:gridCol w:w="2124"/>
        <w:gridCol w:w="2131"/>
      </w:tblGrid>
      <w:tr w:rsidR="000B5F3D" w:rsidTr="008449E9">
        <w:trPr>
          <w:trHeight w:val="70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  <w:proofErr w:type="gramStart"/>
            <w:r>
              <w:rPr>
                <w:lang w:val="ru-RU"/>
              </w:rPr>
              <w:t>п</w:t>
            </w:r>
            <w:proofErr w:type="gramEnd"/>
            <w:r>
              <w:rPr>
                <w:lang w:val="ru-RU"/>
              </w:rPr>
              <w:t>/п</w:t>
            </w:r>
          </w:p>
        </w:tc>
        <w:tc>
          <w:tcPr>
            <w:tcW w:w="4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B5F3D" w:rsidRDefault="00680686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Наименование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видов работ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roofErr w:type="spellStart"/>
            <w:r>
              <w:rPr>
                <w:lang w:val="ru-RU"/>
              </w:rPr>
              <w:t>Ед</w:t>
            </w:r>
            <w:proofErr w:type="gramStart"/>
            <w:r>
              <w:rPr>
                <w:lang w:val="ru-RU"/>
              </w:rPr>
              <w:t>.и</w:t>
            </w:r>
            <w:proofErr w:type="gramEnd"/>
            <w:r>
              <w:rPr>
                <w:lang w:val="ru-RU"/>
              </w:rPr>
              <w:t>зм</w:t>
            </w:r>
            <w:proofErr w:type="spellEnd"/>
            <w:r>
              <w:rPr>
                <w:lang w:val="ru-RU"/>
              </w:rPr>
              <w:t>.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плановая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фактическая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1.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Паспорт готовности в </w:t>
            </w:r>
            <w:proofErr w:type="gramStart"/>
            <w:r>
              <w:rPr>
                <w:lang w:val="ru-RU"/>
              </w:rPr>
              <w:t>осенне- зимний</w:t>
            </w:r>
            <w:proofErr w:type="gramEnd"/>
            <w:r>
              <w:rPr>
                <w:lang w:val="ru-RU"/>
              </w:rPr>
              <w:t xml:space="preserve"> период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>2.</w:t>
            </w: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lang w:val="ru-RU"/>
              </w:rPr>
            </w:pPr>
            <w:r>
              <w:rPr>
                <w:lang w:val="ru-RU"/>
              </w:rPr>
              <w:t xml:space="preserve">Очистка </w:t>
            </w:r>
            <w:proofErr w:type="spellStart"/>
            <w:r>
              <w:rPr>
                <w:lang w:val="ru-RU"/>
              </w:rPr>
              <w:t>вентканалов</w:t>
            </w:r>
            <w:proofErr w:type="spellEnd"/>
            <w:r>
              <w:rPr>
                <w:lang w:val="ru-RU"/>
              </w:rPr>
              <w:t xml:space="preserve"> и газоходов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Согласно правилам и нормам технической эксплуатации жилищного фонда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Согласно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правилам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нормам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технической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эксплуатации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жилищного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фонда</w:t>
            </w:r>
            <w:proofErr w:type="spellEnd"/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Уборка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  <w:rPr>
                <w:lang w:val="ru-RU"/>
              </w:rPr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Организация сбора и вывоза ТБО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ежедневно</w:t>
            </w:r>
          </w:p>
        </w:tc>
      </w:tr>
      <w:tr w:rsidR="000B5F3D" w:rsidTr="008449E9">
        <w:trPr>
          <w:trHeight w:val="42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Обследование МКД  с составлением акта сезонного осмотра 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(апрель-май; сентябрь-октябрь)</w:t>
            </w:r>
          </w:p>
        </w:tc>
      </w:tr>
      <w:tr w:rsidR="000B5F3D" w:rsidTr="008449E9">
        <w:trPr>
          <w:trHeight w:val="435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ливневых и канализационных колодцев на придомовой территории; приямков, очистка от мусора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 в летний период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Обследование зеленых насаждений на придомовой территории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Ежемесячно</w:t>
            </w:r>
          </w:p>
          <w:p w:rsidR="000B5F3D" w:rsidRDefault="00680686">
            <w:pPr>
              <w:pStyle w:val="Standard"/>
              <w:snapToGrid w:val="0"/>
              <w:jc w:val="center"/>
              <w:rPr>
                <w:bCs/>
                <w:sz w:val="20"/>
                <w:szCs w:val="20"/>
                <w:lang w:val="ru-RU"/>
              </w:rPr>
            </w:pPr>
            <w:r>
              <w:rPr>
                <w:bCs/>
                <w:sz w:val="20"/>
                <w:szCs w:val="20"/>
                <w:lang w:val="ru-RU"/>
              </w:rPr>
              <w:t>(кроме зимнего периода)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proofErr w:type="gramStart"/>
            <w:r>
              <w:rPr>
                <w:bCs/>
                <w:lang w:val="ru-RU"/>
              </w:rPr>
              <w:t>Обследование инженерных коммуникаций (газовых, электрических сетей, ВРУ (очистка от пыли, мусора), ревизия приборов учёта и иного технического оборудования</w:t>
            </w:r>
            <w:proofErr w:type="gramEnd"/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ежемесячно</w:t>
            </w:r>
          </w:p>
        </w:tc>
      </w:tr>
      <w:tr w:rsidR="000B5F3D" w:rsidTr="008449E9">
        <w:trPr>
          <w:trHeight w:val="420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  <w:snapToGrid w:val="0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Заключение договоров управления МКД с новыми собственниками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0B5F3D" w:rsidTr="008449E9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5F3D" w:rsidRDefault="000B5F3D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B5F3D" w:rsidRDefault="00680686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Изготовление, ведение и хранение технической и иной документации, связанной с управлением МКД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0B5F3D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5F3D" w:rsidRDefault="00680686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постоянно</w:t>
            </w:r>
          </w:p>
        </w:tc>
      </w:tr>
      <w:tr w:rsidR="0084136E" w:rsidTr="00545D68">
        <w:trPr>
          <w:trHeight w:val="338"/>
        </w:trPr>
        <w:tc>
          <w:tcPr>
            <w:tcW w:w="71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136E" w:rsidRDefault="0084136E">
            <w:pPr>
              <w:pStyle w:val="Standard"/>
            </w:pPr>
          </w:p>
        </w:tc>
        <w:tc>
          <w:tcPr>
            <w:tcW w:w="467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84136E" w:rsidRDefault="0084136E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Аварийно-заявочный ремонт</w:t>
            </w:r>
          </w:p>
        </w:tc>
        <w:tc>
          <w:tcPr>
            <w:tcW w:w="85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lang w:val="ru-RU"/>
              </w:rPr>
            </w:pPr>
          </w:p>
        </w:tc>
        <w:tc>
          <w:tcPr>
            <w:tcW w:w="212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  <w:tc>
          <w:tcPr>
            <w:tcW w:w="213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136E" w:rsidRDefault="0084136E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По заявкам</w:t>
            </w:r>
          </w:p>
        </w:tc>
      </w:tr>
      <w:tr w:rsidR="00545D68" w:rsidTr="00545D68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68" w:rsidRDefault="00545D68" w:rsidP="00545D6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D68" w:rsidRDefault="00545D68" w:rsidP="00545D6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Ремонт кровли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68" w:rsidRPr="00545D68" w:rsidRDefault="00545D68" w:rsidP="00545D68">
            <w:pPr>
              <w:pStyle w:val="Standard"/>
              <w:snapToGrid w:val="0"/>
              <w:jc w:val="center"/>
              <w:rPr>
                <w:sz w:val="16"/>
                <w:szCs w:val="16"/>
                <w:lang w:val="ru-RU"/>
              </w:rPr>
            </w:pPr>
            <w:r>
              <w:rPr>
                <w:lang w:val="ru-RU"/>
              </w:rPr>
              <w:t>М</w:t>
            </w:r>
            <w:proofErr w:type="gramStart"/>
            <w:r>
              <w:rPr>
                <w:sz w:val="16"/>
                <w:szCs w:val="16"/>
                <w:lang w:val="ru-RU"/>
              </w:rPr>
              <w:t>2</w:t>
            </w:r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68" w:rsidRDefault="00545D68" w:rsidP="00545D6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68" w:rsidRDefault="00545D68" w:rsidP="00545D6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</w:tr>
      <w:tr w:rsidR="00545D68" w:rsidTr="00545D68">
        <w:trPr>
          <w:trHeight w:val="338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5D68" w:rsidRDefault="00545D68" w:rsidP="00545D68">
            <w:pPr>
              <w:pStyle w:val="Standard"/>
            </w:pPr>
          </w:p>
        </w:tc>
        <w:tc>
          <w:tcPr>
            <w:tcW w:w="4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45D68" w:rsidRDefault="00545D68" w:rsidP="00545D68">
            <w:pPr>
              <w:pStyle w:val="Standard"/>
              <w:snapToGrid w:val="0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Прочистка желобов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68" w:rsidRDefault="00545D68" w:rsidP="00545D68">
            <w:pPr>
              <w:pStyle w:val="Standard"/>
              <w:snapToGrid w:val="0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П.м</w:t>
            </w:r>
            <w:proofErr w:type="spell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68" w:rsidRDefault="00545D68" w:rsidP="00545D6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5D68" w:rsidRDefault="00545D68" w:rsidP="00545D68">
            <w:pPr>
              <w:pStyle w:val="Standard"/>
              <w:snapToGrid w:val="0"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</w:t>
            </w:r>
          </w:p>
        </w:tc>
      </w:tr>
    </w:tbl>
    <w:p w:rsidR="000B5F3D" w:rsidRDefault="000B5F3D">
      <w:pPr>
        <w:pStyle w:val="Standard"/>
        <w:rPr>
          <w:lang w:val="ru-RU"/>
        </w:rPr>
      </w:pPr>
    </w:p>
    <w:p w:rsidR="00B625F0" w:rsidRDefault="00B625F0">
      <w:pPr>
        <w:pStyle w:val="Standard"/>
        <w:rPr>
          <w:lang w:val="ru-RU"/>
        </w:rPr>
      </w:pPr>
    </w:p>
    <w:p w:rsidR="00B625F0" w:rsidRPr="00B625F0" w:rsidRDefault="00B625F0" w:rsidP="00B625F0">
      <w:pPr>
        <w:pStyle w:val="Standard"/>
        <w:jc w:val="center"/>
        <w:rPr>
          <w:lang w:val="ru-RU"/>
        </w:rPr>
      </w:pPr>
      <w:bookmarkStart w:id="0" w:name="_GoBack"/>
      <w:bookmarkEnd w:id="0"/>
      <w:r w:rsidRPr="00B625F0">
        <w:rPr>
          <w:lang w:val="ru-RU"/>
        </w:rPr>
        <w:t>Сведения о стоимости оказанных работ за 2014 г</w:t>
      </w:r>
    </w:p>
    <w:p w:rsidR="00B625F0" w:rsidRPr="00B625F0" w:rsidRDefault="00B625F0">
      <w:pPr>
        <w:pStyle w:val="Standard"/>
        <w:rPr>
          <w:lang w:val="ru-RU"/>
        </w:rPr>
      </w:pPr>
    </w:p>
    <w:tbl>
      <w:tblPr>
        <w:tblW w:w="10491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94"/>
        <w:gridCol w:w="6478"/>
        <w:gridCol w:w="2919"/>
      </w:tblGrid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1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Аварийно-заявочный ремонт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1 291,87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2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Использование автовышки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3 840,45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3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 xml:space="preserve">Уборка придомовой территории, контейнерной площадки, вывоз </w:t>
            </w:r>
            <w:proofErr w:type="gramStart"/>
            <w:r w:rsidRPr="00B625F0">
              <w:rPr>
                <w:lang w:val="ru-RU"/>
              </w:rPr>
              <w:t>крупно-габаритного</w:t>
            </w:r>
            <w:proofErr w:type="gramEnd"/>
            <w:r w:rsidRPr="00B625F0">
              <w:rPr>
                <w:lang w:val="ru-RU"/>
              </w:rPr>
              <w:t xml:space="preserve"> мусора транспортом УК. </w:t>
            </w:r>
            <w:proofErr w:type="spellStart"/>
            <w:r w:rsidRPr="00B625F0">
              <w:rPr>
                <w:lang w:val="ru-RU"/>
              </w:rPr>
              <w:t>Окос</w:t>
            </w:r>
            <w:proofErr w:type="spellEnd"/>
            <w:r w:rsidRPr="00B625F0">
              <w:rPr>
                <w:lang w:val="ru-RU"/>
              </w:rPr>
              <w:t xml:space="preserve"> придомовой территории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8 244,88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4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Оплата услуг ИП Сташков (</w:t>
            </w:r>
            <w:proofErr w:type="spellStart"/>
            <w:r w:rsidRPr="00B625F0">
              <w:rPr>
                <w:lang w:val="ru-RU"/>
              </w:rPr>
              <w:t>дымоход</w:t>
            </w:r>
            <w:proofErr w:type="gramStart"/>
            <w:r w:rsidRPr="00B625F0">
              <w:rPr>
                <w:lang w:val="ru-RU"/>
              </w:rPr>
              <w:t>,г</w:t>
            </w:r>
            <w:proofErr w:type="gramEnd"/>
            <w:r w:rsidRPr="00B625F0">
              <w:rPr>
                <w:lang w:val="ru-RU"/>
              </w:rPr>
              <w:t>азоход,вентканал</w:t>
            </w:r>
            <w:proofErr w:type="spellEnd"/>
            <w:r w:rsidRPr="00B625F0">
              <w:rPr>
                <w:lang w:val="ru-RU"/>
              </w:rPr>
              <w:t>)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1 080,00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5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Оплата услуг РИВЦ "Симплекс"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1 007,44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6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Оплата услуг ООО "</w:t>
            </w:r>
            <w:proofErr w:type="spellStart"/>
            <w:r w:rsidRPr="00B625F0">
              <w:rPr>
                <w:lang w:val="ru-RU"/>
              </w:rPr>
              <w:t>Балтдезсервис</w:t>
            </w:r>
            <w:proofErr w:type="spellEnd"/>
            <w:r w:rsidRPr="00B625F0">
              <w:rPr>
                <w:lang w:val="ru-RU"/>
              </w:rPr>
              <w:t>"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96,31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lastRenderedPageBreak/>
              <w:t>7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Оплата услуг ООО "Центр Сервис" за сбор, вывоз и складирование ТБО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4 875,85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8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Оплата услуг ОАО "</w:t>
            </w:r>
            <w:proofErr w:type="spellStart"/>
            <w:r w:rsidRPr="00B625F0">
              <w:rPr>
                <w:lang w:val="ru-RU"/>
              </w:rPr>
              <w:t>Калининградгазификация</w:t>
            </w:r>
            <w:proofErr w:type="spellEnd"/>
            <w:r w:rsidRPr="00B625F0">
              <w:rPr>
                <w:lang w:val="ru-RU"/>
              </w:rPr>
              <w:t>" за обслуживание  ВГО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518,04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9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Общие затраты по управлению и содержанию дома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13 288,86</w:t>
            </w:r>
          </w:p>
        </w:tc>
      </w:tr>
      <w:tr w:rsidR="00B625F0" w:rsidRPr="00B625F0" w:rsidTr="00B625F0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lang w:val="ru-RU"/>
              </w:rPr>
            </w:pPr>
            <w:r w:rsidRPr="00B625F0">
              <w:rPr>
                <w:lang w:val="ru-RU"/>
              </w:rPr>
              <w:t>10</w:t>
            </w:r>
          </w:p>
        </w:tc>
        <w:tc>
          <w:tcPr>
            <w:tcW w:w="6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b/>
                <w:bCs/>
                <w:lang w:val="ru-RU"/>
              </w:rPr>
            </w:pPr>
            <w:r w:rsidRPr="00B625F0">
              <w:rPr>
                <w:b/>
                <w:bCs/>
                <w:lang w:val="ru-RU"/>
              </w:rPr>
              <w:t>Итого сумма расходов</w:t>
            </w:r>
          </w:p>
        </w:tc>
        <w:tc>
          <w:tcPr>
            <w:tcW w:w="2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5F0" w:rsidRPr="00B625F0" w:rsidRDefault="00B625F0" w:rsidP="00B625F0">
            <w:pPr>
              <w:pStyle w:val="Standard"/>
              <w:rPr>
                <w:b/>
                <w:bCs/>
                <w:lang w:val="ru-RU"/>
              </w:rPr>
            </w:pPr>
            <w:r w:rsidRPr="00B625F0">
              <w:rPr>
                <w:b/>
                <w:bCs/>
                <w:lang w:val="ru-RU"/>
              </w:rPr>
              <w:t>34 243,70</w:t>
            </w:r>
          </w:p>
        </w:tc>
      </w:tr>
    </w:tbl>
    <w:p w:rsidR="000B5F3D" w:rsidRDefault="000B5F3D">
      <w:pPr>
        <w:pStyle w:val="Standard"/>
      </w:pPr>
    </w:p>
    <w:sectPr w:rsidR="000B5F3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38E" w:rsidRDefault="00AF738E">
      <w:r>
        <w:separator/>
      </w:r>
    </w:p>
  </w:endnote>
  <w:endnote w:type="continuationSeparator" w:id="0">
    <w:p w:rsidR="00AF738E" w:rsidRDefault="00AF7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Times New Roman CYR">
    <w:panose1 w:val="02020603050405020304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38E" w:rsidRDefault="00AF738E">
      <w:r>
        <w:rPr>
          <w:color w:val="000000"/>
        </w:rPr>
        <w:separator/>
      </w:r>
    </w:p>
  </w:footnote>
  <w:footnote w:type="continuationSeparator" w:id="0">
    <w:p w:rsidR="00AF738E" w:rsidRDefault="00AF7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B5F3D"/>
    <w:rsid w:val="000B5F3D"/>
    <w:rsid w:val="0017600A"/>
    <w:rsid w:val="00545D68"/>
    <w:rsid w:val="00680686"/>
    <w:rsid w:val="0084136E"/>
    <w:rsid w:val="008449E9"/>
    <w:rsid w:val="00AA1474"/>
    <w:rsid w:val="00AF738E"/>
    <w:rsid w:val="00B625F0"/>
    <w:rsid w:val="00C970A0"/>
    <w:rsid w:val="00CA2321"/>
    <w:rsid w:val="00E24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Arial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sz w:val="20"/>
      <w:szCs w:val="20"/>
      <w:lang w:val="ru-RU" w:bidi="ar-SA"/>
    </w:rPr>
  </w:style>
  <w:style w:type="paragraph" w:customStyle="1" w:styleId="ConsPlusNonformat">
    <w:name w:val="ConsPlusNonformat"/>
    <w:pPr>
      <w:suppressAutoHyphens/>
      <w:autoSpaceDE w:val="0"/>
    </w:pPr>
    <w:rPr>
      <w:rFonts w:ascii="Courier New" w:eastAsia="Arial" w:hAnsi="Courier New" w:cs="Courier New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294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6</cp:revision>
  <cp:lastPrinted>2011-04-28T15:54:00Z</cp:lastPrinted>
  <dcterms:created xsi:type="dcterms:W3CDTF">2015-04-22T14:08:00Z</dcterms:created>
  <dcterms:modified xsi:type="dcterms:W3CDTF">2015-04-29T17:06:00Z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