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5719E9" w:rsidP="005719E9">
      <w:pPr>
        <w:pStyle w:val="ConsPlusNormal"/>
        <w:spacing w:before="220"/>
        <w:ind w:firstLine="540"/>
        <w:jc w:val="both"/>
      </w:pPr>
      <w:r>
        <w:t>Местонахождение и график работы отдела распоряжения муниципальной собственностью Комитета (далее - Отдел):</w:t>
      </w:r>
    </w:p>
    <w:p w:rsidR="005719E9" w:rsidRDefault="005719E9" w:rsidP="005719E9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09.02.2018 N</w:t>
      </w:r>
      <w:r>
        <w:t> </w:t>
      </w:r>
      <w:r>
        <w:t xml:space="preserve"> 127)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236040, г. Калининград, площадь Победы, 1.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Сведения о номерах кабинетов, в которых осуществляется прием заявителей, указаны на информационном стенде Комитета.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График работы Комитета: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- понедельник - пятница: с 09:00 до 18:00, перерыв: с 13:00 до 14:00;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- в предпраздничные дни: с 09:00 до 17:00, перерыв: с 13:00 до 14:00;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- суббота, воскресенье, праздничные дни - выходные дни.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- в течение рабочего дня.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bookmarkStart w:id="0" w:name="P71"/>
      <w:bookmarkEnd w:id="0"/>
      <w: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- телефон начальника Отдела: 92-32-73;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- телефон консультанта Отдела: 92-32-74;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- телефон специалистов Отдела: 92-32-71;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-</w:t>
      </w:r>
      <w:r>
        <w:t> </w:t>
      </w:r>
      <w:r>
        <w:t>телефон справочной службы Управления Федеральной налоговой службы по Калининградской области (далее - Управление ФНС России по Калининградской области): 99-03-90.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услуги: klgd.ru, раздел "Услуги".</w:t>
      </w:r>
    </w:p>
    <w:p w:rsidR="005719E9" w:rsidRDefault="005719E9" w:rsidP="005719E9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</w:t>
      </w:r>
      <w:r>
        <w:t>од Калининград" от 09.02.2018 N </w:t>
      </w:r>
      <w:r>
        <w:t>127)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Адрес электронной почты Комитета для направления электронных обращений по вопросам предоставления муниципальной услуги: kmicom@klgd.ru.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Адрес официального сайта Управления ФНС России по Калининградской области: www.r39.nalog.ru.</w:t>
      </w:r>
    </w:p>
    <w:p w:rsidR="005719E9" w:rsidRDefault="005719E9" w:rsidP="005719E9">
      <w:pPr>
        <w:pStyle w:val="ConsPlusNormal"/>
        <w:spacing w:before="220"/>
        <w:ind w:firstLine="540"/>
        <w:jc w:val="both"/>
      </w:pPr>
      <w:r>
        <w:t>Адрес официального сайта нотариальной палаты Калининградской области: www.notariat39.ru.</w:t>
      </w:r>
    </w:p>
    <w:p w:rsidR="005719E9" w:rsidRDefault="005719E9" w:rsidP="005719E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09.02.2018 N</w:t>
      </w:r>
      <w:r>
        <w:t> </w:t>
      </w:r>
      <w:bookmarkStart w:id="1" w:name="_GoBack"/>
      <w:bookmarkEnd w:id="1"/>
      <w:r>
        <w:t xml:space="preserve"> 127)</w:t>
      </w:r>
    </w:p>
    <w:p w:rsidR="001C3F25" w:rsidRDefault="005719E9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E9"/>
    <w:rsid w:val="000D4135"/>
    <w:rsid w:val="005719E9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E57BA9FF0E555ADED6427CF34DB0CA8D0FC3CB34E03FDF104C5E78E17E8E6B2566DEFE5F3D5CD82004CF32v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57BA9FF0E555ADED6427CF34DB0CA8D0FC3CB34E03FDF104C5E78E17E8E6B2566DEFE5F3D5CD82004CE32v1J" TargetMode="External"/><Relationship Id="rId5" Type="http://schemas.openxmlformats.org/officeDocument/2006/relationships/hyperlink" Target="consultantplus://offline/ref=CCE57BA9FF0E555ADED6427CF34DB0CA8D0FC3CB34E03FDF104C5E78E17E8E6B2566DEFE5F3D5CD82004CE32v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2018-08-30T13:59:00Z</dcterms:created>
  <dcterms:modified xsi:type="dcterms:W3CDTF">2018-08-30T14:00:00Z</dcterms:modified>
</cp:coreProperties>
</file>