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BD" w:rsidRDefault="000D2FBD" w:rsidP="000D2FB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 236040,                     г. Калининград, площадь Победы, 1.</w:t>
      </w:r>
    </w:p>
    <w:p w:rsidR="000D2FBD" w:rsidRDefault="000D2FBD" w:rsidP="000D2FB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0D2FBD" w:rsidRDefault="000D2FBD" w:rsidP="000D2FB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График работы МФЦ:</w:t>
      </w:r>
    </w:p>
    <w:p w:rsidR="000D2FBD" w:rsidRDefault="000D2FBD" w:rsidP="000D2FBD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понедельник – пятница с 08:00 до 20:00;</w:t>
      </w:r>
    </w:p>
    <w:p w:rsidR="000D2FBD" w:rsidRDefault="000D2FBD" w:rsidP="000D2FBD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суббота с 08:00 до 17:00;</w:t>
      </w:r>
    </w:p>
    <w:p w:rsidR="000D2FBD" w:rsidRDefault="000D2FBD" w:rsidP="000D2FBD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воскресенье, праздничные дни – выходные дни.</w:t>
      </w:r>
    </w:p>
    <w:p w:rsidR="000D2FBD" w:rsidRDefault="000D2FBD" w:rsidP="000D2FB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Местонахождение Управления, отдела учета и контроля муниципального жилья Управления (далее – Отдел учета):</w:t>
      </w:r>
    </w:p>
    <w:p w:rsidR="000D2FBD" w:rsidRDefault="000D2FBD" w:rsidP="000D2FB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236005, г. Калининград, ул. П. Морозова, 6-8.</w:t>
      </w:r>
    </w:p>
    <w:p w:rsidR="000D2FBD" w:rsidRDefault="000D2FBD" w:rsidP="000D2FB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 xml:space="preserve">График работы Управления и Отдела учета: </w:t>
      </w:r>
    </w:p>
    <w:p w:rsidR="000D2FBD" w:rsidRDefault="000D2FBD" w:rsidP="000D2FBD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понедельник – пятница с 09:00 до 18:00, перерыв с 13:00 до 14:00;</w:t>
      </w:r>
    </w:p>
    <w:p w:rsidR="000D2FBD" w:rsidRDefault="000D2FBD" w:rsidP="000D2FBD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предпраздничные дни – с 09:00 до 17:00, перерыв с 13:00 до 14:00;</w:t>
      </w:r>
    </w:p>
    <w:p w:rsidR="000D2FBD" w:rsidRDefault="000D2FBD" w:rsidP="000D2FBD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суббота, воскресенье, праздничные дни – выходные дни.</w:t>
      </w:r>
    </w:p>
    <w:p w:rsidR="000D2FBD" w:rsidRDefault="000D2FBD" w:rsidP="000D2FB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Приемные дни для разъяснения специалистами Отдела учета порядка и положений действующего законодательства Российской Федерации по предоставлению муниципальной услуги:</w:t>
      </w:r>
    </w:p>
    <w:p w:rsidR="000D2FBD" w:rsidRDefault="000D2FBD" w:rsidP="000D2FBD">
      <w:pPr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понедельник с 10:00 до 13:00, среда с 14:00 до 17:00.</w:t>
      </w:r>
    </w:p>
    <w:p w:rsidR="000D2FBD" w:rsidRDefault="000D2FBD" w:rsidP="000D2FB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 </w:t>
      </w:r>
    </w:p>
    <w:p w:rsidR="000D2FBD" w:rsidRDefault="000D2FBD" w:rsidP="000D2FBD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телефон для справок о поступлении запросов: 31-10-31;</w:t>
      </w:r>
    </w:p>
    <w:p w:rsidR="000D2FBD" w:rsidRDefault="000D2FBD" w:rsidP="000D2FBD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телефоны для справок Отдела учета: 92-39-56; 92-39-55; 92-39-31;</w:t>
      </w:r>
    </w:p>
    <w:p w:rsidR="000D2FBD" w:rsidRDefault="000D2FBD" w:rsidP="000D2FBD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rFonts w:ascii="Times New Roman" w:eastAsia="Arial" w:hAnsi="Times New Roman"/>
          <w:kern w:val="2"/>
          <w:sz w:val="28"/>
          <w:szCs w:val="28"/>
        </w:rPr>
        <w:t>Росреестра</w:t>
      </w:r>
      <w:proofErr w:type="spellEnd"/>
      <w:r>
        <w:rPr>
          <w:rFonts w:ascii="Times New Roman" w:eastAsia="Arial" w:hAnsi="Times New Roman"/>
          <w:kern w:val="2"/>
          <w:sz w:val="28"/>
          <w:szCs w:val="28"/>
        </w:rPr>
        <w:t>): 59-68-59;</w:t>
      </w:r>
    </w:p>
    <w:p w:rsidR="000D2FBD" w:rsidRDefault="000D2FBD" w:rsidP="000D2FBD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телефон для справок Калининградского филиала Федерального государственного унитарного предприятия «</w:t>
      </w:r>
      <w:proofErr w:type="spellStart"/>
      <w:r>
        <w:rPr>
          <w:rFonts w:ascii="Times New Roman" w:eastAsia="Arial" w:hAnsi="Times New Roman"/>
          <w:kern w:val="2"/>
          <w:sz w:val="28"/>
          <w:szCs w:val="28"/>
        </w:rPr>
        <w:t>Ростехинвентаризация</w:t>
      </w:r>
      <w:proofErr w:type="spellEnd"/>
      <w:r>
        <w:rPr>
          <w:rFonts w:ascii="Times New Roman" w:eastAsia="Arial" w:hAnsi="Times New Roman"/>
          <w:kern w:val="2"/>
          <w:sz w:val="28"/>
          <w:szCs w:val="28"/>
        </w:rPr>
        <w:t xml:space="preserve"> - Федеральное БТИ» (далее – КФ ФГУП «</w:t>
      </w:r>
      <w:proofErr w:type="spellStart"/>
      <w:r>
        <w:rPr>
          <w:rFonts w:ascii="Times New Roman" w:eastAsia="Arial" w:hAnsi="Times New Roman"/>
          <w:kern w:val="2"/>
          <w:sz w:val="28"/>
          <w:szCs w:val="28"/>
        </w:rPr>
        <w:t>Ростехинвентаризация</w:t>
      </w:r>
      <w:proofErr w:type="spellEnd"/>
      <w:r>
        <w:rPr>
          <w:rFonts w:ascii="Times New Roman" w:eastAsia="Arial" w:hAnsi="Times New Roman"/>
          <w:kern w:val="2"/>
          <w:sz w:val="28"/>
          <w:szCs w:val="28"/>
        </w:rPr>
        <w:t xml:space="preserve"> - Федеральное БТИ»): 70-27-94;</w:t>
      </w:r>
    </w:p>
    <w:p w:rsidR="000D2FBD" w:rsidRDefault="000D2FBD" w:rsidP="000D2FBD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телефоны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«Кадастровая палата»): 30-51-50,         30-51-95.</w:t>
      </w:r>
    </w:p>
    <w:p w:rsidR="000D2FBD" w:rsidRDefault="000D2FBD" w:rsidP="000D2FB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/>
          <w:kern w:val="2"/>
          <w:sz w:val="28"/>
          <w:szCs w:val="28"/>
        </w:rPr>
        <w:t>Адрес официального сайта Администрации в информационно-телекоммуникационной сети Интернет, содержащего информацию о предоставлении муниципальной услуги: www.klgd.ru, раздел «Услуги».</w:t>
      </w:r>
    </w:p>
    <w:p w:rsidR="000D2FBD" w:rsidRDefault="000D2FBD" w:rsidP="000D2FB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Адрес электронной почты Управления: kom6@klgd.ru;</w:t>
      </w:r>
    </w:p>
    <w:p w:rsidR="000D2FBD" w:rsidRDefault="000D2FBD" w:rsidP="000D2FB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 xml:space="preserve">Адрес официального сайта Управления </w:t>
      </w:r>
      <w:proofErr w:type="spellStart"/>
      <w:r>
        <w:rPr>
          <w:rFonts w:ascii="Times New Roman" w:eastAsia="Arial" w:hAnsi="Times New Roman"/>
          <w:kern w:val="2"/>
          <w:sz w:val="28"/>
          <w:szCs w:val="28"/>
        </w:rPr>
        <w:t>Росреестра</w:t>
      </w:r>
      <w:proofErr w:type="spellEnd"/>
      <w:r>
        <w:rPr>
          <w:rFonts w:ascii="Times New Roman" w:eastAsia="Arial" w:hAnsi="Times New Roman"/>
          <w:kern w:val="2"/>
          <w:sz w:val="28"/>
          <w:szCs w:val="28"/>
        </w:rPr>
        <w:t xml:space="preserve"> в информационно-телекоммуникационной сети Интернет: </w:t>
      </w:r>
      <w:r>
        <w:rPr>
          <w:rFonts w:ascii="Times New Roman" w:eastAsia="Arial" w:hAnsi="Times New Roman"/>
          <w:kern w:val="2"/>
          <w:sz w:val="28"/>
          <w:szCs w:val="28"/>
          <w:lang w:val="en-US"/>
        </w:rPr>
        <w:t>to</w:t>
      </w:r>
      <w:r>
        <w:rPr>
          <w:rFonts w:ascii="Times New Roman" w:eastAsia="Arial" w:hAnsi="Times New Roman"/>
          <w:kern w:val="2"/>
          <w:sz w:val="28"/>
          <w:szCs w:val="28"/>
        </w:rPr>
        <w:t>39. rosreestr.ru.</w:t>
      </w:r>
    </w:p>
    <w:p w:rsidR="000D2FBD" w:rsidRDefault="000D2FBD" w:rsidP="000D2FB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lastRenderedPageBreak/>
        <w:t xml:space="preserve">Адрес электронной почты ФГБУ «Кадастровая палата»: </w:t>
      </w:r>
      <w:proofErr w:type="spellStart"/>
      <w:r>
        <w:rPr>
          <w:rFonts w:ascii="Times New Roman" w:eastAsia="Arial" w:hAnsi="Times New Roman"/>
          <w:kern w:val="2"/>
          <w:sz w:val="28"/>
          <w:szCs w:val="28"/>
          <w:lang w:val="en-US"/>
        </w:rPr>
        <w:t>fgu</w:t>
      </w:r>
      <w:proofErr w:type="spellEnd"/>
      <w:r>
        <w:rPr>
          <w:rFonts w:ascii="Times New Roman" w:eastAsia="Arial" w:hAnsi="Times New Roman"/>
          <w:kern w:val="2"/>
          <w:sz w:val="28"/>
          <w:szCs w:val="28"/>
        </w:rPr>
        <w:t>39@</w:t>
      </w:r>
      <w:r>
        <w:rPr>
          <w:rFonts w:ascii="Times New Roman" w:eastAsia="Arial" w:hAnsi="Times New Roman"/>
          <w:kern w:val="2"/>
          <w:sz w:val="28"/>
          <w:szCs w:val="28"/>
          <w:lang w:val="en-US"/>
        </w:rPr>
        <w:t>u</w:t>
      </w:r>
      <w:r>
        <w:rPr>
          <w:rFonts w:ascii="Times New Roman" w:eastAsia="Arial" w:hAnsi="Times New Roman"/>
          <w:kern w:val="2"/>
          <w:sz w:val="28"/>
          <w:szCs w:val="28"/>
        </w:rPr>
        <w:t>39.rosre</w:t>
      </w:r>
      <w:r>
        <w:rPr>
          <w:rFonts w:ascii="Times New Roman" w:eastAsia="Arial" w:hAnsi="Times New Roman"/>
          <w:kern w:val="2"/>
          <w:sz w:val="28"/>
          <w:szCs w:val="28"/>
          <w:lang w:val="en-US"/>
        </w:rPr>
        <w:t>e</w:t>
      </w:r>
      <w:r>
        <w:rPr>
          <w:rFonts w:ascii="Times New Roman" w:eastAsia="Arial" w:hAnsi="Times New Roman"/>
          <w:kern w:val="2"/>
          <w:sz w:val="28"/>
          <w:szCs w:val="28"/>
        </w:rPr>
        <w:t>str.ru.</w:t>
      </w:r>
    </w:p>
    <w:p w:rsidR="000D2FBD" w:rsidRDefault="000D2FBD" w:rsidP="000D2FB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>Адрес официального сайта КФ ФГУП «</w:t>
      </w:r>
      <w:proofErr w:type="spellStart"/>
      <w:r>
        <w:rPr>
          <w:rFonts w:ascii="Times New Roman" w:eastAsia="Arial" w:hAnsi="Times New Roman"/>
          <w:kern w:val="2"/>
          <w:sz w:val="28"/>
          <w:szCs w:val="28"/>
        </w:rPr>
        <w:t>Ростехинвентаризация</w:t>
      </w:r>
      <w:proofErr w:type="spellEnd"/>
      <w:r>
        <w:rPr>
          <w:rFonts w:ascii="Times New Roman" w:eastAsia="Arial" w:hAnsi="Times New Roman"/>
          <w:kern w:val="2"/>
          <w:sz w:val="28"/>
          <w:szCs w:val="28"/>
        </w:rPr>
        <w:t xml:space="preserve"> - Федеральное БТИ» в информационно-телекоммуникационной сети Интернет: www.r39.rosinv.ru.</w:t>
      </w:r>
    </w:p>
    <w:p w:rsidR="000D2FBD" w:rsidRDefault="000D2FBD" w:rsidP="000D2FBD">
      <w:pPr>
        <w:shd w:val="clear" w:color="auto" w:fill="FFFFFF"/>
        <w:suppressAutoHyphens w:val="0"/>
        <w:spacing w:after="0" w:line="240" w:lineRule="auto"/>
        <w:ind w:left="19" w:right="10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 нотариальной палаты Калининградской области: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www.notariat39.ru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3F25" w:rsidRDefault="000D2FBD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41A"/>
    <w:multiLevelType w:val="hybridMultilevel"/>
    <w:tmpl w:val="F244C4E0"/>
    <w:lvl w:ilvl="0" w:tplc="7998499E">
      <w:start w:val="1"/>
      <w:numFmt w:val="bullet"/>
      <w:lvlText w:val="­"/>
      <w:lvlJc w:val="left"/>
      <w:pPr>
        <w:ind w:left="4755" w:hanging="360"/>
      </w:pPr>
      <w:rPr>
        <w:rFonts w:ascii="Courier New" w:hAnsi="Courier New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position w:val="0"/>
        <w:sz w:val="28"/>
        <w:szCs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45954"/>
    <w:multiLevelType w:val="hybridMultilevel"/>
    <w:tmpl w:val="5772403A"/>
    <w:lvl w:ilvl="0" w:tplc="60A6438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96323D"/>
    <w:multiLevelType w:val="hybridMultilevel"/>
    <w:tmpl w:val="1BA4A80E"/>
    <w:lvl w:ilvl="0" w:tplc="60A6438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755C23"/>
    <w:multiLevelType w:val="hybridMultilevel"/>
    <w:tmpl w:val="F4CA8DF8"/>
    <w:lvl w:ilvl="0" w:tplc="60A643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730B0"/>
    <w:multiLevelType w:val="hybridMultilevel"/>
    <w:tmpl w:val="1DF0E580"/>
    <w:lvl w:ilvl="0" w:tplc="8662F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0E5713"/>
    <w:multiLevelType w:val="hybridMultilevel"/>
    <w:tmpl w:val="6398176E"/>
    <w:lvl w:ilvl="0" w:tplc="7998499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position w:val="0"/>
        <w:sz w:val="28"/>
        <w:szCs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BD"/>
    <w:rsid w:val="000D2FBD"/>
    <w:rsid w:val="000D413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B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FBD"/>
    <w:rPr>
      <w:color w:val="0000FF" w:themeColor="hyperlink"/>
      <w:u w:val="single"/>
    </w:rPr>
  </w:style>
  <w:style w:type="paragraph" w:customStyle="1" w:styleId="ConsPlusNormal">
    <w:name w:val="ConsPlusNormal"/>
    <w:rsid w:val="000D2F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B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FBD"/>
    <w:rPr>
      <w:color w:val="0000FF" w:themeColor="hyperlink"/>
      <w:u w:val="single"/>
    </w:rPr>
  </w:style>
  <w:style w:type="paragraph" w:customStyle="1" w:styleId="ConsPlusNormal">
    <w:name w:val="ConsPlusNormal"/>
    <w:rsid w:val="000D2F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ariat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2018-08-31T08:51:00Z</dcterms:created>
  <dcterms:modified xsi:type="dcterms:W3CDTF">2018-08-31T08:52:00Z</dcterms:modified>
</cp:coreProperties>
</file>