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CA" w:rsidRDefault="00B062CA" w:rsidP="00B06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графики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и отдела разрешительных документов Комитета (далее – Отдел):</w:t>
      </w:r>
    </w:p>
    <w:p w:rsidR="00B062CA" w:rsidRDefault="00B062CA" w:rsidP="00B06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236040, г. Калининград, площадь Победы, 1.</w:t>
      </w:r>
    </w:p>
    <w:p w:rsidR="00B062CA" w:rsidRDefault="00B062CA" w:rsidP="00B06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B062CA" w:rsidRDefault="00B062CA" w:rsidP="00B06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B062CA" w:rsidRDefault="00B062CA" w:rsidP="00B062C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08:00 до 20:00;</w:t>
      </w:r>
    </w:p>
    <w:p w:rsidR="00B062CA" w:rsidRDefault="00B062CA" w:rsidP="00B062C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суббота  с 08:00 до 17:00;</w:t>
      </w:r>
    </w:p>
    <w:p w:rsidR="00B062CA" w:rsidRDefault="00B062CA" w:rsidP="00B062C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воскресенье, праздничные дни – выходные дни.</w:t>
      </w:r>
    </w:p>
    <w:p w:rsidR="00B062CA" w:rsidRDefault="00B062CA" w:rsidP="00B062CA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Отдела:</w:t>
      </w:r>
    </w:p>
    <w:p w:rsidR="00B062CA" w:rsidRDefault="00B062CA" w:rsidP="00B062CA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09:00 до 18:00, перерыв с 13:00 до 14:00;</w:t>
      </w:r>
    </w:p>
    <w:p w:rsidR="00B062CA" w:rsidRDefault="00B062CA" w:rsidP="00B062CA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предпраздничные дни  с 09:00 до 17:00, перерыв с 13:00 до 14:00;</w:t>
      </w:r>
    </w:p>
    <w:p w:rsidR="00B062CA" w:rsidRDefault="00B062CA" w:rsidP="00B062CA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воскресенье, праздничные дни – выходные дни.</w:t>
      </w:r>
    </w:p>
    <w:p w:rsidR="00B062CA" w:rsidRDefault="00B062CA" w:rsidP="00B06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B062CA" w:rsidRDefault="00B062CA" w:rsidP="00B06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понедельник с 10:00 до 13:00, среда с 14:00 до 16:30.</w:t>
      </w:r>
    </w:p>
    <w:p w:rsidR="00B062CA" w:rsidRDefault="00B062CA" w:rsidP="00B06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Справочные телефоны структурных подразделений администрации городского округа, предоставляющих муниципальную услугу, организаций, участвующих в предоставлении муниципальной услуги:</w:t>
      </w:r>
    </w:p>
    <w:p w:rsidR="00B062CA" w:rsidRDefault="00B062CA" w:rsidP="00B062CA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о поступлении заявлений: 31-10-31;</w:t>
      </w:r>
    </w:p>
    <w:p w:rsidR="00B062CA" w:rsidRDefault="00B062CA" w:rsidP="00B062CA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телефоны для справок о рассмотрении заявлений и по вопросам  предоставления муниципальной услуги: 92-31-88, 92-31-89;</w:t>
      </w:r>
    </w:p>
    <w:p w:rsidR="00B062CA" w:rsidRDefault="00B062CA" w:rsidP="00B062CA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): 59-68-59, 53-69-87;</w:t>
      </w:r>
    </w:p>
    <w:p w:rsidR="00B062CA" w:rsidRDefault="00B062CA" w:rsidP="00B062CA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Управления Калининградского филиала                            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>-Федеральное БТИ»  (далее – БТИ): 70-28-01;</w:t>
      </w:r>
    </w:p>
    <w:p w:rsidR="00B062CA" w:rsidRDefault="00B062CA" w:rsidP="00B062C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Calibri"/>
          <w:sz w:val="28"/>
          <w:szCs w:val="28"/>
        </w:rPr>
        <w:t xml:space="preserve"> телефоны для справок службы государственной охраны объектов культурного наследия Калининградской области (далее </w:t>
      </w:r>
      <w:r>
        <w:rPr>
          <w:sz w:val="28"/>
          <w:szCs w:val="28"/>
        </w:rPr>
        <w:t xml:space="preserve">– </w:t>
      </w:r>
      <w:r>
        <w:rPr>
          <w:rFonts w:cs="Calibri"/>
          <w:sz w:val="28"/>
          <w:szCs w:val="28"/>
        </w:rPr>
        <w:t>Служба): 93-43-49,        93-61-32;</w:t>
      </w:r>
    </w:p>
    <w:p w:rsidR="00B062CA" w:rsidRDefault="00B062CA" w:rsidP="00B062CA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телефоны для справок муниципального казенного учреждения культуры «Центр охраны памятников» (далее – Центр охраны памятников): 92-36-94,     92-36-01;</w:t>
      </w:r>
    </w:p>
    <w:p w:rsidR="00B062CA" w:rsidRDefault="00B062CA" w:rsidP="00B062CA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 физических или юридических лиц, осуществляющих архитектурно-строительное проектирование и строительство, узнаются заявителем самостоятельно.</w:t>
      </w:r>
    </w:p>
    <w:p w:rsidR="00B062CA" w:rsidRDefault="00B062CA" w:rsidP="00B06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официальных сайтов администрации городского округа «Город Калининград», организаций, участвующих в предоставлении муниципальной услуги, в информационно-телекоммуникационной сети «Интернет», </w:t>
      </w:r>
      <w:r>
        <w:rPr>
          <w:sz w:val="28"/>
          <w:szCs w:val="28"/>
        </w:rPr>
        <w:lastRenderedPageBreak/>
        <w:t>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B062CA" w:rsidRDefault="00B062CA" w:rsidP="00B06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B062CA" w:rsidRDefault="00B062CA" w:rsidP="00B06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Комитета: arx@klgd.ru.</w:t>
      </w:r>
    </w:p>
    <w:p w:rsidR="00B062CA" w:rsidRDefault="00B062CA" w:rsidP="00B06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комитета по социальной политике: </w:t>
      </w:r>
      <w:r>
        <w:rPr>
          <w:sz w:val="28"/>
          <w:szCs w:val="28"/>
          <w:lang w:val="en-US"/>
        </w:rPr>
        <w:t>social</w:t>
      </w:r>
      <w:r>
        <w:rPr>
          <w:sz w:val="28"/>
          <w:szCs w:val="28"/>
        </w:rPr>
        <w:t>@klgd.ru.</w:t>
      </w:r>
    </w:p>
    <w:p w:rsidR="00B062CA" w:rsidRDefault="00B062CA" w:rsidP="00B06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«Интернет»: to39.rosreestr.ru.</w:t>
      </w:r>
    </w:p>
    <w:p w:rsidR="00B062CA" w:rsidRDefault="00B062CA" w:rsidP="00B062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fgu</w:t>
        </w:r>
        <w:r>
          <w:rPr>
            <w:rStyle w:val="a3"/>
            <w:color w:val="auto"/>
            <w:sz w:val="28"/>
            <w:szCs w:val="28"/>
            <w:u w:val="none"/>
          </w:rPr>
          <w:t>39@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u</w:t>
        </w:r>
        <w:r>
          <w:rPr>
            <w:rStyle w:val="a3"/>
            <w:color w:val="auto"/>
            <w:sz w:val="28"/>
            <w:szCs w:val="28"/>
            <w:u w:val="none"/>
          </w:rPr>
          <w:t>39.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rosreestr</w:t>
        </w:r>
        <w:r>
          <w:rPr>
            <w:rStyle w:val="a3"/>
            <w:color w:val="auto"/>
            <w:sz w:val="28"/>
            <w:szCs w:val="28"/>
            <w:u w:val="none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062CA" w:rsidRDefault="00B062CA" w:rsidP="00B062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БТИ в информационно-телекоммуникационной сети «Интернет»: r39.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osinv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2CA" w:rsidRDefault="00B062CA" w:rsidP="00B062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БТИ: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kaliningradskay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</w:t>
      </w:r>
      <w:proofErr w:type="spellEnd"/>
      <w:r>
        <w:rPr>
          <w:rFonts w:ascii="Times New Roman" w:hAnsi="Times New Roman" w:cs="Times New Roman"/>
          <w:sz w:val="28"/>
          <w:szCs w:val="28"/>
        </w:rPr>
        <w:t>@г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osinv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62CA" w:rsidRDefault="00B062CA" w:rsidP="00B062C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Службы в информационно-телекоммуникационной сети «Интернет»: </w:t>
      </w:r>
      <w:r>
        <w:rPr>
          <w:rFonts w:cs="Calibri"/>
          <w:sz w:val="28"/>
          <w:szCs w:val="28"/>
        </w:rPr>
        <w:t>gov39.ru.</w:t>
      </w:r>
    </w:p>
    <w:p w:rsidR="00B062CA" w:rsidRDefault="00B062CA" w:rsidP="00B062C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Адрес электронной почты Службы: okn@gov39.ru.</w:t>
      </w:r>
    </w:p>
    <w:p w:rsidR="00B062CA" w:rsidRDefault="00B062CA" w:rsidP="00B062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Адреса официальных сайтов физических и юридических лиц, осуществляющих архитектурно-строительное проектирование и строительство, узнаются заявителем самостоятельно.</w:t>
      </w:r>
    </w:p>
    <w:p w:rsidR="001C3F25" w:rsidRDefault="00B062CA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158331E"/>
    <w:multiLevelType w:val="hybridMultilevel"/>
    <w:tmpl w:val="63A05724"/>
    <w:lvl w:ilvl="0" w:tplc="6EB8FE7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6DF7291"/>
    <w:multiLevelType w:val="hybridMultilevel"/>
    <w:tmpl w:val="D840A67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CA"/>
    <w:rsid w:val="000D4135"/>
    <w:rsid w:val="006563E1"/>
    <w:rsid w:val="00B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62C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06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62C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06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39@u39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2018-09-04T13:00:00Z</dcterms:created>
  <dcterms:modified xsi:type="dcterms:W3CDTF">2018-09-04T13:01:00Z</dcterms:modified>
</cp:coreProperties>
</file>