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E6" w:rsidRDefault="00060DE6" w:rsidP="00060DE6">
      <w:pPr>
        <w:pStyle w:val="ConsPlusNormal"/>
        <w:spacing w:before="280"/>
        <w:ind w:firstLine="540"/>
        <w:jc w:val="both"/>
      </w:pPr>
      <w:r>
        <w:t xml:space="preserve">Местонахождение и график работы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МФЦ), </w:t>
      </w:r>
      <w:r>
        <w:rPr>
          <w:color w:val="000000"/>
          <w:szCs w:val="28"/>
        </w:rPr>
        <w:t xml:space="preserve">отдела градостроительной </w:t>
      </w:r>
      <w:proofErr w:type="gramStart"/>
      <w:r>
        <w:rPr>
          <w:color w:val="000000"/>
          <w:szCs w:val="28"/>
        </w:rPr>
        <w:t>информации  управления  организации  развития территорий</w:t>
      </w:r>
      <w:proofErr w:type="gramEnd"/>
      <w:r>
        <w:rPr>
          <w:color w:val="000000"/>
          <w:szCs w:val="28"/>
        </w:rPr>
        <w:t xml:space="preserve"> Комитета</w:t>
      </w:r>
      <w:r>
        <w:t xml:space="preserve"> (далее - Управление, Отдел), отдела развития инженерной инфраструктуры управления координации строительства и развития инженерной инфраструктуры Комитета (далее - Управление РИИ, отдел РИИ):</w:t>
      </w:r>
    </w:p>
    <w:p w:rsidR="00060DE6" w:rsidRDefault="00060DE6" w:rsidP="00060DE6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236040, г. Калининград, пл. Победы, 1.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График работы МФЦ: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- понедельник - пятница с 08:00 до 20:00;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- суббота с 08:00 до 17:00;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- воскресенье, праздничные дни - выходные дни.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График работы Отдела, отдела РИИ: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- понедельник - пятница с 09:00 до 18:00, перерыв с 13:00 до 14:00;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- предпраздничные дни с 09:00 до 17:00, перерыв с 13:00 до 14:00;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- суббота, воскресенье, праздничные дни - выходные дни.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Приемные дни для разъяснения специалистами Отдела, специалистами отдела РИИ порядка и положений действующего законодательства Российской Федерации по предоставлению муниципальной услуги - согласно графику работы.</w:t>
      </w:r>
    </w:p>
    <w:p w:rsidR="00060DE6" w:rsidRDefault="00060DE6" w:rsidP="00060DE6">
      <w:pPr>
        <w:pStyle w:val="ConsPlusNormal"/>
        <w:spacing w:before="280" w:after="100" w:afterAutospacing="1"/>
        <w:ind w:firstLine="540"/>
        <w:jc w:val="both"/>
      </w:pPr>
      <w:bookmarkStart w:id="0" w:name="P72"/>
      <w:bookmarkEnd w:id="0"/>
      <w:r>
        <w:t>Справочные телефоны структурных подразделений администрации городского округа "Город Калининград", предоставляющих муниципальную услугу, организаций, участвующих в предоставлении муниципальной услуги:</w:t>
      </w:r>
    </w:p>
    <w:p w:rsidR="00060DE6" w:rsidRDefault="00060DE6" w:rsidP="00060DE6">
      <w:pPr>
        <w:pStyle w:val="ConsPlusNormal"/>
        <w:spacing w:before="280" w:after="100" w:afterAutospacing="1"/>
        <w:ind w:firstLine="540"/>
        <w:jc w:val="both"/>
      </w:pPr>
      <w:r>
        <w:t>- телефон для справок о поступлении заявления: 31-00-31;</w:t>
      </w:r>
    </w:p>
    <w:p w:rsidR="00060DE6" w:rsidRDefault="00060DE6" w:rsidP="00060DE6">
      <w:pPr>
        <w:pStyle w:val="ConsPlusNormal"/>
        <w:spacing w:before="280" w:after="100" w:afterAutospacing="1"/>
        <w:ind w:firstLine="540"/>
        <w:jc w:val="both"/>
      </w:pPr>
      <w:r>
        <w:t xml:space="preserve">- справочные телефоны специалистов Отдела: 92-32-09, 92-32-25, </w:t>
      </w:r>
      <w:r>
        <w:rPr>
          <w:szCs w:val="28"/>
        </w:rPr>
        <w:t>92-32-88</w:t>
      </w:r>
      <w:r>
        <w:t>;</w:t>
      </w:r>
    </w:p>
    <w:p w:rsidR="00060DE6" w:rsidRDefault="00060DE6" w:rsidP="00060DE6">
      <w:pPr>
        <w:pStyle w:val="ConsPlusNormal"/>
        <w:spacing w:before="280" w:after="100" w:afterAutospacing="1"/>
        <w:ind w:firstLine="540"/>
        <w:jc w:val="both"/>
      </w:pPr>
      <w:r>
        <w:t xml:space="preserve">- справочный телефон специалистов филиала федерального государственного бюджетного учреждения "Федеральная кадастровая палата </w:t>
      </w:r>
      <w:r>
        <w:lastRenderedPageBreak/>
        <w:t xml:space="preserve">Федеральной службы государственной регистрации, кадастра и картографии" по Калининградской области (далее - ФГБУ "ФКП </w:t>
      </w:r>
      <w:proofErr w:type="spellStart"/>
      <w:r>
        <w:t>Росреестра</w:t>
      </w:r>
      <w:proofErr w:type="spellEnd"/>
      <w:r>
        <w:t>"): 30-51-50;</w:t>
      </w:r>
    </w:p>
    <w:p w:rsidR="00060DE6" w:rsidRDefault="00060DE6" w:rsidP="00060DE6">
      <w:pPr>
        <w:pStyle w:val="ConsPlusNormal"/>
        <w:spacing w:before="280" w:after="100" w:afterAutospacing="1"/>
        <w:ind w:firstLine="540"/>
        <w:jc w:val="both"/>
      </w:pPr>
      <w:r>
        <w:t>- справочные телефоны специалистов отдела РИИ: 92-32-04, 92-32-05.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bookmarkStart w:id="1" w:name="_GoBack"/>
      <w:bookmarkEnd w:id="1"/>
      <w:r>
        <w:t>Адреса официального сайта администрации городского округа,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>Адрес электронной почты МФЦ для направления электронных обращений по вопросам предоставления муниципальной услуги: uslugi@klgd.ru.</w:t>
      </w:r>
    </w:p>
    <w:p w:rsidR="00060DE6" w:rsidRDefault="00060DE6" w:rsidP="00060DE6">
      <w:pPr>
        <w:pStyle w:val="ConsPlusNormal"/>
        <w:spacing w:before="280"/>
        <w:ind w:firstLine="540"/>
        <w:jc w:val="both"/>
      </w:pPr>
      <w:r>
        <w:t xml:space="preserve">Адрес электронной почты ФГБУ "ФКП </w:t>
      </w:r>
      <w:proofErr w:type="spellStart"/>
      <w:r>
        <w:t>Росреестра</w:t>
      </w:r>
      <w:proofErr w:type="spellEnd"/>
      <w:r>
        <w:t>": 39_upr@rosregistr.ru.</w:t>
      </w:r>
    </w:p>
    <w:p w:rsidR="001C3F25" w:rsidRDefault="00060DE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6"/>
    <w:rsid w:val="00060DE6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DE6"/>
    <w:rPr>
      <w:color w:val="0000FF" w:themeColor="hyperlink"/>
      <w:u w:val="single"/>
    </w:rPr>
  </w:style>
  <w:style w:type="paragraph" w:customStyle="1" w:styleId="ConsPlusNormal">
    <w:name w:val="ConsPlusNormal"/>
    <w:rsid w:val="00060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DE6"/>
    <w:rPr>
      <w:color w:val="0000FF" w:themeColor="hyperlink"/>
      <w:u w:val="single"/>
    </w:rPr>
  </w:style>
  <w:style w:type="paragraph" w:customStyle="1" w:styleId="ConsPlusNormal">
    <w:name w:val="ConsPlusNormal"/>
    <w:rsid w:val="00060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2018-09-04T13:42:00Z</dcterms:created>
  <dcterms:modified xsi:type="dcterms:W3CDTF">2018-09-04T13:43:00Z</dcterms:modified>
</cp:coreProperties>
</file>