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68" w:rsidRDefault="00A21868" w:rsidP="00A21868">
      <w:pPr>
        <w:autoSpaceDE w:val="0"/>
        <w:autoSpaceDN w:val="0"/>
        <w:adjustRightInd w:val="0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21868" w:rsidRDefault="00A21868" w:rsidP="00A21868">
      <w:pPr>
        <w:numPr>
          <w:ilvl w:val="0"/>
          <w:numId w:val="2"/>
        </w:numPr>
        <w:tabs>
          <w:tab w:val="clear" w:pos="1620"/>
          <w:tab w:val="num" w:pos="1134"/>
        </w:tabs>
        <w:suppressAutoHyphens/>
        <w:autoSpaceDE w:val="0"/>
        <w:autoSpaceDN w:val="0"/>
        <w:adjustRightInd w:val="0"/>
        <w:spacing w:after="60"/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Конституция Российской Федерации (принята всенародным голосованием 12.12.1993) (в действующей редакции, с учетом поправок, внесенных Законами Российской Федерации о поправках к Конституции Российской Федерации от 30.12.2008 № 6-ФКЗ, от 30.12.2008 № 7-ФКЗ, от 05.02.2014 №2-ФКЗ, от 21.07.2014 №11-ФКЗ), официальный текст Конституции Российской Федерации с внесенными поправками от 21.07.2014 опубликован на Официальном интернет-портале правовой информации http://www.pravo.gov.ru 01.08.2014, в издании «Собрание</w:t>
      </w:r>
      <w:proofErr w:type="gramEnd"/>
      <w:r>
        <w:rPr>
          <w:sz w:val="28"/>
          <w:szCs w:val="28"/>
        </w:rPr>
        <w:t xml:space="preserve"> законодательства Российской Федерации», 04.08.2014, № 31, ст. 4398;</w:t>
      </w:r>
    </w:p>
    <w:p w:rsidR="00A21868" w:rsidRDefault="00A21868" w:rsidP="00A2186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кодекс Российской Федерации от 25.10.2001 № 136-ФЗ,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11.2 – 11.4, 11.9, 11.10, первоначальный текст документа опубликован в изданиях «Собрание законодательства Российской Федерации», 29.10.2001, № 44, ст. 4147, «Парламентская газета», № 204-205, 30.10.2001, «Российская газета», № 211-212, 30.10.2001;</w:t>
      </w:r>
    </w:p>
    <w:p w:rsidR="00A21868" w:rsidRDefault="00A21868" w:rsidP="00A2186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Федерации» от 29.12.2004 № 190-ФЗ,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41, 43, первоначальный текст документа опубликован в изданиях «Российская газета», 30.12.2004, № 290, «Собрание законодательства Российской Федерации», 03.01.2005, № 1 (часть 1), ст. 16, «Парламентская газета», № 5-6, 14.01.2005;</w:t>
      </w:r>
    </w:p>
    <w:p w:rsidR="00A21868" w:rsidRDefault="00A21868" w:rsidP="00A2186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 (ред. от 18.07.2011) «Об организации предоставления государственных и муниципальных услуг»,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A21868" w:rsidRDefault="00A21868" w:rsidP="00A2186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24.07.2007 № 221-ФЗ «О кадастровой деятельности» (в действующей редакции), первоначальный текст документа опубликован в изданиях «Собрание законодательства Российской Федерации», 30.07.2007, № 31, ст. 4017, «Российская газета», № 165, 01.08.2007, «Парламентская газета», № 99-101, 09.08.2007;</w:t>
      </w:r>
    </w:p>
    <w:p w:rsidR="00A21868" w:rsidRDefault="00A21868" w:rsidP="00A2186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13.07.2015 № 218-ФЗ «О государственной регистрации недвижимости», первоначальный текст опубликован в изданиях «Собрание законодательства Российской Федерации», 20.07.2015, № 29 (часть 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 ст. 4344, «Российская газета», № 156, 17.07.2015;</w:t>
      </w:r>
    </w:p>
    <w:p w:rsidR="00A21868" w:rsidRDefault="00A21868" w:rsidP="00A2186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06.04.2011 № 63-ФЗ (ред. от 10.07.2012) «Об электронной подписи», первоначальный текст документа опубликован в изданиях «Парламентская газета», № 17, 08-14.04.2011, «Российская газета», №75, 08.04.2011, «Собрание законодательства Российской Федерации», 11.04.2011, № 15, ст. 2036;</w:t>
      </w:r>
    </w:p>
    <w:p w:rsidR="00A21868" w:rsidRDefault="00A21868" w:rsidP="00A21868">
      <w:pPr>
        <w:numPr>
          <w:ilvl w:val="0"/>
          <w:numId w:val="2"/>
        </w:numPr>
        <w:tabs>
          <w:tab w:val="clear" w:pos="1620"/>
          <w:tab w:val="num" w:pos="1276"/>
        </w:tabs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07.07.2011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текст опубликован </w:t>
      </w:r>
      <w:r>
        <w:rPr>
          <w:sz w:val="28"/>
          <w:szCs w:val="28"/>
        </w:rPr>
        <w:lastRenderedPageBreak/>
        <w:t>в издании «Собрание законодательства Российской Федерации», 18.07.2011, № 29, ст. 4479;</w:t>
      </w:r>
    </w:p>
    <w:p w:rsidR="00A21868" w:rsidRDefault="00A21868" w:rsidP="00A21868">
      <w:pPr>
        <w:numPr>
          <w:ilvl w:val="0"/>
          <w:numId w:val="2"/>
        </w:numPr>
        <w:tabs>
          <w:tab w:val="clear" w:pos="1620"/>
          <w:tab w:val="left" w:pos="1134"/>
        </w:tabs>
        <w:suppressAutoHyphens/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Минэкономразвития России от 14.01.2015 № 7 «Об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(зарегистрирован в Минюсте России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26.02.2015 № 36232);</w:t>
      </w:r>
      <w:proofErr w:type="gramEnd"/>
    </w:p>
    <w:p w:rsidR="00A21868" w:rsidRDefault="00A21868" w:rsidP="00A21868">
      <w:pPr>
        <w:numPr>
          <w:ilvl w:val="0"/>
          <w:numId w:val="2"/>
        </w:numPr>
        <w:tabs>
          <w:tab w:val="clear" w:pos="1620"/>
          <w:tab w:val="left" w:pos="1134"/>
        </w:tabs>
        <w:suppressAutoHyphens/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Минэкономразвития России от 27.11.2014 № 762 «Об 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>
        <w:rPr>
          <w:sz w:val="28"/>
          <w:szCs w:val="28"/>
        </w:rPr>
        <w:t xml:space="preserve"> на кадастровом плане территории, подготовка которой осуществляется в форме документа на бумажном носителе» (далее – приказ Минэкономразвития  № 762) (зарегистрирован в Минюсте России 16.02.2015 № 36018);</w:t>
      </w:r>
    </w:p>
    <w:p w:rsidR="00A21868" w:rsidRDefault="00A21868" w:rsidP="00A2186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решение  городского  Совета  депутатов  г.  Калининграда  от  25.12.2017 №  339  «Об  утверждении  Правил  землепользования  и  застройки  городского  округа  «Город  Калининград»,  первоначальный  текст  документа  опубликован  в  издании  «Гражданин»  (специальный  выпуск),  09.01.2018,  №  1.</w:t>
      </w:r>
    </w:p>
    <w:p w:rsidR="001C3F25" w:rsidRDefault="00A21868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6181"/>
    <w:multiLevelType w:val="multilevel"/>
    <w:tmpl w:val="BC8CC90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659F438A"/>
    <w:multiLevelType w:val="hybridMultilevel"/>
    <w:tmpl w:val="90580542"/>
    <w:lvl w:ilvl="0" w:tplc="31341B7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31A7B5F"/>
    <w:multiLevelType w:val="hybridMultilevel"/>
    <w:tmpl w:val="82BA92C2"/>
    <w:lvl w:ilvl="0" w:tplc="31341B76">
      <w:start w:val="1"/>
      <w:numFmt w:val="bullet"/>
      <w:lvlText w:val="­"/>
      <w:lvlJc w:val="left"/>
      <w:pPr>
        <w:ind w:left="900" w:hanging="360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68"/>
    <w:rsid w:val="000D4135"/>
    <w:rsid w:val="006563E1"/>
    <w:rsid w:val="00A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2018-08-31T15:38:00Z</dcterms:created>
  <dcterms:modified xsi:type="dcterms:W3CDTF">2018-08-31T15:39:00Z</dcterms:modified>
</cp:coreProperties>
</file>