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F7" w:rsidRDefault="007508F7" w:rsidP="007508F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услуги: 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Конституция Российской Федерации, принятая всенародным голосованием 12.12.1993 (с учетом поправок, внесенных Законами Российской Федерации о поправках к Конституции Российской Федерации от 30.12.2008 № 6-ФКЗ, от 30.12.2008 № 7-ФКЗ), ст. 43, официальный текст Конституции Российской Федерации с внесенными в нее поправками от 30.12.2008 опубликован в изданиях «Российская газета», 21.01.2009, № 7, «Собрание законодательства Российской Федерации», 26.01.2009, № 4, ст. 445, «Парламентская газета», 23-29.01.2009, № 4, с</w:t>
      </w:r>
      <w:proofErr w:type="gramEnd"/>
      <w:r>
        <w:rPr>
          <w:sz w:val="28"/>
          <w:szCs w:val="28"/>
        </w:rPr>
        <w:t xml:space="preserve"> поправками от 05 февраля 2014 г.;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Конвенция о правах ребенка, одобренная Генеральной Ассамблеей ООН 20.11.1989, опубликована в издании «Сборник международных договоров СССР», выпуск XLVI, 1993;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Российской Федерации от 29 декабря 2012 г. № 273-ФЗ «Об образовании в Российской Федерации», опубликован в изданиях «Российская газета», 31.12.2012 , принят Государственной Думой 21 декабря 2012 г.,  одобрен Советом Федерации 26 декабря 2012 г. (в действующей редакции);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Федеральный закон от 24.07.1998 № 124-ФЗ «Об основных гарантиях прав ребенка в Российской Федерации» </w:t>
      </w:r>
      <w:r>
        <w:rPr>
          <w:rStyle w:val="blk"/>
          <w:sz w:val="28"/>
          <w:szCs w:val="28"/>
        </w:rPr>
        <w:t>(</w:t>
      </w:r>
      <w:r>
        <w:rPr>
          <w:sz w:val="28"/>
          <w:szCs w:val="28"/>
        </w:rPr>
        <w:t>в действующей редакции)</w:t>
      </w:r>
      <w:r>
        <w:rPr>
          <w:rStyle w:val="blk"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первоначальный текст опубликован в изданиях «Собрание законодательства Российской Федерации», 03.08.1998, № 31, ст. 3802, «Российская газета», 05.08.1998, № 147; 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Верховного Совета Российской Федерации от 27 декабря 1991 г.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подразделения особого риска»;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17 января 1992 г. № 2202-1 «О прокуратуре Российской Федерации»;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Закон Российской Федерации от 26 июня 1992 г. № 3132-1 «О статусе судей в Российской Федерации»;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28 декабря 2010 г. № 403-ФЗ «О Следственном комитете Российской Федерации»;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7 февраля 2011 г. № 3-ФЗ «О полиции»;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Указ Президента Российской Федерации от 5 мая 1992 г. № 431 «О мерах по социальной поддержке семей»;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Указ Президента Российской Федерации от 2 октября 1992 г. № 1157 «О дополнительных мерах государственной поддержки инвалидов»;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27 мая 1998 г. № 76-ФЗ «О статусе военнослужащих»;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Поручение Президента Российской Федерации от 4 мая 2011 г. Пр-1227;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Закон Российской Федерации от 19.02.1993 № 4530-1 (в действующей редакции) «О вынужденных переселенцах», ст. 7, первоначальный текст опубликован в издании «Ведомости СНД и ВС РФ», 25.03.1993, № 12, ст. 427; </w:t>
      </w:r>
    </w:p>
    <w:p w:rsidR="007508F7" w:rsidRDefault="007508F7" w:rsidP="007508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Федеральный закон от 19.02.1993 № 4528-1 (в действующей редакции) «О беженцах», ст. 8, первоначальный текст документа опубликован в изданиях «Российская газета» 03.06.1997, № 126, «Ведомости СНД и ВС РФ», 25.03.1993,   № 12, ст. 425;</w:t>
      </w:r>
    </w:p>
    <w:p w:rsidR="007508F7" w:rsidRDefault="007508F7" w:rsidP="007508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Федеральный закон от 25.07.2002 № 115-ФЗ (в действующей редакции) «О правовом положении иностранных граждан в Российской Федерации», ст. 4, первоначальный текст опубликован в издании «Собрание законодательства Российской Федерации», 29.07.2002, № 30, ст. 3032;</w:t>
      </w:r>
    </w:p>
    <w:p w:rsidR="007508F7" w:rsidRDefault="007508F7" w:rsidP="007508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Федеральный закон от 06.10.2003 № 131-ФЗ (в действующей редакции) «Об общих принципах организации местного самоуправления в Российской Федерации», ст. 16 п. 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13, первоначальный текст опубликован в изданиях «Собрание законодательства Российской Федерации», 06.10.2003, № 40, ст. 3822, «Российская газета», 08.10.2003, № 202;</w:t>
      </w:r>
    </w:p>
    <w:p w:rsidR="007508F7" w:rsidRDefault="007508F7" w:rsidP="0075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Федеральный закон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(в действующей редакции), опубликован в изданиях «Собрание законодательства Российской Федерации», 08.05.2006, № 19, ст. 2060, «Российская газета», 05.05.2006, № 95;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27.07.2010 № 210-ФЗ (в действующей редакции) «Об организации предоставления государственных и муниципальных услуг»,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Российской Федерации от 27.07.2006 № 152-ФЗ «О персональных данных» (в действующей редакции), первоначальный текст документа опубликован в изданиях «Российская газета», 29.07.2006, № 165, «Собрание законодательства Российской Федерации», 31.07.2006, № 31 (1 ч.),      ст. 3451, «Парламентская газета», 03.08.2006, № 126-127;</w:t>
      </w:r>
    </w:p>
    <w:p w:rsidR="007508F7" w:rsidRDefault="007508F7" w:rsidP="007508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Указ Президента Российской Федерации от 07.05.2012 № 599 «О мерах по реализации государственной политики в области образования и науки», опубликован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http://www.pravo.gov.ru, 07.05.2012, в изданиях «Собрание законодательства Российской Федерации», 07.05.2012, № 19, ст. 2336, «Российская газета», 09.05.2012, № 102;</w:t>
      </w:r>
    </w:p>
    <w:p w:rsidR="007508F7" w:rsidRDefault="007508F7" w:rsidP="007508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программам-образовательным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программам дошкольного образования», зарегистрирован в Министерстве юстиции Российской Федерации 26.09.2013        № 30038;</w:t>
      </w:r>
    </w:p>
    <w:p w:rsidR="007508F7" w:rsidRDefault="007508F7" w:rsidP="007508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письмо Министерства образования и науки Российской Федерации от 08.08.2013 № 08-1063 «О рекомендациях по порядку комплектования дошкольных образовательных учреждений» (вместе с «Рекомендациями по порядку комплектования образовательных учреждений, реализующих основную общеобразовательную программу дошкольного образования»), опубликовано в издании «Российская газета» , 23.10.2013, № 238;</w:t>
      </w:r>
    </w:p>
    <w:p w:rsidR="007508F7" w:rsidRDefault="007508F7" w:rsidP="007508F7">
      <w:pPr>
        <w:pStyle w:val="ConsPlusTitle"/>
        <w:widowControl/>
        <w:ind w:right="-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15.05.2013.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опубликовано в издании </w:t>
      </w:r>
      <w:hyperlink r:id="rId5" w:history="1"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«Российская газета» – Федеральный выпуск, 19.07.2013,   № 6133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08F7" w:rsidRDefault="007508F7" w:rsidP="007508F7">
      <w:pPr>
        <w:pStyle w:val="ConsPlusTitle"/>
        <w:widowControl/>
        <w:ind w:right="-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распоряжение Правительства Российской Федерации от 17.12.2009 № 1993-р (в действующей редакции) «Об утверждении сводного перечня первоочередных государственных и муниципальных услуг, предоставляемых в электронном виде», опубликовано в издании «Собрание законодательства Российской Федерации», 28.12.2009 г., № 52 (часть II), ст. 6626;</w:t>
      </w:r>
    </w:p>
    <w:p w:rsidR="007508F7" w:rsidRDefault="007508F7" w:rsidP="007508F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администрации городского округа «Город Калининград» от 30.05.2014 № 802 «О внесении изменений в нормативные правовые акты, устанавливающие порядок предоставления муниципальной услуги и стандарт предоставления муниципальной услуги»;</w:t>
      </w:r>
    </w:p>
    <w:p w:rsidR="007508F7" w:rsidRDefault="007508F7" w:rsidP="007508F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администрации городского округа «Город Калининград» от 22.06.2016 № 882 «О закреплении муниципальных образовательных учреждений, реализующих образовательные программы дошкольного образования, за территориями городского округа «Город Калининград», первоначальный текст опубликован в газете «Гражданин» (специальный выпуск) № 29-с, 30.06.2016;</w:t>
      </w:r>
    </w:p>
    <w:p w:rsidR="007508F7" w:rsidRDefault="007508F7" w:rsidP="007508F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уставы муниципальных дошкольных образовательных учреждений города Калининграда.</w:t>
      </w:r>
    </w:p>
    <w:p w:rsidR="001C3F25" w:rsidRDefault="007508F7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7"/>
    <w:rsid w:val="000D4135"/>
    <w:rsid w:val="006563E1"/>
    <w:rsid w:val="007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08F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508F7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customStyle="1" w:styleId="ConsPlusNormal">
    <w:name w:val="ConsPlusNormal"/>
    <w:rsid w:val="0075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75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08F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508F7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customStyle="1" w:styleId="ConsPlusNormal">
    <w:name w:val="ConsPlusNormal"/>
    <w:rsid w:val="0075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75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07/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2018-09-04T14:32:00Z</dcterms:created>
  <dcterms:modified xsi:type="dcterms:W3CDTF">2018-09-04T14:32:00Z</dcterms:modified>
</cp:coreProperties>
</file>