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Look w:val="01E0" w:firstRow="1" w:lastRow="1" w:firstColumn="1" w:lastColumn="1" w:noHBand="0" w:noVBand="0"/>
      </w:tblPr>
      <w:tblGrid>
        <w:gridCol w:w="4861"/>
        <w:gridCol w:w="4603"/>
      </w:tblGrid>
      <w:tr w:rsidR="00304C88" w:rsidTr="00304C88">
        <w:tc>
          <w:tcPr>
            <w:tcW w:w="9464" w:type="dxa"/>
            <w:gridSpan w:val="2"/>
            <w:hideMark/>
          </w:tcPr>
          <w:p w:rsidR="00304C88" w:rsidRDefault="00304C8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ЗАКЛЮЧЕНИЕ</w:t>
            </w:r>
          </w:p>
        </w:tc>
      </w:tr>
      <w:tr w:rsidR="00304C88" w:rsidTr="00304C88">
        <w:trPr>
          <w:gridAfter w:val="1"/>
          <w:wAfter w:w="4603" w:type="dxa"/>
        </w:trPr>
        <w:tc>
          <w:tcPr>
            <w:tcW w:w="4861" w:type="dxa"/>
          </w:tcPr>
          <w:p w:rsidR="00304C88" w:rsidRDefault="00304C88">
            <w:pPr>
              <w:jc w:val="center"/>
              <w:rPr>
                <w:sz w:val="28"/>
                <w:szCs w:val="28"/>
              </w:rPr>
            </w:pPr>
          </w:p>
        </w:tc>
      </w:tr>
    </w:tbl>
    <w:p w:rsidR="00304C88" w:rsidRDefault="00304C88" w:rsidP="00304C88">
      <w:pPr>
        <w:pStyle w:val="3"/>
        <w:spacing w:after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проведения публичных слушаний 19.10.2016 по </w:t>
      </w:r>
      <w:proofErr w:type="gramStart"/>
      <w:r>
        <w:rPr>
          <w:sz w:val="28"/>
          <w:szCs w:val="28"/>
        </w:rPr>
        <w:t>проекту  межевания</w:t>
      </w:r>
      <w:proofErr w:type="gramEnd"/>
      <w:r>
        <w:rPr>
          <w:sz w:val="28"/>
          <w:szCs w:val="28"/>
        </w:rPr>
        <w:t xml:space="preserve"> территории в границах красных линий ул. Орудийная – береговая полоса ручья Гагаринского в г. Калининграде</w:t>
      </w:r>
    </w:p>
    <w:p w:rsidR="00304C88" w:rsidRDefault="00304C88" w:rsidP="00304C88">
      <w:pPr>
        <w:pStyle w:val="3"/>
        <w:spacing w:after="0"/>
        <w:ind w:right="-1"/>
        <w:jc w:val="center"/>
        <w:rPr>
          <w:sz w:val="28"/>
          <w:szCs w:val="28"/>
        </w:rPr>
      </w:pPr>
    </w:p>
    <w:p w:rsidR="00304C88" w:rsidRDefault="00304C88" w:rsidP="00304C88">
      <w:pPr>
        <w:pStyle w:val="3"/>
        <w:spacing w:after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Градостроительного кодекса РФ, постановлением администрации городского округа «Город </w:t>
      </w:r>
      <w:proofErr w:type="gramStart"/>
      <w:r>
        <w:rPr>
          <w:sz w:val="28"/>
          <w:szCs w:val="28"/>
        </w:rPr>
        <w:t xml:space="preserve">Калининград»   </w:t>
      </w:r>
      <w:proofErr w:type="gramEnd"/>
      <w:r>
        <w:rPr>
          <w:sz w:val="28"/>
          <w:szCs w:val="28"/>
        </w:rPr>
        <w:t xml:space="preserve">           «О проведении публичных слушаний по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проекту межевания территории в границах красных линий ул. Орудийная – береговая полоса ручья Гагаринского в г. Калининграде» от 27.09.2016 № 1409 были организованы и проведены публичные слушания. </w:t>
      </w:r>
    </w:p>
    <w:p w:rsidR="00304C88" w:rsidRDefault="00304C88" w:rsidP="00304C88">
      <w:pPr>
        <w:tabs>
          <w:tab w:val="left" w:pos="609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городского округа «Город Калининград» 27.09.2016 № 1409 с указанием даты, места и времени проведения публичных слушаний было опубликовано в специальном выпуске газеты «Гражданин», информация также размещена на подъездах жилых домов. Проекты межевания размещены на сайте администрации городского округа «Город Калининград». Официальный адрес сайта –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klgd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. </w:t>
      </w:r>
    </w:p>
    <w:p w:rsidR="00304C88" w:rsidRDefault="00304C88" w:rsidP="00304C88">
      <w:pPr>
        <w:pStyle w:val="a3"/>
        <w:ind w:right="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Публичные слушания состоялись </w:t>
      </w:r>
      <w:r>
        <w:rPr>
          <w:sz w:val="28"/>
          <w:szCs w:val="28"/>
          <w:lang w:val="ru-RU"/>
        </w:rPr>
        <w:t xml:space="preserve">19 октября </w:t>
      </w:r>
      <w:r>
        <w:rPr>
          <w:sz w:val="28"/>
          <w:szCs w:val="28"/>
        </w:rPr>
        <w:t>201</w:t>
      </w:r>
      <w:r>
        <w:rPr>
          <w:sz w:val="28"/>
          <w:szCs w:val="28"/>
          <w:lang w:val="ru-RU"/>
        </w:rPr>
        <w:t>6 года</w:t>
      </w:r>
      <w:r>
        <w:rPr>
          <w:sz w:val="28"/>
          <w:szCs w:val="28"/>
        </w:rPr>
        <w:t xml:space="preserve"> в 17 час. </w:t>
      </w:r>
      <w:r>
        <w:rPr>
          <w:sz w:val="28"/>
          <w:szCs w:val="28"/>
          <w:lang w:val="ru-RU"/>
        </w:rPr>
        <w:t>30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мин. </w:t>
      </w:r>
      <w:r>
        <w:rPr>
          <w:sz w:val="28"/>
          <w:szCs w:val="28"/>
        </w:rPr>
        <w:t xml:space="preserve">в административном здании по адресу: г. </w:t>
      </w:r>
      <w:r>
        <w:rPr>
          <w:sz w:val="28"/>
          <w:szCs w:val="28"/>
          <w:lang w:val="ru-RU"/>
        </w:rPr>
        <w:t>К</w:t>
      </w:r>
      <w:proofErr w:type="spellStart"/>
      <w:r>
        <w:rPr>
          <w:sz w:val="28"/>
          <w:szCs w:val="28"/>
        </w:rPr>
        <w:t>алининград</w:t>
      </w:r>
      <w:proofErr w:type="spellEnd"/>
      <w:r>
        <w:rPr>
          <w:sz w:val="28"/>
          <w:szCs w:val="28"/>
        </w:rPr>
        <w:t xml:space="preserve">, ул. </w:t>
      </w:r>
      <w:r>
        <w:rPr>
          <w:sz w:val="28"/>
          <w:szCs w:val="28"/>
          <w:lang w:val="ru-RU"/>
        </w:rPr>
        <w:t xml:space="preserve">Фрунзе, 71 </w:t>
      </w:r>
      <w:r>
        <w:rPr>
          <w:sz w:val="28"/>
          <w:szCs w:val="28"/>
        </w:rPr>
        <w:t xml:space="preserve">с участием представителей </w:t>
      </w:r>
      <w:r>
        <w:rPr>
          <w:sz w:val="28"/>
          <w:szCs w:val="28"/>
          <w:lang w:val="ru-RU"/>
        </w:rPr>
        <w:t xml:space="preserve">комитета муниципального имущества и земельных ресурсов, </w:t>
      </w:r>
      <w:r>
        <w:rPr>
          <w:sz w:val="28"/>
          <w:szCs w:val="28"/>
        </w:rPr>
        <w:t xml:space="preserve">жилищного отдела </w:t>
      </w:r>
      <w:r>
        <w:rPr>
          <w:sz w:val="28"/>
          <w:szCs w:val="28"/>
          <w:lang w:val="ru-RU"/>
        </w:rPr>
        <w:t>Московского</w:t>
      </w:r>
      <w:r>
        <w:rPr>
          <w:sz w:val="28"/>
          <w:szCs w:val="28"/>
        </w:rPr>
        <w:t xml:space="preserve"> района управления жилищного и коммунального хозяйства комитета городского хозяйства</w:t>
      </w:r>
      <w:r>
        <w:rPr>
          <w:sz w:val="28"/>
          <w:szCs w:val="28"/>
          <w:lang w:val="ru-RU"/>
        </w:rPr>
        <w:t xml:space="preserve"> администрации городского округа «Город Калининград»</w:t>
      </w:r>
      <w:r>
        <w:rPr>
          <w:sz w:val="28"/>
          <w:szCs w:val="28"/>
        </w:rPr>
        <w:t>, разработчика проект</w:t>
      </w:r>
      <w:r>
        <w:rPr>
          <w:sz w:val="28"/>
          <w:szCs w:val="28"/>
          <w:lang w:val="ru-RU"/>
        </w:rPr>
        <w:t>ов</w:t>
      </w:r>
      <w:r>
        <w:rPr>
          <w:sz w:val="28"/>
          <w:szCs w:val="28"/>
        </w:rPr>
        <w:t xml:space="preserve"> - МП «Городской центр геодезии»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 граждан</w:t>
      </w:r>
      <w:r>
        <w:rPr>
          <w:sz w:val="28"/>
          <w:szCs w:val="28"/>
          <w:lang w:val="ru-RU"/>
        </w:rPr>
        <w:t>.</w:t>
      </w:r>
    </w:p>
    <w:p w:rsidR="00304C88" w:rsidRDefault="00304C88" w:rsidP="00304C88">
      <w:pPr>
        <w:pStyle w:val="3"/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проведения публичных слушаний по</w:t>
      </w:r>
      <w:r>
        <w:rPr>
          <w:spacing w:val="-2"/>
          <w:sz w:val="28"/>
          <w:szCs w:val="28"/>
        </w:rPr>
        <w:t xml:space="preserve"> проекту </w:t>
      </w:r>
      <w:r>
        <w:rPr>
          <w:sz w:val="28"/>
          <w:szCs w:val="28"/>
        </w:rPr>
        <w:t>межевания территории в границах красных линий ул. Орудийная – береговая полоса ручья Гагаринского в г. Калининграде замечаний и предложений не поступило.</w:t>
      </w:r>
    </w:p>
    <w:p w:rsidR="00304C88" w:rsidRDefault="00304C88" w:rsidP="00304C88">
      <w:pPr>
        <w:pStyle w:val="3"/>
        <w:spacing w:after="0"/>
        <w:ind w:right="-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ab/>
        <w:t xml:space="preserve">По </w:t>
      </w:r>
      <w:r>
        <w:rPr>
          <w:spacing w:val="-2"/>
          <w:sz w:val="28"/>
          <w:szCs w:val="28"/>
        </w:rPr>
        <w:t xml:space="preserve">результатам рассмотрения принято решение проект </w:t>
      </w:r>
      <w:r>
        <w:rPr>
          <w:sz w:val="28"/>
          <w:szCs w:val="28"/>
        </w:rPr>
        <w:t>межевания территории в границах красных линий ул. Орудийная – береговая полоса ручья Гагаринского рекомендовать к утверждению.</w:t>
      </w:r>
    </w:p>
    <w:p w:rsidR="00304C88" w:rsidRDefault="00304C88" w:rsidP="00304C88">
      <w:pPr>
        <w:tabs>
          <w:tab w:val="left" w:pos="567"/>
          <w:tab w:val="left" w:pos="9491"/>
        </w:tabs>
        <w:ind w:right="-1"/>
        <w:jc w:val="center"/>
        <w:rPr>
          <w:spacing w:val="-2"/>
          <w:sz w:val="28"/>
          <w:szCs w:val="28"/>
        </w:rPr>
      </w:pPr>
    </w:p>
    <w:p w:rsidR="00304C88" w:rsidRDefault="00304C88" w:rsidP="00304C88">
      <w:pPr>
        <w:pStyle w:val="a6"/>
        <w:spacing w:after="0"/>
        <w:jc w:val="both"/>
        <w:rPr>
          <w:sz w:val="28"/>
          <w:szCs w:val="28"/>
        </w:rPr>
      </w:pPr>
    </w:p>
    <w:p w:rsidR="00CB21A2" w:rsidRPr="00304C88" w:rsidRDefault="00CB21A2" w:rsidP="00304C88">
      <w:bookmarkStart w:id="0" w:name="_GoBack"/>
      <w:bookmarkEnd w:id="0"/>
    </w:p>
    <w:sectPr w:rsidR="00CB21A2" w:rsidRPr="0030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E3F0E"/>
    <w:multiLevelType w:val="hybridMultilevel"/>
    <w:tmpl w:val="494E9AA0"/>
    <w:lvl w:ilvl="0" w:tplc="9AB0F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81"/>
    <w:rsid w:val="000F741E"/>
    <w:rsid w:val="00304C88"/>
    <w:rsid w:val="005D3DBF"/>
    <w:rsid w:val="00AE5890"/>
    <w:rsid w:val="00C8730D"/>
    <w:rsid w:val="00CB21A2"/>
    <w:rsid w:val="00EC2766"/>
    <w:rsid w:val="00FB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DF3BA-66CE-44A0-98C8-AE66E35D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B2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B2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F741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F74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0F741E"/>
    <w:pPr>
      <w:jc w:val="center"/>
    </w:pPr>
    <w:rPr>
      <w:sz w:val="32"/>
      <w:lang w:val="x-none"/>
    </w:rPr>
  </w:style>
  <w:style w:type="character" w:customStyle="1" w:styleId="a4">
    <w:name w:val="Подзаголовок Знак"/>
    <w:basedOn w:val="a0"/>
    <w:link w:val="a3"/>
    <w:rsid w:val="000F741E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customStyle="1" w:styleId="a5">
    <w:name w:val="Центр"/>
    <w:basedOn w:val="a"/>
    <w:rsid w:val="00C8730D"/>
    <w:pPr>
      <w:spacing w:line="360" w:lineRule="auto"/>
      <w:jc w:val="center"/>
    </w:pPr>
    <w:rPr>
      <w:sz w:val="24"/>
    </w:rPr>
  </w:style>
  <w:style w:type="paragraph" w:styleId="a6">
    <w:name w:val="Body Text"/>
    <w:basedOn w:val="a"/>
    <w:link w:val="a7"/>
    <w:semiHidden/>
    <w:unhideWhenUsed/>
    <w:rsid w:val="00304C88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304C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 Вера Анатольевна</dc:creator>
  <cp:keywords/>
  <dc:description/>
  <cp:lastModifiedBy>Хомич Вера Анатольевна</cp:lastModifiedBy>
  <cp:revision>9</cp:revision>
  <dcterms:created xsi:type="dcterms:W3CDTF">2016-04-29T08:59:00Z</dcterms:created>
  <dcterms:modified xsi:type="dcterms:W3CDTF">2016-11-03T14:14:00Z</dcterms:modified>
</cp:coreProperties>
</file>