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9FD" w:rsidRDefault="000229FD">
      <w:pPr>
        <w:pStyle w:val="ConsPlusTitlePage"/>
      </w:pPr>
      <w:bookmarkStart w:id="0" w:name="_GoBack"/>
      <w:bookmarkEnd w:id="0"/>
      <w:r>
        <w:br/>
      </w:r>
    </w:p>
    <w:p w:rsidR="000229FD" w:rsidRDefault="000229FD">
      <w:pPr>
        <w:pStyle w:val="ConsPlusNormal"/>
        <w:jc w:val="both"/>
        <w:outlineLvl w:val="0"/>
      </w:pPr>
    </w:p>
    <w:p w:rsidR="000229FD" w:rsidRDefault="000229F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229FD" w:rsidRDefault="000229FD">
      <w:pPr>
        <w:pStyle w:val="ConsPlusTitle"/>
        <w:jc w:val="center"/>
      </w:pPr>
    </w:p>
    <w:p w:rsidR="000229FD" w:rsidRDefault="000229FD">
      <w:pPr>
        <w:pStyle w:val="ConsPlusTitle"/>
        <w:jc w:val="center"/>
      </w:pPr>
      <w:r>
        <w:t>ПОСТАНОВЛЕНИЕ</w:t>
      </w:r>
    </w:p>
    <w:p w:rsidR="000229FD" w:rsidRDefault="000229FD">
      <w:pPr>
        <w:pStyle w:val="ConsPlusTitle"/>
        <w:jc w:val="center"/>
      </w:pPr>
      <w:r>
        <w:t>от 29 ноября 2021 г. N 2085</w:t>
      </w:r>
    </w:p>
    <w:p w:rsidR="000229FD" w:rsidRDefault="000229FD">
      <w:pPr>
        <w:pStyle w:val="ConsPlusTitle"/>
        <w:jc w:val="center"/>
      </w:pPr>
    </w:p>
    <w:p w:rsidR="000229FD" w:rsidRDefault="000229FD">
      <w:pPr>
        <w:pStyle w:val="ConsPlusTitle"/>
        <w:jc w:val="center"/>
      </w:pPr>
      <w:r>
        <w:t>О ФЕДЕРАЛЬНОЙ ИНФОРМАЦИОННОЙ СИСТЕМЕ</w:t>
      </w:r>
    </w:p>
    <w:p w:rsidR="000229FD" w:rsidRDefault="000229FD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0229FD" w:rsidRDefault="000229FD">
      <w:pPr>
        <w:pStyle w:val="ConsPlusTitle"/>
        <w:jc w:val="center"/>
      </w:pPr>
      <w:r>
        <w:t>ОБУЧАЮЩИХСЯ, ОСВОИВШИХ ОСНОВНЫЕ ОБРАЗОВАТЕЛЬНЫЕ ПРОГРАММЫ</w:t>
      </w:r>
    </w:p>
    <w:p w:rsidR="000229FD" w:rsidRDefault="000229FD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0229FD" w:rsidRDefault="000229FD">
      <w:pPr>
        <w:pStyle w:val="ConsPlusTitle"/>
        <w:jc w:val="center"/>
      </w:pPr>
      <w:r>
        <w:t>ГРАЖДАН В ОБРАЗОВАТЕЛЬНЫЕ ОРГАНИЗАЦИИ ДЛЯ ПОЛУЧЕНИЯ СРЕДНЕГО</w:t>
      </w:r>
    </w:p>
    <w:p w:rsidR="000229FD" w:rsidRDefault="000229FD">
      <w:pPr>
        <w:pStyle w:val="ConsPlusTitle"/>
        <w:jc w:val="center"/>
      </w:pPr>
      <w:r>
        <w:t>ПРОФЕССИОНАЛЬНОГО И ВЫСШЕГО ОБРАЗОВАНИЯ И РЕГИОНАЛЬНЫХ</w:t>
      </w:r>
    </w:p>
    <w:p w:rsidR="000229FD" w:rsidRDefault="000229FD">
      <w:pPr>
        <w:pStyle w:val="ConsPlusTitle"/>
        <w:jc w:val="center"/>
      </w:pPr>
      <w:r>
        <w:t>ИНФОРМАЦИОННЫХ СИСТЕМАХ ОБЕСПЕЧЕНИЯ ПРОВЕДЕНИЯ</w:t>
      </w:r>
    </w:p>
    <w:p w:rsidR="000229FD" w:rsidRDefault="000229FD">
      <w:pPr>
        <w:pStyle w:val="ConsPlusTitle"/>
        <w:jc w:val="center"/>
      </w:pPr>
      <w:r>
        <w:t>ГОСУДАРСТВЕННОЙ ИТОГОВОЙ АТТЕСТАЦИИ ОБУЧАЮЩИХСЯ,</w:t>
      </w:r>
    </w:p>
    <w:p w:rsidR="000229FD" w:rsidRDefault="000229FD">
      <w:pPr>
        <w:pStyle w:val="ConsPlusTitle"/>
        <w:jc w:val="center"/>
      </w:pPr>
      <w:r>
        <w:t>ОСВОИВШИХ ОСНОВНЫЕ ОБРАЗОВАТЕЛЬНЫЕ ПРОГРАММЫ ОСНОВНОГО</w:t>
      </w:r>
    </w:p>
    <w:p w:rsidR="000229FD" w:rsidRDefault="000229FD">
      <w:pPr>
        <w:pStyle w:val="ConsPlusTitle"/>
        <w:jc w:val="center"/>
      </w:pPr>
      <w:r>
        <w:t>ОБЩЕГО И СРЕДНЕГО ОБЩЕГО ОБРАЗОВАНИЯ</w:t>
      </w:r>
    </w:p>
    <w:p w:rsidR="000229FD" w:rsidRDefault="000229FD">
      <w:pPr>
        <w:pStyle w:val="ConsPlusNormal"/>
        <w:ind w:firstLine="540"/>
        <w:jc w:val="both"/>
      </w:pPr>
    </w:p>
    <w:p w:rsidR="000229FD" w:rsidRDefault="000229F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4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229FD" w:rsidRDefault="000229FD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августа 2013 г. N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 (Собрание законодательства Российской Федерации, 2013, N 36, ст. 4583);</w:t>
      </w:r>
    </w:p>
    <w:p w:rsidR="000229FD" w:rsidRDefault="000229FD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октября 2017 г. N 1252 "О внесении изменений в постановление Правительства Российской Федерации от 31 августа 2013 г. N 755" (Собрание законодательства Российской Федерации, 2017, N 43, ст. 6331);</w:t>
      </w:r>
    </w:p>
    <w:p w:rsidR="000229FD" w:rsidRDefault="000229FD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пункт 17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ноября 2018 г. N 1439 "О внесении изменений в некоторые акты Правительства Российской Федерации" (Собрание законодательства Российской Федерации, 2018, N 50, ст. 7755).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марта 2022 г. и действует до 29 февраля 2028 г.</w:t>
      </w:r>
    </w:p>
    <w:p w:rsidR="000229FD" w:rsidRDefault="000229FD">
      <w:pPr>
        <w:pStyle w:val="ConsPlusNormal"/>
        <w:ind w:firstLine="540"/>
        <w:jc w:val="both"/>
      </w:pPr>
    </w:p>
    <w:p w:rsidR="000229FD" w:rsidRDefault="000229FD">
      <w:pPr>
        <w:pStyle w:val="ConsPlusNormal"/>
        <w:jc w:val="right"/>
      </w:pPr>
      <w:r>
        <w:t>Председатель Правительства</w:t>
      </w:r>
    </w:p>
    <w:p w:rsidR="000229FD" w:rsidRDefault="000229FD">
      <w:pPr>
        <w:pStyle w:val="ConsPlusNormal"/>
        <w:jc w:val="right"/>
      </w:pPr>
      <w:r>
        <w:t>Российской Федерации</w:t>
      </w:r>
    </w:p>
    <w:p w:rsidR="000229FD" w:rsidRDefault="000229FD">
      <w:pPr>
        <w:pStyle w:val="ConsPlusNormal"/>
        <w:jc w:val="right"/>
      </w:pPr>
      <w:r>
        <w:lastRenderedPageBreak/>
        <w:t>М.МИШУСТИН</w:t>
      </w:r>
    </w:p>
    <w:p w:rsidR="000229FD" w:rsidRDefault="000229FD">
      <w:pPr>
        <w:pStyle w:val="ConsPlusNormal"/>
        <w:ind w:firstLine="540"/>
        <w:jc w:val="both"/>
      </w:pPr>
    </w:p>
    <w:p w:rsidR="000229FD" w:rsidRDefault="000229FD">
      <w:pPr>
        <w:pStyle w:val="ConsPlusNormal"/>
        <w:ind w:firstLine="540"/>
        <w:jc w:val="both"/>
      </w:pPr>
    </w:p>
    <w:p w:rsidR="000229FD" w:rsidRDefault="000229FD">
      <w:pPr>
        <w:pStyle w:val="ConsPlusNormal"/>
        <w:ind w:firstLine="540"/>
        <w:jc w:val="both"/>
      </w:pPr>
    </w:p>
    <w:p w:rsidR="000229FD" w:rsidRDefault="000229FD">
      <w:pPr>
        <w:pStyle w:val="ConsPlusNormal"/>
        <w:ind w:firstLine="540"/>
        <w:jc w:val="both"/>
      </w:pPr>
    </w:p>
    <w:p w:rsidR="000229FD" w:rsidRDefault="000229FD">
      <w:pPr>
        <w:pStyle w:val="ConsPlusNormal"/>
        <w:ind w:firstLine="540"/>
        <w:jc w:val="both"/>
      </w:pPr>
    </w:p>
    <w:p w:rsidR="000229FD" w:rsidRDefault="000229FD">
      <w:pPr>
        <w:pStyle w:val="ConsPlusNormal"/>
        <w:jc w:val="right"/>
        <w:outlineLvl w:val="0"/>
      </w:pPr>
      <w:r>
        <w:t>Утверждены</w:t>
      </w:r>
    </w:p>
    <w:p w:rsidR="000229FD" w:rsidRDefault="000229FD">
      <w:pPr>
        <w:pStyle w:val="ConsPlusNormal"/>
        <w:jc w:val="right"/>
      </w:pPr>
      <w:r>
        <w:t>постановлением Правительства</w:t>
      </w:r>
    </w:p>
    <w:p w:rsidR="000229FD" w:rsidRDefault="000229FD">
      <w:pPr>
        <w:pStyle w:val="ConsPlusNormal"/>
        <w:jc w:val="right"/>
      </w:pPr>
      <w:r>
        <w:t>Российской Федерации</w:t>
      </w:r>
    </w:p>
    <w:p w:rsidR="000229FD" w:rsidRDefault="000229FD">
      <w:pPr>
        <w:pStyle w:val="ConsPlusNormal"/>
        <w:jc w:val="right"/>
      </w:pPr>
      <w:r>
        <w:t>от 29 ноября 2021 г. N 2085</w:t>
      </w:r>
    </w:p>
    <w:p w:rsidR="000229FD" w:rsidRDefault="000229FD">
      <w:pPr>
        <w:pStyle w:val="ConsPlusNormal"/>
        <w:ind w:firstLine="540"/>
        <w:jc w:val="both"/>
      </w:pPr>
    </w:p>
    <w:p w:rsidR="000229FD" w:rsidRDefault="000229FD">
      <w:pPr>
        <w:pStyle w:val="ConsPlusTitle"/>
        <w:jc w:val="center"/>
      </w:pPr>
      <w:bookmarkStart w:id="1" w:name="P38"/>
      <w:bookmarkEnd w:id="1"/>
      <w:r>
        <w:t>ПРАВИЛА</w:t>
      </w:r>
    </w:p>
    <w:p w:rsidR="000229FD" w:rsidRDefault="000229FD">
      <w:pPr>
        <w:pStyle w:val="ConsPlusTitle"/>
        <w:jc w:val="center"/>
      </w:pPr>
      <w:r>
        <w:t>ФОРМИРОВАНИЯ И ВЕДЕНИЯ ФЕДЕРАЛЬНОЙ ИНФОРМАЦИОННОЙ СИСТЕМЫ</w:t>
      </w:r>
    </w:p>
    <w:p w:rsidR="000229FD" w:rsidRDefault="000229FD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0229FD" w:rsidRDefault="000229FD">
      <w:pPr>
        <w:pStyle w:val="ConsPlusTitle"/>
        <w:jc w:val="center"/>
      </w:pPr>
      <w:r>
        <w:t>ОБУЧАЮЩИХСЯ, ОСВОИВШИХ ОСНОВНЫЕ ОБРАЗОВАТЕЛЬНЫЕ ПРОГРАММЫ</w:t>
      </w:r>
    </w:p>
    <w:p w:rsidR="000229FD" w:rsidRDefault="000229FD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0229FD" w:rsidRDefault="000229FD">
      <w:pPr>
        <w:pStyle w:val="ConsPlusTitle"/>
        <w:jc w:val="center"/>
      </w:pPr>
      <w:r>
        <w:t>ГРАЖДАН В ОБРАЗОВАТЕЛЬНЫЕ ОРГАНИЗАЦИИ ДЛЯ ПОЛУЧЕНИЯ СРЕДНЕГО</w:t>
      </w:r>
    </w:p>
    <w:p w:rsidR="000229FD" w:rsidRDefault="000229FD">
      <w:pPr>
        <w:pStyle w:val="ConsPlusTitle"/>
        <w:jc w:val="center"/>
      </w:pPr>
      <w:r>
        <w:t>ПРОФЕССИОНАЛЬНОГО И ВЫСШЕГО ОБРАЗОВАНИЯ И РЕГИОНАЛЬНЫХ</w:t>
      </w:r>
    </w:p>
    <w:p w:rsidR="000229FD" w:rsidRDefault="000229FD">
      <w:pPr>
        <w:pStyle w:val="ConsPlusTitle"/>
        <w:jc w:val="center"/>
      </w:pPr>
      <w:r>
        <w:t>ИНФОРМАЦИОННЫХ СИСТЕМ ОБЕСПЕЧЕНИЯ ПРОВЕДЕНИЯ ГОСУДАРСТВЕННОЙ</w:t>
      </w:r>
    </w:p>
    <w:p w:rsidR="000229FD" w:rsidRDefault="000229FD">
      <w:pPr>
        <w:pStyle w:val="ConsPlusTitle"/>
        <w:jc w:val="center"/>
      </w:pPr>
      <w:r>
        <w:t>ИТОГОВОЙ АТТЕСТАЦИИ ОБУЧАЮЩИХСЯ, ОСВОИВШИХ ОСНОВНЫЕ</w:t>
      </w:r>
    </w:p>
    <w:p w:rsidR="000229FD" w:rsidRDefault="000229FD">
      <w:pPr>
        <w:pStyle w:val="ConsPlusTitle"/>
        <w:jc w:val="center"/>
      </w:pPr>
      <w:r>
        <w:t>ОБРАЗОВАТЕЛЬНЫЕ ПРОГРАММЫ ОСНОВНОГО ОБЩЕГО И СРЕДНЕГО</w:t>
      </w:r>
    </w:p>
    <w:p w:rsidR="000229FD" w:rsidRDefault="000229FD">
      <w:pPr>
        <w:pStyle w:val="ConsPlusTitle"/>
        <w:jc w:val="center"/>
      </w:pPr>
      <w:r>
        <w:t>ОБЩЕГО ОБРАЗОВАНИЯ</w:t>
      </w:r>
    </w:p>
    <w:p w:rsidR="000229FD" w:rsidRDefault="000229FD">
      <w:pPr>
        <w:pStyle w:val="ConsPlusNormal"/>
        <w:ind w:firstLine="540"/>
        <w:jc w:val="both"/>
      </w:pPr>
    </w:p>
    <w:p w:rsidR="000229FD" w:rsidRDefault="000229FD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 обучение).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В настоящих Правилах под формированием информационной системы понимается создание соответствующей информационной системы и формирование ее информационных ресурсов, а под ведением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2. Федеральная и региональные информационные системы являются государственными информационными системами.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lastRenderedPageBreak/>
        <w:t>Оператором федеральной информационной системы является Федеральная служба по надзору в сфере образования и науки.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3. В целях формирования и ведения федеральной и региональных информационных систем их операторы обеспечивают проведение следующих мероприятий: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а) обеспечение технического функционирования федеральной и региональных информационных систем;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б) осуществление автоматизированной обработки информации, содержащейся в федеральной и региональных информационных системах;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в) обеспечение доступа к информации, содержащейся в федеральной и региональных информационных системах, в установленном порядке;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г) обеспечение защиты информации, содержащейся в федеральной и региональных информационных системах;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д) обеспечение взаимодействия федеральной и региональных информационных систем.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4. Внесение сведений в федеральную информационную систему осуществляется операторами, а также:</w:t>
      </w:r>
    </w:p>
    <w:p w:rsidR="000229FD" w:rsidRDefault="000229FD">
      <w:pPr>
        <w:pStyle w:val="ConsPlusNormal"/>
        <w:spacing w:before="220"/>
        <w:ind w:firstLine="540"/>
        <w:jc w:val="both"/>
      </w:pPr>
      <w:bookmarkStart w:id="2" w:name="P67"/>
      <w:bookmarkEnd w:id="2"/>
      <w:r>
        <w:t>а) дипломатическими представительствами и консульскими учреждениями Российской Федерации, представительствами Российской Федерации при международных (межгосударственных, межправительственных) организациях, имеющими в своей структуре специализированные структурные образовательные подразделения, реализующими образовательные программы основного общего и (или) среднего общего образования;</w:t>
      </w:r>
    </w:p>
    <w:p w:rsidR="000229FD" w:rsidRDefault="000229FD">
      <w:pPr>
        <w:pStyle w:val="ConsPlusNormal"/>
        <w:spacing w:before="220"/>
        <w:ind w:firstLine="540"/>
        <w:jc w:val="both"/>
      </w:pPr>
      <w:bookmarkStart w:id="3" w:name="P68"/>
      <w:bookmarkEnd w:id="3"/>
      <w:r>
        <w:t>б)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образования;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в) образовательными организациями, осуществляющими прием на обучение;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г) Министерством науки и высшего образования Российской Федерации;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д) Министерством просвещения Российской Федерации;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е) федеральными органами исполнительной власти, органами исполнительной власти субъектов Российской Федерации, образовательными организациями высшего образования, являющимися организаторами олимпиад школьников (далее - поставщики информации федеральной информационной системы).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lastRenderedPageBreak/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а) органы местного самоуправления, осуществляющие управление в сфере образования;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б) 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6. 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7. 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 и актуальность сведений, внесенных ими в федеральную и региональные информационные системы, а также за своевременность их внесения.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 xml:space="preserve">8. Руководители операторов назначают лиц, ответственных за внесение сведений в федеральную и </w:t>
      </w:r>
      <w:proofErr w:type="gramStart"/>
      <w:r>
        <w:t>региональные информационные системы</w:t>
      </w:r>
      <w:proofErr w:type="gramEnd"/>
      <w:r>
        <w:t xml:space="preserve">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за внесение сведений в федеральную и региональные информационные системы.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Функционирование федеральной и региональных информационных систем осуществляется в защищенной сети передачи данных с учетом установленных законодательством Российской Федерации требований к обеспечению защиты информации. 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вносимые ими изменения.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9. Федеральная служба по надзору в сфере образования и науки осуществляет координацию деятельности органов исполнительной власти субъектов Российской Федерации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lastRenderedPageBreak/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информацией.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10. 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 xml:space="preserve">11. Поставка специализированных программных средств в органы исполнительной власти субъектов Российской Федерации, загранучреждения и учредителям, указанным в </w:t>
      </w:r>
      <w:hyperlink w:anchor="P6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8" w:history="1">
        <w:r>
          <w:rPr>
            <w:color w:val="0000FF"/>
          </w:rPr>
          <w:t>"б" пункта 4</w:t>
        </w:r>
      </w:hyperlink>
      <w:r>
        <w:t xml:space="preserve"> настоящих Правил, для внесения сведений в федеральную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</w:p>
    <w:p w:rsidR="000229FD" w:rsidRDefault="000229FD">
      <w:pPr>
        <w:pStyle w:val="ConsPlusNormal"/>
        <w:spacing w:before="220"/>
        <w:ind w:firstLine="540"/>
        <w:jc w:val="both"/>
      </w:pPr>
      <w:bookmarkStart w:id="4" w:name="P87"/>
      <w:bookmarkEnd w:id="4"/>
      <w:r>
        <w:t>12. В региональные информационные системы вносятся: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а) сведения об участниках итогового сочинения (изложения), участниках государственной итоговой аттестации, включая сведения о страховом номере индивидуального лицевого счета участников государственной итоговой аттестации (для граждан Российской Федерации);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б) сведения об экзаменационных материалах государственной итоговой аттестации;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в) сведения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0229FD" w:rsidRDefault="000229FD">
      <w:pPr>
        <w:pStyle w:val="ConsPlusNormal"/>
        <w:spacing w:before="220"/>
        <w:ind w:firstLine="540"/>
        <w:jc w:val="both"/>
      </w:pPr>
      <w:bookmarkStart w:id="5" w:name="P91"/>
      <w:bookmarkEnd w:id="5"/>
      <w:r>
        <w:t>г) сведения о результатах итогового сочинения (изложения) и государственной итоговой аттестации;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д) сведения об апелляциях участников государственной итоговой аттестации;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е) сведения о лицах, привлекаемых к проведению государственной итоговой аттестации;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ж) сведения о гражданах, аккредитованных в качестве общественных наблюдателей;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з) сведения о местах проведения государственной итоговой аттестации;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и) сведения о распределении участников государственной итоговой аттестации и лицах, привлекаемых к проведению государственной итоговой аттестации, в местах проведения государственной итоговой аттестации.</w:t>
      </w:r>
    </w:p>
    <w:p w:rsidR="000229FD" w:rsidRDefault="000229FD">
      <w:pPr>
        <w:pStyle w:val="ConsPlusNormal"/>
        <w:spacing w:before="220"/>
        <w:ind w:firstLine="540"/>
        <w:jc w:val="both"/>
      </w:pPr>
      <w:bookmarkStart w:id="6" w:name="P97"/>
      <w:bookmarkEnd w:id="6"/>
      <w:r>
        <w:t>13. В федеральную информационную систему вносятся: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 xml:space="preserve">а) сведения, аналогичные сведениям, указанным в </w:t>
      </w:r>
      <w:hyperlink w:anchor="P87" w:history="1">
        <w:r>
          <w:rPr>
            <w:color w:val="0000FF"/>
          </w:rPr>
          <w:t>пункте 12</w:t>
        </w:r>
      </w:hyperlink>
      <w: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 xml:space="preserve">б) сведения о сроках проведения итогового сочинения (изложения) и расписании </w:t>
      </w:r>
      <w:r>
        <w:lastRenderedPageBreak/>
        <w:t>государственной итоговой аттестации, устанавливаемых Министерством просвещения Российской Федерации совместно с Федеральной службой по надзору в сфере образования и науки;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в) сведения о результатах централизованной проверки экзаменационных работ участников единого государственного экзамена;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 xml:space="preserve">г) сведения о лицах, являющихся победителями и призерами заключительного этапа всероссийской олимпиады школьников, проводимой в </w:t>
      </w:r>
      <w:hyperlink r:id="rId8" w:history="1">
        <w:r>
          <w:rPr>
            <w:color w:val="0000FF"/>
          </w:rPr>
          <w:t>порядке</w:t>
        </w:r>
      </w:hyperlink>
      <w:r>
        <w:t xml:space="preserve">, устанавливаемом Министерством просвещения Российской Федерации, членами сборных команд Российской Федерации, участвовавших в международных олимпиадах по общеобразовательным предметам и сформированных в </w:t>
      </w:r>
      <w:hyperlink r:id="rId9" w:history="1">
        <w:r>
          <w:rPr>
            <w:color w:val="0000FF"/>
          </w:rPr>
          <w:t>порядке</w:t>
        </w:r>
      </w:hyperlink>
      <w:r>
        <w:t xml:space="preserve">, устанавливаемом Министерством просвещения Российской Федерации, а также о лицах, являющихся победителями и призерами олимпиад школьников, проводимых в </w:t>
      </w:r>
      <w:hyperlink r:id="rId10" w:history="1">
        <w:r>
          <w:rPr>
            <w:color w:val="0000FF"/>
          </w:rPr>
          <w:t>порядке</w:t>
        </w:r>
      </w:hyperlink>
      <w:r>
        <w:t>, устанавливаемом Министерством науки и высшего образования Российской Федерации по согласованию с Министерством просвещения Российской Федерации;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 xml:space="preserve">д) сведения о лицах, являющихся чемпионами и призерами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чемпионами мира и чемпионами Европы, а также о лицах, занявших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игр;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е) сведения о приеме на обучение, объявляемом образовательными организациями, осуществляющими прием на обучение, включая сведения о страховом номере индивидуального лицевого счета лиц, поступающих на обучение по образовательным программам среднего профессионального и высшего образования (для граждан Российской Федерации).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14. 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 xml:space="preserve">15. </w:t>
      </w:r>
      <w:hyperlink r:id="rId11" w:history="1">
        <w:r>
          <w:rPr>
            <w:color w:val="0000FF"/>
          </w:rPr>
          <w:t>Требования</w:t>
        </w:r>
      </w:hyperlink>
      <w:r>
        <w:t xml:space="preserve">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16. 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 xml:space="preserve">17. Доступ к персональным данным, содержащимся в федеральной и региональных информационных системах, и обработка указанных данных осуществляются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18. 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 xml:space="preserve">19. Оператор федеральной государственной информационной системы "Единый портал государственных и муниципальных услуг (функций)" использует сведения, указанные в </w:t>
      </w:r>
      <w:hyperlink w:anchor="P91" w:history="1">
        <w:r>
          <w:rPr>
            <w:color w:val="0000FF"/>
          </w:rPr>
          <w:t xml:space="preserve">подпункте </w:t>
        </w:r>
        <w:r>
          <w:rPr>
            <w:color w:val="0000FF"/>
          </w:rPr>
          <w:lastRenderedPageBreak/>
          <w:t>"г" пункта 12</w:t>
        </w:r>
      </w:hyperlink>
      <w: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указанные сведения по соответствующему запросу по каналам единой системы межведомственного электронного взаимодействия.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 xml:space="preserve">Пенсионный фонд Российской Федерации использует сведения, указанные в </w:t>
      </w:r>
      <w:hyperlink w:anchor="P87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97" w:history="1">
        <w:r>
          <w:rPr>
            <w:color w:val="0000FF"/>
          </w:rPr>
          <w:t>13</w:t>
        </w:r>
      </w:hyperlink>
      <w:r>
        <w:t xml:space="preserve"> настоящих Правил, для формирования аналитической информации о трудоустройстве граждан. Оператор федеральной информационной системы предоставляет указанные сведения в Пенсионный фонд Российской Федерации в соответствии с регламентом формирования аналитической информации о трудоустройстве граждан, предусмотренным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формирования, ведения и модернизации информационной аналитической системы Общероссийская база вакансий "Работа в России", утвержденными постановлением Правительства Российской Федерации от 25 августа 2015 г. N 885 "Об информационно-аналитической системе Общероссийская база вакансий "Работа в России".</w:t>
      </w:r>
    </w:p>
    <w:p w:rsidR="000229FD" w:rsidRDefault="000229FD">
      <w:pPr>
        <w:pStyle w:val="ConsPlusNormal"/>
        <w:spacing w:before="220"/>
        <w:ind w:firstLine="540"/>
        <w:jc w:val="both"/>
      </w:pPr>
      <w:r>
        <w:t>20. Срок хранения сведений, внесенных в федеральную и региональные информационные системы, составляет 10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0229FD" w:rsidRDefault="000229FD">
      <w:pPr>
        <w:pStyle w:val="ConsPlusNormal"/>
        <w:jc w:val="both"/>
      </w:pPr>
    </w:p>
    <w:p w:rsidR="000229FD" w:rsidRDefault="000229FD">
      <w:pPr>
        <w:pStyle w:val="ConsPlusNormal"/>
        <w:jc w:val="both"/>
      </w:pPr>
    </w:p>
    <w:p w:rsidR="000229FD" w:rsidRDefault="000229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AA7" w:rsidRDefault="00FE1AA7"/>
    <w:sectPr w:rsidR="00FE1AA7" w:rsidSect="0044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FD"/>
    <w:rsid w:val="000229FD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A2F1"/>
  <w15:chartTrackingRefBased/>
  <w15:docId w15:val="{ABE3A2FA-B68B-4268-9EE3-BD620813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2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2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BBC74F9E36469C00666BC60919013248C57F759B13AB079ADC70FD68E77C8156D8D5923D6C8510ADA8D15BC77DC90F1577607D091A37BCT6TAO" TargetMode="External"/><Relationship Id="rId13" Type="http://schemas.openxmlformats.org/officeDocument/2006/relationships/hyperlink" Target="consultantplus://offline/ref=6BBBC74F9E36469C00666BC6091901324FCC77749B16AB079ADC70FD68E77C8156D8D5923D6C8513A5A8D15BC77DC90F1577607D091A37BCT6T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BBC74F9E36469C00666BC6091901324FCC7B789B1DAB079ADC70FD68E77C8156D8D5923D6C8517ABA8D15BC77DC90F1577607D091A37BCT6TAO" TargetMode="External"/><Relationship Id="rId12" Type="http://schemas.openxmlformats.org/officeDocument/2006/relationships/hyperlink" Target="consultantplus://offline/ref=6BBBC74F9E36469C00666BC6091901324FCC777D9216AB079ADC70FD68E77C8144D88D9E3D689B12A9BD870A81T2T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BBC74F9E36469C00666BC6091901324ECC7E7A9C12AB079ADC70FD68E77C8144D88D9E3D689B12A9BD870A81T2TAO" TargetMode="External"/><Relationship Id="rId11" Type="http://schemas.openxmlformats.org/officeDocument/2006/relationships/hyperlink" Target="consultantplus://offline/ref=6BBBC74F9E36469C00666BC6091901324FCD7A7F991CAB079ADC70FD68E77C8156D8D5923D6C8513A9A8D15BC77DC90F1577607D091A37BCT6TAO" TargetMode="External"/><Relationship Id="rId5" Type="http://schemas.openxmlformats.org/officeDocument/2006/relationships/hyperlink" Target="consultantplus://offline/ref=6BBBC74F9E36469C00666BC6091901324FC57C799A13AB079ADC70FD68E77C8144D88D9E3D689B12A9BD870A81T2TA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BBBC74F9E36469C00666BC6091901324FC17C799314AB079ADC70FD68E77C8156D8D5923D6C8513A5A8D15BC77DC90F1577607D091A37BCT6TAO" TargetMode="External"/><Relationship Id="rId4" Type="http://schemas.openxmlformats.org/officeDocument/2006/relationships/hyperlink" Target="consultantplus://offline/ref=6BBBC74F9E36469C00666BC6091901324FCD7A7F9813AB079ADC70FD68E77C8156D8D5923D6D801BA4A8D15BC77DC90F1577607D091A37BCT6TAO" TargetMode="External"/><Relationship Id="rId9" Type="http://schemas.openxmlformats.org/officeDocument/2006/relationships/hyperlink" Target="consultantplus://offline/ref=6BBBC74F9E36469C00666BC6091901324FC777799816AB079ADC70FD68E77C8156D8D5923D6C8513AEA8D15BC77DC90F1577607D091A37BCT6TA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3159</Words>
  <Characters>18010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Богуславец Елена Валентиновна</dc:creator>
  <cp:keywords/>
  <dc:description/>
  <cp:lastModifiedBy>Богуславец Елена Валентиновна</cp:lastModifiedBy>
  <cp:revision>1</cp:revision>
  <dcterms:created xsi:type="dcterms:W3CDTF">2022-04-04T14:19:00Z</dcterms:created>
  <dcterms:modified xsi:type="dcterms:W3CDTF">2022-04-04T14:19:00Z</dcterms:modified>
</cp:coreProperties>
</file>