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E3" w:rsidRDefault="00994FE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94FE3" w:rsidRDefault="00994FE3">
      <w:pPr>
        <w:pStyle w:val="ConsPlusNormal"/>
        <w:jc w:val="both"/>
        <w:outlineLvl w:val="0"/>
      </w:pPr>
    </w:p>
    <w:p w:rsidR="00994FE3" w:rsidRDefault="00994FE3">
      <w:pPr>
        <w:pStyle w:val="ConsPlusNormal"/>
        <w:outlineLvl w:val="0"/>
      </w:pPr>
      <w:r>
        <w:t>Зарегистрировано в Минюсте РФ 17 сентября 2009 г. 14788</w:t>
      </w:r>
    </w:p>
    <w:p w:rsidR="00994FE3" w:rsidRDefault="0099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FE3" w:rsidRDefault="00994FE3">
      <w:pPr>
        <w:pStyle w:val="ConsPlusNormal"/>
        <w:jc w:val="center"/>
      </w:pPr>
    </w:p>
    <w:p w:rsidR="00994FE3" w:rsidRDefault="00994FE3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994FE3" w:rsidRDefault="00994FE3">
      <w:pPr>
        <w:pStyle w:val="ConsPlusTitle"/>
        <w:jc w:val="center"/>
      </w:pPr>
    </w:p>
    <w:p w:rsidR="00994FE3" w:rsidRDefault="00994FE3">
      <w:pPr>
        <w:pStyle w:val="ConsPlusTitle"/>
        <w:jc w:val="center"/>
      </w:pPr>
      <w:r>
        <w:t>ПРИКАЗ</w:t>
      </w:r>
    </w:p>
    <w:p w:rsidR="00994FE3" w:rsidRDefault="00994FE3">
      <w:pPr>
        <w:pStyle w:val="ConsPlusTitle"/>
        <w:jc w:val="center"/>
      </w:pPr>
      <w:r>
        <w:t>от 26 июня 2009 г. N 239</w:t>
      </w:r>
    </w:p>
    <w:p w:rsidR="00994FE3" w:rsidRDefault="00994FE3">
      <w:pPr>
        <w:pStyle w:val="ConsPlusTitle"/>
        <w:jc w:val="center"/>
      </w:pPr>
    </w:p>
    <w:p w:rsidR="00994FE3" w:rsidRDefault="00994FE3">
      <w:pPr>
        <w:pStyle w:val="ConsPlusTitle"/>
        <w:jc w:val="center"/>
      </w:pPr>
      <w:r>
        <w:t>ОБ УТВЕРЖДЕНИИ ПОРЯДКА</w:t>
      </w:r>
    </w:p>
    <w:p w:rsidR="00994FE3" w:rsidRDefault="00994FE3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994FE3" w:rsidRDefault="00994FE3">
      <w:pPr>
        <w:pStyle w:val="ConsPlusTitle"/>
        <w:jc w:val="center"/>
      </w:pPr>
      <w:r>
        <w:t>В РОССИЙСКОЙ ФЕДЕРАЦИИ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 приказываю:</w:t>
      </w:r>
    </w:p>
    <w:p w:rsidR="00994FE3" w:rsidRDefault="00994FE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содержания и ремонта внутридомового газового оборудования в Российской Федерации (далее - Порядок).</w:t>
      </w:r>
    </w:p>
    <w:p w:rsidR="00994FE3" w:rsidRDefault="00994FE3">
      <w:pPr>
        <w:pStyle w:val="ConsPlusNormal"/>
        <w:ind w:firstLine="540"/>
        <w:jc w:val="both"/>
      </w:pPr>
      <w:r>
        <w:t xml:space="preserve">2. Контроль исполнения настоящего Приказа возложить на заместителя Министра регионального развития Российской Федерации С.И. </w:t>
      </w:r>
      <w:proofErr w:type="spellStart"/>
      <w:r>
        <w:t>Круглика</w:t>
      </w:r>
      <w:proofErr w:type="spellEnd"/>
      <w:r>
        <w:t>.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right"/>
      </w:pPr>
      <w:r>
        <w:t>Министр</w:t>
      </w:r>
    </w:p>
    <w:p w:rsidR="00994FE3" w:rsidRDefault="00994FE3">
      <w:pPr>
        <w:pStyle w:val="ConsPlusNormal"/>
        <w:jc w:val="right"/>
      </w:pPr>
      <w:r>
        <w:t>В.Ф.БАСАРГИН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right"/>
        <w:outlineLvl w:val="0"/>
      </w:pPr>
      <w:r>
        <w:t>Утвержден</w:t>
      </w:r>
    </w:p>
    <w:p w:rsidR="00994FE3" w:rsidRDefault="00994FE3">
      <w:pPr>
        <w:pStyle w:val="ConsPlusNormal"/>
        <w:jc w:val="right"/>
      </w:pPr>
      <w:r>
        <w:t>Приказом Министра</w:t>
      </w:r>
    </w:p>
    <w:p w:rsidR="00994FE3" w:rsidRDefault="00994FE3">
      <w:pPr>
        <w:pStyle w:val="ConsPlusNormal"/>
        <w:jc w:val="right"/>
      </w:pPr>
      <w:r>
        <w:t>регионального развития</w:t>
      </w:r>
    </w:p>
    <w:p w:rsidR="00994FE3" w:rsidRDefault="00994FE3">
      <w:pPr>
        <w:pStyle w:val="ConsPlusNormal"/>
        <w:jc w:val="right"/>
      </w:pPr>
      <w:r>
        <w:t>Российской Федерации</w:t>
      </w:r>
    </w:p>
    <w:p w:rsidR="00994FE3" w:rsidRDefault="00994FE3">
      <w:pPr>
        <w:pStyle w:val="ConsPlusNormal"/>
        <w:jc w:val="right"/>
      </w:pPr>
      <w:r>
        <w:t>от 26.06.2009 N 239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Title"/>
        <w:jc w:val="center"/>
      </w:pPr>
      <w:bookmarkStart w:id="0" w:name="P30"/>
      <w:bookmarkEnd w:id="0"/>
      <w:r>
        <w:t>ПОРЯДОК</w:t>
      </w:r>
    </w:p>
    <w:p w:rsidR="00994FE3" w:rsidRDefault="00994FE3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994FE3" w:rsidRDefault="00994FE3">
      <w:pPr>
        <w:pStyle w:val="ConsPlusTitle"/>
        <w:jc w:val="center"/>
      </w:pPr>
      <w:r>
        <w:t>В РОССИЙСКОЙ ФЕДЕРАЦИИ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  <w:r>
        <w:t xml:space="preserve">1. Настоящий Порядок содержания и ремонта внутридомового газового оборудования в Российской Федерации (далее - Порядок) разработан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3635).</w:t>
      </w:r>
    </w:p>
    <w:p w:rsidR="00994FE3" w:rsidRDefault="00994FE3">
      <w:pPr>
        <w:pStyle w:val="ConsPlusNormal"/>
        <w:ind w:firstLine="540"/>
        <w:jc w:val="both"/>
      </w:pPr>
      <w:r>
        <w:t>2. В состав внутридомового газового оборудования входят газопроводы многоквартирного дома или жилого дома, подключенные к газораспределительной сети либо к резервуарной или групповой баллонной установке, обеспечивающие подачу газа до места подключения газоиспользующего оборудования, а также газоиспользующие оборудование и приборы учета газа.</w:t>
      </w:r>
    </w:p>
    <w:p w:rsidR="00994FE3" w:rsidRDefault="00994FE3">
      <w:pPr>
        <w:pStyle w:val="ConsPlusNormal"/>
        <w:ind w:firstLine="540"/>
        <w:jc w:val="both"/>
      </w:pPr>
      <w:r>
        <w:t>3. Содержание внутридомового газового оборудования многоквартирных и жилых домов в исправном и работоспособном техническом состоянии осуществляется путем проведения комплекса работ по его обслуживанию.</w:t>
      </w:r>
    </w:p>
    <w:p w:rsidR="00994FE3" w:rsidRDefault="00994FE3">
      <w:pPr>
        <w:pStyle w:val="ConsPlusNormal"/>
        <w:ind w:firstLine="540"/>
        <w:jc w:val="both"/>
      </w:pPr>
      <w:r>
        <w:t xml:space="preserve">4. В комплекс работ по обслуживанию внутридомового газового оборудования входят </w:t>
      </w:r>
      <w:r>
        <w:lastRenderedPageBreak/>
        <w:t>следующие виды работ:</w:t>
      </w:r>
    </w:p>
    <w:p w:rsidR="00994FE3" w:rsidRDefault="00994FE3">
      <w:pPr>
        <w:pStyle w:val="ConsPlusNormal"/>
        <w:ind w:firstLine="540"/>
        <w:jc w:val="both"/>
      </w:pPr>
      <w:r>
        <w:t>4.1. Техническое обслуживание внутридомового газового оборудования, включая выполнение:</w:t>
      </w:r>
    </w:p>
    <w:p w:rsidR="00994FE3" w:rsidRDefault="00994FE3">
      <w:pPr>
        <w:pStyle w:val="ConsPlusNormal"/>
        <w:ind w:firstLine="540"/>
        <w:jc w:val="both"/>
      </w:pPr>
      <w:r>
        <w:t xml:space="preserve">а) технического обслуживания и ремонта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;</w:t>
      </w:r>
    </w:p>
    <w:p w:rsidR="00994FE3" w:rsidRDefault="00994FE3">
      <w:pPr>
        <w:pStyle w:val="ConsPlusNormal"/>
        <w:ind w:firstLine="540"/>
        <w:jc w:val="both"/>
      </w:pPr>
      <w:r>
        <w:t>б) технического обслуживания и ремонта групповых и индивидуальных баллонных установок;</w:t>
      </w:r>
    </w:p>
    <w:p w:rsidR="00994FE3" w:rsidRDefault="00994FE3">
      <w:pPr>
        <w:pStyle w:val="ConsPlusNormal"/>
        <w:ind w:firstLine="540"/>
        <w:jc w:val="both"/>
      </w:pPr>
      <w:r>
        <w:t>в) технического обслуживания (в том числе сезонного) и ремонта бытового газоиспользующего оборудования;</w:t>
      </w:r>
    </w:p>
    <w:p w:rsidR="00994FE3" w:rsidRDefault="00994FE3">
      <w:pPr>
        <w:pStyle w:val="ConsPlusNormal"/>
        <w:ind w:firstLine="540"/>
        <w:jc w:val="both"/>
      </w:pPr>
      <w:r>
        <w:t>г) аварийного обслуживания потребителей газа и проведения аварийно-восстановительных работ.</w:t>
      </w:r>
    </w:p>
    <w:p w:rsidR="00994FE3" w:rsidRDefault="00994FE3">
      <w:pPr>
        <w:pStyle w:val="ConsPlusNormal"/>
        <w:ind w:firstLine="540"/>
        <w:jc w:val="both"/>
      </w:pPr>
      <w:r>
        <w:t xml:space="preserve">4.2. Техническое диагностирование стальных газопроводов сети системы </w:t>
      </w:r>
      <w:proofErr w:type="spellStart"/>
      <w:r>
        <w:t>газопотребления</w:t>
      </w:r>
      <w:proofErr w:type="spellEnd"/>
      <w:r>
        <w:t>.</w:t>
      </w:r>
    </w:p>
    <w:p w:rsidR="00994FE3" w:rsidRDefault="00994FE3">
      <w:pPr>
        <w:pStyle w:val="ConsPlusNormal"/>
        <w:ind w:firstLine="540"/>
        <w:jc w:val="both"/>
      </w:pPr>
      <w:r>
        <w:t>4.3. Техническая инвентаризация бытового газоиспользующего оборудования.</w:t>
      </w:r>
    </w:p>
    <w:p w:rsidR="00994FE3" w:rsidRDefault="00994FE3">
      <w:pPr>
        <w:pStyle w:val="ConsPlusNormal"/>
        <w:ind w:firstLine="540"/>
        <w:jc w:val="both"/>
      </w:pPr>
      <w:r>
        <w:t>4.4. Обслуживание систем контроля загазованности помещений, коллективных и индивидуальных приборов учета газа.</w:t>
      </w:r>
    </w:p>
    <w:p w:rsidR="00994FE3" w:rsidRDefault="00994FE3">
      <w:pPr>
        <w:pStyle w:val="ConsPlusNormal"/>
        <w:ind w:firstLine="540"/>
        <w:jc w:val="both"/>
      </w:pPr>
      <w:r>
        <w:t>4.5. Замена баллонов сжиженных углеводородных газов в групповых и индивидуальных баллонных установках.</w:t>
      </w:r>
    </w:p>
    <w:p w:rsidR="00994FE3" w:rsidRDefault="00994FE3">
      <w:pPr>
        <w:pStyle w:val="ConsPlusNormal"/>
        <w:ind w:firstLine="540"/>
        <w:jc w:val="both"/>
      </w:pPr>
      <w:r>
        <w:t>5. К первоочередным работам, осуществляемым специализированной организацией по содержанию внутридомового газового оборудования многоквартирных и жилых домов в исправном и работоспособном состоянии, относятся:</w:t>
      </w:r>
    </w:p>
    <w:p w:rsidR="00994FE3" w:rsidRDefault="00994FE3">
      <w:pPr>
        <w:pStyle w:val="ConsPlusNormal"/>
        <w:ind w:firstLine="540"/>
        <w:jc w:val="both"/>
      </w:pPr>
      <w:r>
        <w:t xml:space="preserve">5.1. Проверка целостности наружных и внутренних газопроводов сети </w:t>
      </w:r>
      <w:proofErr w:type="spellStart"/>
      <w:r>
        <w:t>газопотребления</w:t>
      </w:r>
      <w:proofErr w:type="spellEnd"/>
      <w:r>
        <w:t>, состояние их окраски и креплений, наличия и состояния защитных футляров в местах прокладки газопроводов через наружные и внутренние конструкции зданий.</w:t>
      </w:r>
    </w:p>
    <w:p w:rsidR="00994FE3" w:rsidRDefault="00994FE3">
      <w:pPr>
        <w:pStyle w:val="ConsPlusNormal"/>
        <w:ind w:firstLine="540"/>
        <w:jc w:val="both"/>
      </w:pPr>
      <w:r>
        <w:t>5.2. Выявление утечек газа из разъемных соединений отключающих устройств, проверка и восстановление работоспособности отключающих устройств.</w:t>
      </w:r>
    </w:p>
    <w:p w:rsidR="00994FE3" w:rsidRDefault="00994FE3">
      <w:pPr>
        <w:pStyle w:val="ConsPlusNormal"/>
        <w:ind w:firstLine="540"/>
        <w:jc w:val="both"/>
      </w:pPr>
      <w:r>
        <w:t>5.3. Проверка давления газа перед газоиспользующим оборудованием при всех работающих горелках и после прекращения подачи газа при газоснабжении от индивидуальных баллонных установок.</w:t>
      </w:r>
    </w:p>
    <w:p w:rsidR="00994FE3" w:rsidRDefault="00994FE3">
      <w:pPr>
        <w:pStyle w:val="ConsPlusNormal"/>
        <w:ind w:firstLine="540"/>
        <w:jc w:val="both"/>
      </w:pPr>
      <w:r>
        <w:t>5.4. Проверка наличия тяги в дымовых и вентиляционных каналах в помещении установки бытового газоиспользующего оборудования, состояния соединительных труб с дымовым каналом, выявление утечек газа, разборка и смазка кранов газоиспользующего оборудования, проверка работоспособности и регулировка автоматики безопасности, регулировка процесса сжигания газа на всех режимах работы.</w:t>
      </w:r>
    </w:p>
    <w:p w:rsidR="00994FE3" w:rsidRDefault="00994FE3">
      <w:pPr>
        <w:pStyle w:val="ConsPlusNormal"/>
        <w:ind w:firstLine="540"/>
        <w:jc w:val="both"/>
      </w:pPr>
      <w:r>
        <w:t>5.5. Устранение выявленных утечек газа.</w:t>
      </w:r>
    </w:p>
    <w:p w:rsidR="00994FE3" w:rsidRDefault="00994FE3">
      <w:pPr>
        <w:pStyle w:val="ConsPlusNormal"/>
        <w:ind w:firstLine="540"/>
        <w:jc w:val="both"/>
      </w:pPr>
      <w:r>
        <w:t>5.6. Замена (при необходимости) отдельных участков газопроводов, отключающих устройств, соединительных деталей, узлов и деталей газоиспользующего оборудования.</w:t>
      </w:r>
    </w:p>
    <w:p w:rsidR="00994FE3" w:rsidRDefault="00994FE3">
      <w:pPr>
        <w:pStyle w:val="ConsPlusNormal"/>
        <w:ind w:firstLine="540"/>
        <w:jc w:val="both"/>
      </w:pPr>
      <w:r>
        <w:t>5.7. Инструктаж потребителей по правилам безопасного пользования газом в быту.</w:t>
      </w:r>
    </w:p>
    <w:p w:rsidR="00994FE3" w:rsidRDefault="00994FE3">
      <w:pPr>
        <w:pStyle w:val="ConsPlusNormal"/>
        <w:ind w:firstLine="540"/>
        <w:jc w:val="both"/>
      </w:pPr>
      <w:r>
        <w:t xml:space="preserve">6. Минимальные объемы работ по обслуживанию внутридомового газового оборудования для обеспечения его исправного и работоспособного состояния приведены в </w:t>
      </w:r>
      <w:hyperlink w:anchor="P120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994FE3" w:rsidRDefault="00994FE3">
      <w:pPr>
        <w:pStyle w:val="ConsPlusNormal"/>
        <w:ind w:firstLine="540"/>
        <w:jc w:val="both"/>
      </w:pPr>
      <w:r>
        <w:t>7. Проведение работ по техническому обслуживанию внутридомового газового оборудования осуществляется специализированной организацией при условии заключения договоров на их выполнение.</w:t>
      </w:r>
    </w:p>
    <w:p w:rsidR="00994FE3" w:rsidRDefault="00994FE3">
      <w:pPr>
        <w:pStyle w:val="ConsPlusNormal"/>
        <w:ind w:firstLine="540"/>
        <w:jc w:val="both"/>
      </w:pPr>
      <w:r>
        <w:t>8. Надлежащее техническое состояние внутридомового газового оборудования обеспечивается путем:</w:t>
      </w:r>
    </w:p>
    <w:p w:rsidR="00994FE3" w:rsidRDefault="00994FE3">
      <w:pPr>
        <w:pStyle w:val="ConsPlusNormal"/>
        <w:ind w:firstLine="540"/>
        <w:jc w:val="both"/>
      </w:pPr>
      <w:r>
        <w:t xml:space="preserve">- технического обслуживания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, бытового газоиспользующего оборудования в жилых помещениях и помещениях общественного назначения, индивидуальных баллонных установок (включая замену баллонов);</w:t>
      </w:r>
    </w:p>
    <w:p w:rsidR="00994FE3" w:rsidRDefault="00994FE3">
      <w:pPr>
        <w:pStyle w:val="ConsPlusNormal"/>
        <w:ind w:firstLine="540"/>
        <w:jc w:val="both"/>
      </w:pPr>
      <w:r>
        <w:t xml:space="preserve">- технического диагностирования стальных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;</w:t>
      </w:r>
    </w:p>
    <w:p w:rsidR="00994FE3" w:rsidRDefault="00994FE3">
      <w:pPr>
        <w:pStyle w:val="ConsPlusNormal"/>
        <w:ind w:firstLine="540"/>
        <w:jc w:val="both"/>
      </w:pPr>
      <w:r>
        <w:t>- технической инвентаризации газоиспользующего оборудования в жилых помещениях и помещениях общественного назначения;</w:t>
      </w:r>
    </w:p>
    <w:p w:rsidR="00994FE3" w:rsidRDefault="00994FE3">
      <w:pPr>
        <w:pStyle w:val="ConsPlusNormal"/>
        <w:ind w:firstLine="540"/>
        <w:jc w:val="both"/>
      </w:pPr>
      <w:r>
        <w:t>- технического обслуживания групповых баллонных установок (включая замену баллонов);</w:t>
      </w:r>
    </w:p>
    <w:p w:rsidR="00994FE3" w:rsidRDefault="00994FE3">
      <w:pPr>
        <w:pStyle w:val="ConsPlusNormal"/>
        <w:ind w:firstLine="540"/>
        <w:jc w:val="both"/>
      </w:pPr>
      <w:r>
        <w:lastRenderedPageBreak/>
        <w:t>- обслуживания систем контроля загазованности помещений, коллективных и индивидуальных приборов учета газа.</w:t>
      </w:r>
    </w:p>
    <w:p w:rsidR="00994FE3" w:rsidRDefault="00994FE3">
      <w:pPr>
        <w:pStyle w:val="ConsPlusNormal"/>
        <w:ind w:firstLine="540"/>
        <w:jc w:val="both"/>
      </w:pPr>
      <w:r>
        <w:t>9. Применяемые технологии проведения работ по содержанию и ремонту внутридомового газового оборудования должны соответствовать установленным нормативным требованиям к его эксплуатации, а также эксплуатационной документации изготовителей бытового газоиспользующего оборудования.</w:t>
      </w:r>
    </w:p>
    <w:p w:rsidR="00994FE3" w:rsidRDefault="00994FE3">
      <w:pPr>
        <w:pStyle w:val="ConsPlusNormal"/>
        <w:ind w:firstLine="540"/>
        <w:jc w:val="both"/>
      </w:pPr>
      <w:r>
        <w:t>10. Периодичность технического обслуживания внутридомового газового оборудования устанавливается с учетом срока службы, технического состояния и условий его эксплуатации.</w:t>
      </w:r>
    </w:p>
    <w:p w:rsidR="00994FE3" w:rsidRDefault="00994FE3">
      <w:pPr>
        <w:pStyle w:val="ConsPlusNormal"/>
        <w:ind w:firstLine="540"/>
        <w:jc w:val="both"/>
      </w:pPr>
      <w:r>
        <w:t xml:space="preserve">11. Техническое обслуживание наружных и внутренних газопроводов сети </w:t>
      </w:r>
      <w:proofErr w:type="spellStart"/>
      <w:r>
        <w:t>газопотребления</w:t>
      </w:r>
      <w:proofErr w:type="spellEnd"/>
      <w:r>
        <w:t xml:space="preserve"> должно производиться не реже одного раза в три года.</w:t>
      </w:r>
    </w:p>
    <w:p w:rsidR="00994FE3" w:rsidRDefault="00994FE3">
      <w:pPr>
        <w:pStyle w:val="ConsPlusNormal"/>
        <w:ind w:firstLine="540"/>
        <w:jc w:val="both"/>
      </w:pPr>
      <w:r>
        <w:t>12. Техническое обслуживание бытового газоиспользующего оборудования должно производиться в сроки, установленные изготовителем, но не реже одного раза в три года.</w:t>
      </w:r>
    </w:p>
    <w:p w:rsidR="00994FE3" w:rsidRDefault="00994FE3">
      <w:pPr>
        <w:pStyle w:val="ConsPlusNormal"/>
        <w:ind w:firstLine="540"/>
        <w:jc w:val="both"/>
      </w:pPr>
      <w:r>
        <w:t>По истечении установленного изготовителем срока службы бытового газоиспользующего оборудования его техническое обслуживание осуществляется на основании результатов технической инвентаризации, но не реже одного раза в год.</w:t>
      </w:r>
    </w:p>
    <w:p w:rsidR="00994FE3" w:rsidRDefault="00994FE3">
      <w:pPr>
        <w:pStyle w:val="ConsPlusNormal"/>
        <w:ind w:firstLine="540"/>
        <w:jc w:val="both"/>
      </w:pPr>
      <w:r>
        <w:t>13. Сезонное техническое обслуживание бытового газоиспользующего оборудования должно проводиться при наличии соответствующих требований в технико-эксплуатационной документации изготовителей и обеспечивать:</w:t>
      </w:r>
    </w:p>
    <w:p w:rsidR="00994FE3" w:rsidRDefault="00994FE3">
      <w:pPr>
        <w:pStyle w:val="ConsPlusNormal"/>
        <w:ind w:firstLine="540"/>
        <w:jc w:val="both"/>
      </w:pPr>
      <w:r>
        <w:t xml:space="preserve">- отключение бытового отопительного газоиспользующего оборудования от сети </w:t>
      </w:r>
      <w:proofErr w:type="spellStart"/>
      <w:r>
        <w:t>газопотребления</w:t>
      </w:r>
      <w:proofErr w:type="spellEnd"/>
      <w:r>
        <w:t xml:space="preserve"> с установкой заглушки на газопроводе - по окончании отопительного сезона;</w:t>
      </w:r>
    </w:p>
    <w:p w:rsidR="00994FE3" w:rsidRDefault="00994FE3">
      <w:pPr>
        <w:pStyle w:val="ConsPlusNormal"/>
        <w:ind w:firstLine="540"/>
        <w:jc w:val="both"/>
      </w:pPr>
      <w:r>
        <w:t xml:space="preserve">- подключение бытового газоиспользующего оборудования к сети </w:t>
      </w:r>
      <w:proofErr w:type="spellStart"/>
      <w:r>
        <w:t>газопотребления</w:t>
      </w:r>
      <w:proofErr w:type="spellEnd"/>
      <w:r>
        <w:t>, розжиг горелок, регулировку режимов его работы и настройку автоматики безопасности - в начале отопительного сезона.</w:t>
      </w:r>
    </w:p>
    <w:p w:rsidR="00994FE3" w:rsidRDefault="00994FE3">
      <w:pPr>
        <w:pStyle w:val="ConsPlusNormal"/>
        <w:ind w:firstLine="540"/>
        <w:jc w:val="both"/>
      </w:pPr>
      <w:r>
        <w:t>14. Техническое обслуживание групповой баллонной установки сжиженного углеводородного газа должно проводиться не реже двух раз в год.</w:t>
      </w:r>
    </w:p>
    <w:p w:rsidR="00994FE3" w:rsidRDefault="00994FE3">
      <w:pPr>
        <w:pStyle w:val="ConsPlusNormal"/>
        <w:ind w:firstLine="540"/>
        <w:jc w:val="both"/>
      </w:pPr>
      <w:r>
        <w:t>15. Техническое обслуживание индивидуальной баллонной установки сжиженного углеводородного газа должно проводиться при каждом техническом обслуживании бытового газоиспользующего оборудования.</w:t>
      </w:r>
    </w:p>
    <w:p w:rsidR="00994FE3" w:rsidRDefault="00994FE3">
      <w:pPr>
        <w:pStyle w:val="ConsPlusNormal"/>
        <w:ind w:firstLine="540"/>
        <w:jc w:val="both"/>
      </w:pPr>
      <w:r>
        <w:t>16. Замена баллонов в групповой или индивидуальной баллонной установке сжиженного углеводородного газа должна проводиться персоналом специализированной организации. Запасные (заполненные или порожние) баллоны для сжиженного углеводородного газа должны храниться в специальных шкафах вне зданий многоквартирных и жилых домов или в подсобных помещениях этих зданий в условиях, обеспечивающих их защиту от теплового воздействия.</w:t>
      </w:r>
    </w:p>
    <w:p w:rsidR="00994FE3" w:rsidRDefault="00994FE3">
      <w:pPr>
        <w:pStyle w:val="ConsPlusNormal"/>
        <w:ind w:firstLine="540"/>
        <w:jc w:val="both"/>
      </w:pPr>
      <w:r>
        <w:t>17. Обслуживание систем контроля загазованности помещений и приборов учета газа проводится в соответствии с указаниями эксплуатационной документации изготовителей.</w:t>
      </w:r>
    </w:p>
    <w:p w:rsidR="00994FE3" w:rsidRDefault="00994FE3">
      <w:pPr>
        <w:pStyle w:val="ConsPlusNormal"/>
        <w:ind w:firstLine="540"/>
        <w:jc w:val="both"/>
      </w:pPr>
      <w:r>
        <w:t>18. Ремонт внутридомового газового оборудования производится специализированной организацией с целью оперативного устранения неисправностей, выявленных:</w:t>
      </w:r>
    </w:p>
    <w:p w:rsidR="00994FE3" w:rsidRDefault="00994FE3">
      <w:pPr>
        <w:pStyle w:val="ConsPlusNormal"/>
        <w:ind w:firstLine="540"/>
        <w:jc w:val="both"/>
      </w:pPr>
      <w:r>
        <w:t>- специализированными организациями в процессе его обслуживания;</w:t>
      </w:r>
    </w:p>
    <w:p w:rsidR="00994FE3" w:rsidRDefault="00994FE3">
      <w:pPr>
        <w:pStyle w:val="ConsPlusNormal"/>
        <w:ind w:firstLine="540"/>
        <w:jc w:val="both"/>
      </w:pPr>
      <w:r>
        <w:t>- потребителями газа самостоятельно в процессе его эксплуатации.</w:t>
      </w:r>
    </w:p>
    <w:p w:rsidR="00994FE3" w:rsidRDefault="00994FE3">
      <w:pPr>
        <w:pStyle w:val="ConsPlusNormal"/>
        <w:ind w:firstLine="540"/>
        <w:jc w:val="both"/>
      </w:pPr>
      <w:r>
        <w:t>Ремонтные работы выполняются на основании ремонтной заявки.</w:t>
      </w:r>
    </w:p>
    <w:p w:rsidR="00994FE3" w:rsidRDefault="00994FE3">
      <w:pPr>
        <w:pStyle w:val="ConsPlusNormal"/>
        <w:ind w:firstLine="540"/>
        <w:jc w:val="both"/>
      </w:pPr>
      <w:r>
        <w:t>19. Специализированная организация начинает работу после оформления и регистрации ремонтной заявки, но не позднее чем через один день. Утечки газа и иные неисправности, которые могут повлечь за собой аварию либо создают угрозу безопасности граждан, должны устраняться незамедлительно, в аварийном порядке.</w:t>
      </w:r>
    </w:p>
    <w:p w:rsidR="00994FE3" w:rsidRDefault="00994FE3">
      <w:pPr>
        <w:pStyle w:val="ConsPlusNormal"/>
        <w:ind w:firstLine="540"/>
        <w:jc w:val="both"/>
      </w:pPr>
      <w:r>
        <w:t xml:space="preserve">20. Бытовое газоиспользующее оборудование должно быть отключено от сети </w:t>
      </w:r>
      <w:proofErr w:type="spellStart"/>
      <w:r>
        <w:t>газопотребления</w:t>
      </w:r>
      <w:proofErr w:type="spellEnd"/>
      <w:r>
        <w:t xml:space="preserve"> с составлением акта и установкой заглушки на газопроводе при выявлении:</w:t>
      </w:r>
    </w:p>
    <w:p w:rsidR="00994FE3" w:rsidRDefault="00994FE3">
      <w:pPr>
        <w:pStyle w:val="ConsPlusNormal"/>
        <w:ind w:firstLine="540"/>
        <w:jc w:val="both"/>
      </w:pPr>
      <w:r>
        <w:t>- самовольной газификации или переустройства внутридомового газового оборудования;</w:t>
      </w:r>
    </w:p>
    <w:p w:rsidR="00994FE3" w:rsidRDefault="00994FE3">
      <w:pPr>
        <w:pStyle w:val="ConsPlusNormal"/>
        <w:ind w:firstLine="540"/>
        <w:jc w:val="both"/>
      </w:pPr>
      <w:r>
        <w:t>- перепланировки помещений, ведущей к нарушению работы внутридомового газового оборудования;</w:t>
      </w:r>
    </w:p>
    <w:p w:rsidR="00994FE3" w:rsidRDefault="00994FE3">
      <w:pPr>
        <w:pStyle w:val="ConsPlusNormal"/>
        <w:ind w:firstLine="540"/>
        <w:jc w:val="both"/>
      </w:pPr>
      <w:r>
        <w:t>- необходимости замены не подлежащего ремонту бытового газоиспользующего оборудования;</w:t>
      </w:r>
    </w:p>
    <w:p w:rsidR="00994FE3" w:rsidRDefault="00994FE3">
      <w:pPr>
        <w:pStyle w:val="ConsPlusNormal"/>
        <w:ind w:firstLine="540"/>
        <w:jc w:val="both"/>
      </w:pPr>
      <w:r>
        <w:t>- неустранимых в процессе технического обслуживания утечек газа из бытового газоиспользующего оборудования;</w:t>
      </w:r>
    </w:p>
    <w:p w:rsidR="00994FE3" w:rsidRDefault="00994FE3">
      <w:pPr>
        <w:pStyle w:val="ConsPlusNormal"/>
        <w:ind w:firstLine="540"/>
        <w:jc w:val="both"/>
      </w:pPr>
      <w:r>
        <w:t xml:space="preserve">- неустранимых в процессе технического обслуживания неисправностей групповой или </w:t>
      </w:r>
      <w:r>
        <w:lastRenderedPageBreak/>
        <w:t>индивидуальной баллонной установки сжиженного углеводородного газа;</w:t>
      </w:r>
    </w:p>
    <w:p w:rsidR="00994FE3" w:rsidRDefault="00994FE3">
      <w:pPr>
        <w:pStyle w:val="ConsPlusNormal"/>
        <w:ind w:firstLine="540"/>
        <w:jc w:val="both"/>
      </w:pPr>
      <w:r>
        <w:t>- нарушения условий хранения заполненных или порожних запасных баллонов для сжиженного углеводородного газа;</w:t>
      </w:r>
    </w:p>
    <w:p w:rsidR="00994FE3" w:rsidRDefault="00994FE3">
      <w:pPr>
        <w:pStyle w:val="ConsPlusNormal"/>
        <w:ind w:firstLine="540"/>
        <w:jc w:val="both"/>
      </w:pPr>
      <w:r>
        <w:t>- неисправностей автоматики безопасности бытового газоиспользующего оборудования и других неисправностей, которые могут повлечь за собой аварию либо создать угрозу жизни и безопасности людей при отсутствии технической возможности их незамедлительного устранения;</w:t>
      </w:r>
    </w:p>
    <w:p w:rsidR="00994FE3" w:rsidRDefault="00994FE3">
      <w:pPr>
        <w:pStyle w:val="ConsPlusNormal"/>
        <w:ind w:firstLine="540"/>
        <w:jc w:val="both"/>
      </w:pPr>
      <w:r>
        <w:t>- отсутствия тяги в дымоходах и вентиляционных каналах;</w:t>
      </w:r>
    </w:p>
    <w:p w:rsidR="00994FE3" w:rsidRDefault="00994FE3">
      <w:pPr>
        <w:pStyle w:val="ConsPlusNormal"/>
        <w:ind w:firstLine="540"/>
        <w:jc w:val="both"/>
      </w:pPr>
      <w:r>
        <w:t>- нарушения герметичности дымоотвода газоиспользующего оборудования;</w:t>
      </w:r>
    </w:p>
    <w:p w:rsidR="00994FE3" w:rsidRDefault="00994FE3">
      <w:pPr>
        <w:pStyle w:val="ConsPlusNormal"/>
        <w:ind w:firstLine="540"/>
        <w:jc w:val="both"/>
      </w:pPr>
      <w:r>
        <w:t>- отсутствия условий обеспечения притока воздуха для сжигания газа.</w:t>
      </w:r>
    </w:p>
    <w:p w:rsidR="00994FE3" w:rsidRDefault="00994FE3">
      <w:pPr>
        <w:pStyle w:val="ConsPlusNormal"/>
        <w:ind w:firstLine="540"/>
        <w:jc w:val="both"/>
      </w:pPr>
      <w:r>
        <w:t xml:space="preserve">Подключение газоиспользующего оборудования к сети </w:t>
      </w:r>
      <w:proofErr w:type="spellStart"/>
      <w:r>
        <w:t>газопотребления</w:t>
      </w:r>
      <w:proofErr w:type="spellEnd"/>
      <w:r>
        <w:t xml:space="preserve"> должно производиться специализированной организацией после устранения выявленных нарушений и неисправностей.</w:t>
      </w:r>
    </w:p>
    <w:p w:rsidR="00994FE3" w:rsidRDefault="00994FE3">
      <w:pPr>
        <w:pStyle w:val="ConsPlusNormal"/>
        <w:ind w:firstLine="540"/>
        <w:jc w:val="both"/>
      </w:pPr>
      <w:r>
        <w:t xml:space="preserve">21. Техническое диагностирование стальных газопроводов сети </w:t>
      </w:r>
      <w:proofErr w:type="spellStart"/>
      <w:r>
        <w:t>газопотребления</w:t>
      </w:r>
      <w:proofErr w:type="spellEnd"/>
      <w:r>
        <w:t xml:space="preserve"> многоквартирных домов и техническая инвентаризация газоиспользующего оборудования в многоквартирных и жилых домах производится с соблюдением требований к обеспечению безопасной эксплуатации внутридомового газового оборудования.</w:t>
      </w:r>
    </w:p>
    <w:p w:rsidR="00994FE3" w:rsidRDefault="00994FE3">
      <w:pPr>
        <w:pStyle w:val="ConsPlusNormal"/>
        <w:ind w:firstLine="540"/>
        <w:jc w:val="both"/>
      </w:pPr>
      <w:r>
        <w:t>22. Переустройство внутридомового газового оборудования производится специализированной организацией на основании письменной заявки потребителя услуг. Установка дополнительного газоиспользующего оборудования производится при условии обеспечения приборного учета расхода природного газа.</w:t>
      </w:r>
    </w:p>
    <w:p w:rsidR="00994FE3" w:rsidRDefault="00994FE3">
      <w:pPr>
        <w:pStyle w:val="ConsPlusNormal"/>
        <w:ind w:firstLine="540"/>
        <w:jc w:val="both"/>
      </w:pPr>
      <w:r>
        <w:t>23. Аварийное обслуживание внутридомового газового оборудования осуществляется аварийно-диспетчерской службой специализированной организации либо организацией, с которой специализированной организацией заключен договор об оказании услуг аварийно-диспетчерской службы, на основании заявок физических и юридических лиц.</w:t>
      </w:r>
    </w:p>
    <w:p w:rsidR="00994FE3" w:rsidRDefault="00994FE3">
      <w:pPr>
        <w:pStyle w:val="ConsPlusNormal"/>
        <w:ind w:firstLine="540"/>
        <w:jc w:val="both"/>
      </w:pPr>
      <w:r>
        <w:t xml:space="preserve">Объемы потерь природного газа в результате аварий при эксплуатации внутридомового газового оборудования (за исключением аварий, произошедших в результате стихийных бедствий, терроризма и чрезвычайных ситуаций), а также объем нормативной потребности в газе на технологические нужды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994FE3" w:rsidRDefault="00994FE3">
      <w:pPr>
        <w:pStyle w:val="ConsPlusNormal"/>
        <w:ind w:firstLine="540"/>
        <w:jc w:val="both"/>
      </w:pPr>
      <w:r>
        <w:t>24. Состав работ по содержанию и ремонту внутридомового газового оборудования в многоквартирных и жилых домах устанавливается согласно договорам.</w:t>
      </w:r>
    </w:p>
    <w:p w:rsidR="00994FE3" w:rsidRDefault="00994FE3">
      <w:pPr>
        <w:pStyle w:val="ConsPlusNormal"/>
        <w:ind w:firstLine="540"/>
        <w:jc w:val="both"/>
      </w:pPr>
      <w:r>
        <w:t xml:space="preserve">25. Объемы нормативной потребности в природном газе на технологические нужды при выполнении работ по обслуживанию внутридомового газового оборудования, а также нормативные объемы технологических потерь газа в процессе его эксплуатации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994FE3" w:rsidRDefault="00994FE3">
      <w:pPr>
        <w:pStyle w:val="ConsPlusNormal"/>
        <w:ind w:firstLine="540"/>
        <w:jc w:val="both"/>
      </w:pPr>
      <w:r>
        <w:t>26. В целях обеспечения безопасной эксплуатации внутридомового газового оборудования потребители услуг обязаны:</w:t>
      </w:r>
    </w:p>
    <w:p w:rsidR="00994FE3" w:rsidRDefault="00994FE3">
      <w:pPr>
        <w:pStyle w:val="ConsPlusNormal"/>
        <w:ind w:firstLine="540"/>
        <w:jc w:val="both"/>
      </w:pPr>
      <w:r>
        <w:t>- соблюдать правила безопасного пользования газом в быту;</w:t>
      </w:r>
    </w:p>
    <w:p w:rsidR="00994FE3" w:rsidRDefault="00994FE3">
      <w:pPr>
        <w:pStyle w:val="ConsPlusNormal"/>
        <w:ind w:firstLine="540"/>
        <w:jc w:val="both"/>
      </w:pPr>
      <w:r>
        <w:t>- немедленно сообщать исполнителю услуг об авариях, пожарах, взрывах, возникающих при эксплуатации внутридомового газового оборудования;</w:t>
      </w:r>
    </w:p>
    <w:p w:rsidR="00994FE3" w:rsidRDefault="00994FE3">
      <w:pPr>
        <w:pStyle w:val="ConsPlusNormal"/>
        <w:ind w:firstLine="540"/>
        <w:jc w:val="both"/>
      </w:pPr>
      <w:r>
        <w:t>- содержать в исправном и работоспособном состоянии дымоходы и вентиляционные каналы жилых помещений в многоквартирных и жилых домах;</w:t>
      </w:r>
    </w:p>
    <w:p w:rsidR="00994FE3" w:rsidRDefault="00994FE3">
      <w:pPr>
        <w:pStyle w:val="ConsPlusNormal"/>
        <w:ind w:firstLine="540"/>
        <w:jc w:val="both"/>
      </w:pPr>
      <w:r>
        <w:t>- обеспечивать безопасные условия хранения заполненных или порожних запасных баллонов для сжиженного углеводородного газа;</w:t>
      </w:r>
    </w:p>
    <w:p w:rsidR="00994FE3" w:rsidRDefault="00994FE3">
      <w:pPr>
        <w:pStyle w:val="ConsPlusNormal"/>
        <w:ind w:firstLine="540"/>
        <w:jc w:val="both"/>
      </w:pPr>
      <w:r>
        <w:t>- герметизировать места входов и выходов газопроводов и подземных коммуникаций многоквартирных и жилых домов;</w:t>
      </w:r>
    </w:p>
    <w:p w:rsidR="00994FE3" w:rsidRDefault="00994FE3">
      <w:pPr>
        <w:pStyle w:val="ConsPlusNormal"/>
        <w:ind w:firstLine="540"/>
        <w:jc w:val="both"/>
      </w:pPr>
      <w:r>
        <w:t>- сообщать исполнителю услуг о сроках отселения жильцов из жилого помещения для отключения газоиспользующего оборудования;</w:t>
      </w:r>
    </w:p>
    <w:p w:rsidR="00994FE3" w:rsidRDefault="00994FE3">
      <w:pPr>
        <w:pStyle w:val="ConsPlusNormal"/>
        <w:ind w:firstLine="540"/>
        <w:jc w:val="both"/>
      </w:pPr>
      <w:r>
        <w:t>- извещать исполнителя услуг о неисправностях бытового газоиспользующего оборудования, отсутствии или нарушении тяги в дымоходах или вентиляционных каналах, наличии запаха газа в помещении, нарушении целостности газопроводов и дымоотводов бытового газоиспользующего оборудования.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right"/>
        <w:outlineLvl w:val="1"/>
      </w:pPr>
      <w:r>
        <w:t>Приложение 1</w:t>
      </w:r>
    </w:p>
    <w:p w:rsidR="00994FE3" w:rsidRDefault="00994FE3">
      <w:pPr>
        <w:pStyle w:val="ConsPlusNormal"/>
        <w:jc w:val="right"/>
      </w:pPr>
      <w:r>
        <w:t>к Порядку содержания</w:t>
      </w:r>
    </w:p>
    <w:p w:rsidR="00994FE3" w:rsidRDefault="00994FE3">
      <w:pPr>
        <w:pStyle w:val="ConsPlusNormal"/>
        <w:jc w:val="right"/>
      </w:pPr>
      <w:r>
        <w:t>и ремонта внутридомового</w:t>
      </w:r>
    </w:p>
    <w:p w:rsidR="00994FE3" w:rsidRDefault="00994FE3">
      <w:pPr>
        <w:pStyle w:val="ConsPlusNormal"/>
        <w:jc w:val="right"/>
      </w:pPr>
      <w:r>
        <w:t>газового оборудования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FE3" w:rsidRDefault="00994FE3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994FE3" w:rsidRDefault="00994FE3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14.05.2013 N 410 утвержден минимальный </w:t>
      </w:r>
      <w:hyperlink r:id="rId7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994FE3" w:rsidRDefault="0099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FE3" w:rsidRDefault="00994FE3">
      <w:pPr>
        <w:pStyle w:val="ConsPlusNormal"/>
        <w:jc w:val="center"/>
      </w:pPr>
      <w:bookmarkStart w:id="1" w:name="P120"/>
      <w:bookmarkEnd w:id="1"/>
      <w:r>
        <w:t>МИНИМАЛЬНЫЕ ОБЪЕМЫ РАБОТ</w:t>
      </w:r>
    </w:p>
    <w:p w:rsidR="00994FE3" w:rsidRDefault="00994FE3">
      <w:pPr>
        <w:pStyle w:val="ConsPlusNormal"/>
        <w:jc w:val="center"/>
      </w:pPr>
      <w:r>
        <w:t>ПО ОБСЛУЖИВАНИЮ ВНУТРИДОМОВОГО ГАЗОВОГО ОБОРУДОВАНИЯ</w:t>
      </w:r>
    </w:p>
    <w:p w:rsidR="00994FE3" w:rsidRDefault="00994FE3">
      <w:pPr>
        <w:pStyle w:val="ConsPlusNormal"/>
        <w:jc w:val="center"/>
      </w:pPr>
      <w:r>
        <w:t>ДЛЯ ОБЕСПЕЧЕНИЯ ЕГО ИСПРАВНОГО И РАБОТОСПОСОБНОГО СОСТОЯНИЯ</w:t>
      </w:r>
    </w:p>
    <w:p w:rsidR="00994FE3" w:rsidRDefault="00994FE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714"/>
        <w:gridCol w:w="4046"/>
        <w:gridCol w:w="4403"/>
      </w:tblGrid>
      <w:tr w:rsidR="00994FE3">
        <w:trPr>
          <w:trHeight w:val="241"/>
        </w:trPr>
        <w:tc>
          <w:tcPr>
            <w:tcW w:w="714" w:type="dxa"/>
          </w:tcPr>
          <w:p w:rsidR="00994FE3" w:rsidRDefault="00994FE3">
            <w:pPr>
              <w:pStyle w:val="ConsPlusNonformat"/>
              <w:jc w:val="both"/>
            </w:pPr>
            <w:r>
              <w:t xml:space="preserve">N </w:t>
            </w:r>
            <w:proofErr w:type="spellStart"/>
            <w:r>
              <w:t>N</w:t>
            </w:r>
            <w:proofErr w:type="spellEnd"/>
            <w:r>
              <w:t xml:space="preserve"> </w:t>
            </w:r>
          </w:p>
          <w:p w:rsidR="00994FE3" w:rsidRDefault="00994FE3">
            <w:pPr>
              <w:pStyle w:val="ConsPlusNonformat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</w:tc>
        <w:tc>
          <w:tcPr>
            <w:tcW w:w="4046" w:type="dxa"/>
          </w:tcPr>
          <w:p w:rsidR="00994FE3" w:rsidRDefault="00994FE3">
            <w:pPr>
              <w:pStyle w:val="ConsPlusNonformat"/>
              <w:jc w:val="both"/>
            </w:pPr>
            <w:r>
              <w:t xml:space="preserve">      Наименование работы       </w:t>
            </w:r>
          </w:p>
        </w:tc>
        <w:tc>
          <w:tcPr>
            <w:tcW w:w="4403" w:type="dxa"/>
          </w:tcPr>
          <w:p w:rsidR="00994FE3" w:rsidRDefault="00994FE3">
            <w:pPr>
              <w:pStyle w:val="ConsPlusNonformat"/>
              <w:jc w:val="both"/>
            </w:pPr>
            <w:r>
              <w:t xml:space="preserve"> Наименование части </w:t>
            </w:r>
            <w:proofErr w:type="gramStart"/>
            <w:r>
              <w:t>внутридомового</w:t>
            </w:r>
            <w:proofErr w:type="gramEnd"/>
            <w:r>
              <w:t xml:space="preserve">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       газового оборудования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  <w:outlineLvl w:val="2"/>
            </w:pPr>
            <w:r>
              <w:t xml:space="preserve"> 1. </w:t>
            </w:r>
          </w:p>
        </w:tc>
        <w:tc>
          <w:tcPr>
            <w:tcW w:w="8449" w:type="dxa"/>
            <w:gridSpan w:val="2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  <w:outlineLvl w:val="2"/>
            </w:pPr>
            <w:r>
              <w:t xml:space="preserve">                      Техническое обслуживание   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1.1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Визуальная проверка целостности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и соответствия </w:t>
            </w:r>
            <w:proofErr w:type="gramStart"/>
            <w:r>
              <w:t>нормативным</w:t>
            </w:r>
            <w:proofErr w:type="gramEnd"/>
            <w:r>
              <w:t xml:space="preserve">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требованиям (осмотр)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групповые и индивидуальные  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баллонные установки </w:t>
            </w:r>
            <w:proofErr w:type="gramStart"/>
            <w:r>
              <w:t>сжиженного</w:t>
            </w:r>
            <w:proofErr w:type="gramEnd"/>
            <w:r>
              <w:t xml:space="preserve">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углеводородного газа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1.2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Визуальная проверка наличия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свободного доступа (осмотр)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Индивидуальные баллонные установки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СУГ, газоиспользующее оборудование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1.3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Визуальная проверка состояния   </w:t>
            </w:r>
          </w:p>
          <w:p w:rsidR="00994FE3" w:rsidRDefault="00994FE3">
            <w:pPr>
              <w:pStyle w:val="ConsPlusNonformat"/>
              <w:jc w:val="both"/>
            </w:pPr>
            <w:r>
              <w:t>окраски и креплений газопровода,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наличия и целостности футляров </w:t>
            </w:r>
            <w:proofErr w:type="gramStart"/>
            <w:r>
              <w:t>в</w:t>
            </w:r>
            <w:proofErr w:type="gramEnd"/>
          </w:p>
          <w:p w:rsidR="00994FE3" w:rsidRDefault="00994FE3">
            <w:pPr>
              <w:pStyle w:val="ConsPlusNonformat"/>
              <w:jc w:val="both"/>
            </w:pPr>
            <w:r>
              <w:t xml:space="preserve">местах прокладки </w:t>
            </w:r>
            <w:proofErr w:type="gramStart"/>
            <w:r>
              <w:t>через</w:t>
            </w:r>
            <w:proofErr w:type="gramEnd"/>
            <w:r>
              <w:t xml:space="preserve"> наружные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и внутренние конструкции зданий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(осмотр)     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1.4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>Приборная проверка герметичности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соединений и отключающих 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устройств    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и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групповые баллонные установки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1.5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Проверка работоспособности и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смазка отключающих устройств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1.6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Проверка наличия тяги в </w:t>
            </w:r>
            <w:proofErr w:type="gramStart"/>
            <w:r>
              <w:t>дымовых</w:t>
            </w:r>
            <w:proofErr w:type="gramEnd"/>
            <w:r>
              <w:t xml:space="preserve">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и вентиляционных </w:t>
            </w:r>
            <w:proofErr w:type="gramStart"/>
            <w:r>
              <w:t>каналах</w:t>
            </w:r>
            <w:proofErr w:type="gramEnd"/>
            <w:r>
              <w:t xml:space="preserve">,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состояния соединительных труб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дымовым каналом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1.7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Разборка и смазка кранов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1.8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Проверка работоспособности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автоматики безопасности, ее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наладка и регулировка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1.9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Регулировка процесса сжигания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газа на всех режимах работы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>1.10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Проверка давления газа </w:t>
            </w:r>
            <w:proofErr w:type="gramStart"/>
            <w:r>
              <w:t>перед</w:t>
            </w:r>
            <w:proofErr w:type="gramEnd"/>
            <w:r>
              <w:t xml:space="preserve">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газоиспользующим оборудованием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при всех работающих горелках и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после прекращения подачи газа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Индивидуальная баллонная установка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СУГ             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lastRenderedPageBreak/>
              <w:t>1.11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Замена баллонов СУГ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Групповая и индивидуальная  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баллонная установка СУГ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>1.12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Инструктаж потребителей </w:t>
            </w:r>
            <w:proofErr w:type="gramStart"/>
            <w:r>
              <w:t>по</w:t>
            </w:r>
            <w:proofErr w:type="gramEnd"/>
            <w:r>
              <w:t xml:space="preserve">      </w:t>
            </w:r>
          </w:p>
          <w:p w:rsidR="00994FE3" w:rsidRDefault="00994FE3">
            <w:pPr>
              <w:pStyle w:val="ConsPlusNonformat"/>
              <w:jc w:val="both"/>
            </w:pPr>
            <w:r>
              <w:t>правилам безопасного пользования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газом        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</w:p>
        </w:tc>
        <w:tc>
          <w:tcPr>
            <w:tcW w:w="8449" w:type="dxa"/>
            <w:gridSpan w:val="2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  <w:outlineLvl w:val="2"/>
            </w:pPr>
            <w:r>
              <w:t xml:space="preserve">                             2. Ремонт           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2.1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Замена, демонтаж </w:t>
            </w:r>
            <w:proofErr w:type="gramStart"/>
            <w:r>
              <w:t>отдельных</w:t>
            </w:r>
            <w:proofErr w:type="gramEnd"/>
            <w:r>
              <w:t xml:space="preserve">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участков     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2.2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Замена отключающих устройств,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соединительных деталей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2.3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Замена узлов и деталей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2.4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Устранение утечек газа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и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2.5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Ремонт креплений и опор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2.6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Окраска      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</w:p>
        </w:tc>
        <w:tc>
          <w:tcPr>
            <w:tcW w:w="8449" w:type="dxa"/>
            <w:gridSpan w:val="2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  <w:outlineLvl w:val="2"/>
            </w:pPr>
            <w:r>
              <w:t xml:space="preserve">                  3. Техническое диагностирование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3.1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Техническое диагностирование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газопроводов в местах    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пересечения ими </w:t>
            </w:r>
            <w:proofErr w:type="gramStart"/>
            <w:r>
              <w:t>строительных</w:t>
            </w:r>
            <w:proofErr w:type="gramEnd"/>
            <w:r>
              <w:t xml:space="preserve">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конструкций дома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Стальные газопроводы сети          </w:t>
            </w:r>
          </w:p>
          <w:p w:rsidR="00994FE3" w:rsidRDefault="00994FE3">
            <w:pPr>
              <w:pStyle w:val="ConsPlusNonformat"/>
              <w:jc w:val="both"/>
            </w:pPr>
            <w:proofErr w:type="spellStart"/>
            <w:r>
              <w:t>газопотребления</w:t>
            </w:r>
            <w:proofErr w:type="spellEnd"/>
            <w:r>
              <w:t xml:space="preserve"> 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</w:p>
        </w:tc>
        <w:tc>
          <w:tcPr>
            <w:tcW w:w="8449" w:type="dxa"/>
            <w:gridSpan w:val="2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  <w:outlineLvl w:val="2"/>
            </w:pPr>
            <w:r>
              <w:t xml:space="preserve">                   4. Техническая инвентаризация                    </w:t>
            </w:r>
          </w:p>
        </w:tc>
      </w:tr>
      <w:tr w:rsidR="00994FE3">
        <w:trPr>
          <w:trHeight w:val="241"/>
        </w:trPr>
        <w:tc>
          <w:tcPr>
            <w:tcW w:w="714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4.1 </w:t>
            </w:r>
          </w:p>
        </w:tc>
        <w:tc>
          <w:tcPr>
            <w:tcW w:w="4046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proofErr w:type="gramStart"/>
            <w:r>
              <w:t>Первичная</w:t>
            </w:r>
            <w:proofErr w:type="gramEnd"/>
            <w:r>
              <w:t xml:space="preserve"> и по окончании срока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службы, </w:t>
            </w:r>
            <w:proofErr w:type="gramStart"/>
            <w:r>
              <w:t>установленного</w:t>
            </w:r>
            <w:proofErr w:type="gramEnd"/>
            <w:r>
              <w:t xml:space="preserve">          </w:t>
            </w:r>
          </w:p>
          <w:p w:rsidR="00994FE3" w:rsidRDefault="00994FE3">
            <w:pPr>
              <w:pStyle w:val="ConsPlusNonformat"/>
              <w:jc w:val="both"/>
            </w:pPr>
            <w:r>
              <w:t xml:space="preserve">изготовителем                   </w:t>
            </w:r>
          </w:p>
        </w:tc>
        <w:tc>
          <w:tcPr>
            <w:tcW w:w="4403" w:type="dxa"/>
            <w:tcBorders>
              <w:top w:val="nil"/>
            </w:tcBorders>
          </w:tcPr>
          <w:p w:rsidR="00994FE3" w:rsidRDefault="00994FE3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</w:tbl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right"/>
        <w:outlineLvl w:val="1"/>
      </w:pPr>
      <w:r>
        <w:t>Приложение 2</w:t>
      </w:r>
    </w:p>
    <w:p w:rsidR="00994FE3" w:rsidRDefault="00994FE3">
      <w:pPr>
        <w:pStyle w:val="ConsPlusNormal"/>
        <w:jc w:val="right"/>
      </w:pPr>
      <w:r>
        <w:t>к Порядку содержания</w:t>
      </w:r>
    </w:p>
    <w:p w:rsidR="00994FE3" w:rsidRDefault="00994FE3">
      <w:pPr>
        <w:pStyle w:val="ConsPlusNormal"/>
        <w:jc w:val="right"/>
      </w:pPr>
      <w:r>
        <w:t>и ремонта внутридомового</w:t>
      </w:r>
    </w:p>
    <w:p w:rsidR="00994FE3" w:rsidRDefault="00994FE3">
      <w:pPr>
        <w:pStyle w:val="ConsPlusNormal"/>
        <w:jc w:val="right"/>
      </w:pPr>
      <w:r>
        <w:t>газового оборудования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center"/>
      </w:pPr>
      <w:bookmarkStart w:id="2" w:name="P218"/>
      <w:bookmarkEnd w:id="2"/>
      <w:r>
        <w:t>ОПРЕДЕЛЕНИЕ</w:t>
      </w:r>
    </w:p>
    <w:p w:rsidR="00994FE3" w:rsidRDefault="00994FE3">
      <w:pPr>
        <w:pStyle w:val="ConsPlusNormal"/>
        <w:jc w:val="center"/>
      </w:pPr>
      <w:r>
        <w:t>НОРМАТИВНОЙ ПОТРЕБНОСТИ В ПРИРОДНОМ ГАЗЕ</w:t>
      </w:r>
    </w:p>
    <w:p w:rsidR="00994FE3" w:rsidRDefault="00994FE3">
      <w:pPr>
        <w:pStyle w:val="ConsPlusNormal"/>
        <w:jc w:val="center"/>
      </w:pPr>
      <w:r>
        <w:t>НА ТЕХНОЛОГИЧЕСКИЕ НУЖДЫ И ПОТЕРИ ПРИ ЭКСПЛУАТАЦИИ</w:t>
      </w:r>
    </w:p>
    <w:p w:rsidR="00994FE3" w:rsidRDefault="00994FE3">
      <w:pPr>
        <w:pStyle w:val="ConsPlusNormal"/>
        <w:jc w:val="center"/>
      </w:pPr>
      <w:r>
        <w:t>ДОМОВОГО ГАЗОВОГО ОБОРУДОВАНИЯ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nformat"/>
        <w:jc w:val="both"/>
      </w:pPr>
      <w:r>
        <w:t xml:space="preserve">    1.  Нормативный  расход  газа  на  технологические нужды при выполнении</w:t>
      </w:r>
    </w:p>
    <w:p w:rsidR="00994FE3" w:rsidRDefault="00994FE3">
      <w:pPr>
        <w:pStyle w:val="ConsPlusNonformat"/>
        <w:jc w:val="both"/>
      </w:pPr>
      <w:r>
        <w:t xml:space="preserve">работ  по  содержанию и ремонту домового газового оборудования, связанных </w:t>
      </w:r>
      <w:proofErr w:type="gramStart"/>
      <w:r>
        <w:t>с</w:t>
      </w:r>
      <w:proofErr w:type="gramEnd"/>
    </w:p>
    <w:p w:rsidR="00994FE3" w:rsidRDefault="00994FE3">
      <w:pPr>
        <w:pStyle w:val="ConsPlusNonformat"/>
        <w:jc w:val="both"/>
      </w:pPr>
      <w:r>
        <w:t xml:space="preserve">регулировкой  и  настройкой  газоиспользующего  оборудования,  </w:t>
      </w:r>
      <w:proofErr w:type="gramStart"/>
      <w:r>
        <w:t>П</w:t>
      </w:r>
      <w:proofErr w:type="gramEnd"/>
      <w:r>
        <w:t xml:space="preserve">  , м3/год,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               ТО</w:t>
      </w:r>
    </w:p>
    <w:p w:rsidR="00994FE3" w:rsidRDefault="00994FE3">
      <w:pPr>
        <w:pStyle w:val="ConsPlusNonformat"/>
        <w:jc w:val="both"/>
      </w:pPr>
      <w:r>
        <w:t>определяется по 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    </w:t>
      </w:r>
      <w:proofErr w:type="spellStart"/>
      <w:r>
        <w:t>n</w:t>
      </w:r>
      <w:proofErr w:type="spellEnd"/>
      <w:r>
        <w:t xml:space="preserve">                                   │  (Б.1) │</w:t>
      </w:r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 xml:space="preserve">│                     </w:t>
      </w:r>
      <w:r>
        <w:t>П</w:t>
      </w:r>
      <w:r w:rsidRPr="00994FE3">
        <w:rPr>
          <w:lang w:val="en-US"/>
        </w:rPr>
        <w:t xml:space="preserve">   = SUM </w:t>
      </w:r>
      <w:r>
        <w:t>Н</w:t>
      </w:r>
      <w:r w:rsidRPr="00994FE3">
        <w:rPr>
          <w:lang w:val="en-US"/>
        </w:rPr>
        <w:t xml:space="preserve">     x </w:t>
      </w:r>
      <w:proofErr w:type="gramStart"/>
      <w:r w:rsidRPr="00994FE3">
        <w:rPr>
          <w:lang w:val="en-US"/>
        </w:rPr>
        <w:t>N ,</w:t>
      </w:r>
      <w:proofErr w:type="gramEnd"/>
      <w:r w:rsidRPr="00994FE3">
        <w:rPr>
          <w:lang w:val="en-US"/>
        </w:rPr>
        <w:t xml:space="preserve">                      │        </w:t>
      </w:r>
      <w:proofErr w:type="spellStart"/>
      <w:r w:rsidRPr="00994FE3">
        <w:rPr>
          <w:lang w:val="en-US"/>
        </w:rPr>
        <w:t>│</w:t>
      </w:r>
      <w:proofErr w:type="spellEnd"/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 xml:space="preserve">│                      </w:t>
      </w:r>
      <w:r>
        <w:t>ТО</w:t>
      </w:r>
      <w:r w:rsidRPr="00994FE3">
        <w:rPr>
          <w:lang w:val="en-US"/>
        </w:rPr>
        <w:t xml:space="preserve">   </w:t>
      </w:r>
      <w:proofErr w:type="spellStart"/>
      <w:r w:rsidRPr="00994FE3">
        <w:rPr>
          <w:lang w:val="en-US"/>
        </w:rPr>
        <w:t>i</w:t>
      </w:r>
      <w:proofErr w:type="spellEnd"/>
      <w:r w:rsidRPr="00994FE3">
        <w:rPr>
          <w:lang w:val="en-US"/>
        </w:rPr>
        <w:t>=</w:t>
      </w:r>
      <w:proofErr w:type="gramStart"/>
      <w:r w:rsidRPr="00994FE3">
        <w:rPr>
          <w:lang w:val="en-US"/>
        </w:rPr>
        <w:t xml:space="preserve">1  </w:t>
      </w:r>
      <w:r>
        <w:t>ТО</w:t>
      </w:r>
      <w:r w:rsidRPr="00994FE3">
        <w:rPr>
          <w:lang w:val="en-US"/>
        </w:rPr>
        <w:t>,</w:t>
      </w:r>
      <w:proofErr w:type="spellStart"/>
      <w:r w:rsidRPr="00994FE3">
        <w:rPr>
          <w:lang w:val="en-US"/>
        </w:rPr>
        <w:t>i</w:t>
      </w:r>
      <w:proofErr w:type="spellEnd"/>
      <w:proofErr w:type="gramEnd"/>
      <w:r w:rsidRPr="00994FE3">
        <w:rPr>
          <w:lang w:val="en-US"/>
        </w:rPr>
        <w:t xml:space="preserve">    </w:t>
      </w:r>
      <w:proofErr w:type="spellStart"/>
      <w:r w:rsidRPr="00994FE3">
        <w:rPr>
          <w:lang w:val="en-US"/>
        </w:rPr>
        <w:t>i</w:t>
      </w:r>
      <w:proofErr w:type="spellEnd"/>
      <w:r w:rsidRPr="00994FE3">
        <w:rPr>
          <w:lang w:val="en-US"/>
        </w:rPr>
        <w:t xml:space="preserve">                       │        </w:t>
      </w:r>
      <w:proofErr w:type="spellStart"/>
      <w:r w:rsidRPr="00994FE3">
        <w:rPr>
          <w:lang w:val="en-US"/>
        </w:rPr>
        <w:t>│</w:t>
      </w:r>
      <w:proofErr w:type="spellEnd"/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4FE3" w:rsidRPr="00994FE3" w:rsidRDefault="00994FE3">
      <w:pPr>
        <w:pStyle w:val="ConsPlusNormal"/>
        <w:jc w:val="both"/>
        <w:rPr>
          <w:lang w:val="en-US"/>
        </w:rPr>
      </w:pPr>
    </w:p>
    <w:p w:rsidR="00994FE3" w:rsidRPr="00994FE3" w:rsidRDefault="00994FE3">
      <w:pPr>
        <w:pStyle w:val="ConsPlusNonformat"/>
        <w:jc w:val="both"/>
        <w:rPr>
          <w:lang w:val="en-US"/>
        </w:rPr>
      </w:pPr>
      <w:r w:rsidRPr="00994FE3">
        <w:rPr>
          <w:lang w:val="en-US"/>
        </w:rPr>
        <w:t xml:space="preserve">    </w:t>
      </w:r>
      <w:r>
        <w:t>где</w:t>
      </w:r>
      <w:r w:rsidRPr="00994FE3">
        <w:rPr>
          <w:lang w:val="en-US"/>
        </w:rPr>
        <w:t xml:space="preserve">: </w:t>
      </w:r>
      <w:r>
        <w:t>Н</w:t>
      </w:r>
      <w:r w:rsidRPr="00994FE3">
        <w:rPr>
          <w:lang w:val="en-US"/>
        </w:rPr>
        <w:t xml:space="preserve">     - </w:t>
      </w:r>
      <w:r>
        <w:t>индивидуальная</w:t>
      </w:r>
      <w:r w:rsidRPr="00994FE3">
        <w:rPr>
          <w:lang w:val="en-US"/>
        </w:rPr>
        <w:t xml:space="preserve"> </w:t>
      </w:r>
      <w:r>
        <w:t>норма</w:t>
      </w:r>
      <w:r w:rsidRPr="00994FE3">
        <w:rPr>
          <w:lang w:val="en-US"/>
        </w:rPr>
        <w:t xml:space="preserve"> </w:t>
      </w:r>
      <w:r>
        <w:t>расхода</w:t>
      </w:r>
      <w:r w:rsidRPr="00994FE3">
        <w:rPr>
          <w:lang w:val="en-US"/>
        </w:rPr>
        <w:t xml:space="preserve"> </w:t>
      </w:r>
      <w:r>
        <w:t>природного</w:t>
      </w:r>
      <w:r w:rsidRPr="00994FE3">
        <w:rPr>
          <w:lang w:val="en-US"/>
        </w:rPr>
        <w:t xml:space="preserve"> </w:t>
      </w:r>
      <w:r>
        <w:t>газа</w:t>
      </w:r>
      <w:r w:rsidRPr="00994FE3">
        <w:rPr>
          <w:lang w:val="en-US"/>
        </w:rPr>
        <w:t xml:space="preserve"> </w:t>
      </w:r>
      <w:r>
        <w:t>на</w:t>
      </w:r>
      <w:r w:rsidRPr="00994FE3">
        <w:rPr>
          <w:lang w:val="en-US"/>
        </w:rPr>
        <w:t xml:space="preserve"> </w:t>
      </w:r>
      <w:r>
        <w:t>проведение</w:t>
      </w:r>
    </w:p>
    <w:p w:rsidR="00994FE3" w:rsidRDefault="00994FE3">
      <w:pPr>
        <w:pStyle w:val="ConsPlusNonformat"/>
        <w:jc w:val="both"/>
      </w:pPr>
      <w:r w:rsidRPr="00994FE3">
        <w:rPr>
          <w:lang w:val="en-US"/>
        </w:rPr>
        <w:lastRenderedPageBreak/>
        <w:t xml:space="preserve">          </w:t>
      </w:r>
      <w:proofErr w:type="spellStart"/>
      <w:r>
        <w:t>ТО,i</w:t>
      </w:r>
      <w:proofErr w:type="spellEnd"/>
    </w:p>
    <w:p w:rsidR="00994FE3" w:rsidRDefault="00994FE3">
      <w:pPr>
        <w:pStyle w:val="ConsPlusNonformat"/>
        <w:jc w:val="both"/>
      </w:pPr>
      <w:r>
        <w:t>регулировки  и  настройки единицы газоиспользующего оборудования i-го типа,</w:t>
      </w:r>
    </w:p>
    <w:p w:rsidR="00994FE3" w:rsidRDefault="00994FE3">
      <w:pPr>
        <w:pStyle w:val="ConsPlusNonformat"/>
        <w:jc w:val="both"/>
      </w:pPr>
      <w:r>
        <w:t xml:space="preserve">м3/ед., принимается по </w:t>
      </w:r>
      <w:hyperlink w:anchor="P242" w:history="1">
        <w:r>
          <w:rPr>
            <w:color w:val="0000FF"/>
          </w:rPr>
          <w:t>таблице Б.1</w:t>
        </w:r>
      </w:hyperlink>
      <w:r>
        <w:t>;</w:t>
      </w:r>
    </w:p>
    <w:p w:rsidR="00994FE3" w:rsidRDefault="00994FE3">
      <w:pPr>
        <w:pStyle w:val="ConsPlusNonformat"/>
        <w:jc w:val="both"/>
      </w:pPr>
      <w:r>
        <w:t xml:space="preserve">    N  - количество единиц газоиспользующего оборудования i-го типа, ед.</w:t>
      </w:r>
    </w:p>
    <w:p w:rsidR="00994FE3" w:rsidRDefault="00994FE3">
      <w:pPr>
        <w:pStyle w:val="ConsPlusNonformat"/>
        <w:jc w:val="both"/>
      </w:pPr>
      <w:r>
        <w:t xml:space="preserve">     </w:t>
      </w:r>
      <w:proofErr w:type="spellStart"/>
      <w:r>
        <w:t>i</w:t>
      </w:r>
      <w:proofErr w:type="spellEnd"/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  <w:outlineLvl w:val="2"/>
      </w:pPr>
      <w:bookmarkStart w:id="3" w:name="P242"/>
      <w:bookmarkEnd w:id="3"/>
      <w:r>
        <w:t>Таблица Б.1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994FE3" w:rsidRDefault="00994FE3">
      <w:pPr>
        <w:pStyle w:val="ConsPlusCell"/>
        <w:jc w:val="both"/>
      </w:pPr>
      <w:r>
        <w:t>│ Вид газоиспользующего оборудования  │   Индивидуальная норма расхода    │</w:t>
      </w:r>
    </w:p>
    <w:p w:rsidR="00994FE3" w:rsidRDefault="00994FE3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газа на регулировку и настройку,  │</w:t>
      </w:r>
    </w:p>
    <w:p w:rsidR="00994FE3" w:rsidRDefault="00994FE3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  Н</w:t>
      </w:r>
      <w:proofErr w:type="gramStart"/>
      <w:r>
        <w:t xml:space="preserve">  ,</w:t>
      </w:r>
      <w:proofErr w:type="gramEnd"/>
      <w:r>
        <w:t xml:space="preserve"> м3/ед.            │</w:t>
      </w:r>
    </w:p>
    <w:p w:rsidR="00994FE3" w:rsidRDefault="00994FE3">
      <w:pPr>
        <w:pStyle w:val="ConsPlusCell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   ТО      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│Газовая</w:t>
      </w:r>
      <w:proofErr w:type="spellEnd"/>
      <w:r>
        <w:t xml:space="preserve"> плита                        │                1,0  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│Проточный</w:t>
      </w:r>
      <w:proofErr w:type="spellEnd"/>
      <w:r>
        <w:t xml:space="preserve"> водонагреватель            │                1,0  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</w:t>
      </w:r>
      <w:proofErr w:type="gramStart"/>
      <w:r>
        <w:t>Емкостной</w:t>
      </w:r>
      <w:proofErr w:type="spellEnd"/>
      <w:proofErr w:type="gramEnd"/>
      <w:r>
        <w:t xml:space="preserve"> водонагреватель или        │                1,5                │</w:t>
      </w:r>
    </w:p>
    <w:p w:rsidR="00994FE3" w:rsidRDefault="00994FE3">
      <w:pPr>
        <w:pStyle w:val="ConsPlusCell"/>
        <w:jc w:val="both"/>
      </w:pPr>
      <w:proofErr w:type="spellStart"/>
      <w:r>
        <w:t>│отопительный</w:t>
      </w:r>
      <w:proofErr w:type="spellEnd"/>
      <w:r>
        <w:t xml:space="preserve"> котел                   │                            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│Горелка</w:t>
      </w:r>
      <w:proofErr w:type="spellEnd"/>
      <w:r>
        <w:t xml:space="preserve"> бытовой отопительной печи    │                1,0                │</w:t>
      </w:r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 xml:space="preserve">    2.  Нормативный  расход  газа  на  освобождение  от  газа и последующее</w:t>
      </w:r>
    </w:p>
    <w:p w:rsidR="00994FE3" w:rsidRDefault="00994FE3">
      <w:pPr>
        <w:pStyle w:val="ConsPlusNonformat"/>
        <w:jc w:val="both"/>
      </w:pPr>
      <w:r>
        <w:t>заполнение  газом  газопроводов при ремонте домового газового оборудования,</w:t>
      </w:r>
    </w:p>
    <w:p w:rsidR="00994FE3" w:rsidRDefault="00994FE3">
      <w:pPr>
        <w:pStyle w:val="ConsPlusNonformat"/>
        <w:jc w:val="both"/>
      </w:pPr>
      <w:proofErr w:type="gramStart"/>
      <w:r>
        <w:t>П</w:t>
      </w:r>
      <w:proofErr w:type="gramEnd"/>
      <w:r>
        <w:t xml:space="preserve">    , м3/год, определяется по формуле:</w:t>
      </w:r>
    </w:p>
    <w:p w:rsidR="00994FE3" w:rsidRDefault="00994FE3">
      <w:pPr>
        <w:pStyle w:val="ConsPlusNonformat"/>
        <w:jc w:val="both"/>
      </w:pPr>
      <w:r>
        <w:t xml:space="preserve"> </w:t>
      </w:r>
      <w:proofErr w:type="spellStart"/>
      <w:r>
        <w:t>осзп</w:t>
      </w:r>
      <w:proofErr w:type="spellEnd"/>
    </w:p>
    <w:p w:rsidR="00994FE3" w:rsidRDefault="00994FE3">
      <w:pPr>
        <w:pStyle w:val="ConsPlusNonformat"/>
        <w:jc w:val="both"/>
      </w:pPr>
    </w:p>
    <w:p w:rsidR="00994FE3" w:rsidRDefault="00994FE3">
      <w:pPr>
        <w:pStyle w:val="ConsPlusNonformat"/>
        <w:jc w:val="both"/>
      </w:pPr>
      <w:r>
        <w:t xml:space="preserve">                               </w:t>
      </w:r>
      <w:proofErr w:type="spellStart"/>
      <w:r>
        <w:t>n</w:t>
      </w:r>
      <w:proofErr w:type="spellEnd"/>
    </w:p>
    <w:p w:rsidR="00994FE3" w:rsidRDefault="00994FE3">
      <w:pPr>
        <w:pStyle w:val="ConsPlusNonformat"/>
        <w:jc w:val="both"/>
      </w:pPr>
      <w:r>
        <w:t xml:space="preserve">                      </w:t>
      </w:r>
      <w:proofErr w:type="gramStart"/>
      <w:r>
        <w:t>П</w:t>
      </w:r>
      <w:proofErr w:type="gramEnd"/>
      <w:r>
        <w:t xml:space="preserve">     = SUM Н     </w:t>
      </w:r>
      <w:proofErr w:type="spellStart"/>
      <w:r>
        <w:t>x</w:t>
      </w:r>
      <w:proofErr w:type="spellEnd"/>
      <w:r>
        <w:t xml:space="preserve"> L    ,                      (Б.2)</w:t>
      </w:r>
    </w:p>
    <w:p w:rsidR="00994FE3" w:rsidRDefault="00994FE3">
      <w:pPr>
        <w:pStyle w:val="ConsPlusNonformat"/>
        <w:jc w:val="both"/>
      </w:pPr>
      <w:r>
        <w:t xml:space="preserve">                       </w:t>
      </w:r>
      <w:proofErr w:type="spellStart"/>
      <w:r>
        <w:t>осзп</w:t>
      </w:r>
      <w:proofErr w:type="spellEnd"/>
      <w:r>
        <w:t xml:space="preserve">   i=1  </w:t>
      </w:r>
      <w:proofErr w:type="spellStart"/>
      <w:r>
        <w:t>осзп</w:t>
      </w:r>
      <w:proofErr w:type="spellEnd"/>
      <w:r>
        <w:t xml:space="preserve">    </w:t>
      </w:r>
      <w:proofErr w:type="spellStart"/>
      <w:r>
        <w:t>осзп</w:t>
      </w:r>
      <w:proofErr w:type="spellEnd"/>
    </w:p>
    <w:p w:rsidR="00994FE3" w:rsidRDefault="00994FE3">
      <w:pPr>
        <w:pStyle w:val="ConsPlusNonformat"/>
        <w:jc w:val="both"/>
      </w:pPr>
    </w:p>
    <w:p w:rsidR="00994FE3" w:rsidRDefault="00994FE3">
      <w:pPr>
        <w:pStyle w:val="ConsPlusNonformat"/>
        <w:jc w:val="both"/>
      </w:pPr>
      <w:r>
        <w:t xml:space="preserve">где:   Н       -   индивидуальная  норма   расхода   природного   газа   </w:t>
      </w:r>
      <w:proofErr w:type="gramStart"/>
      <w:r>
        <w:t>на</w:t>
      </w:r>
      <w:proofErr w:type="gramEnd"/>
    </w:p>
    <w:p w:rsidR="00994FE3" w:rsidRDefault="00994FE3">
      <w:pPr>
        <w:pStyle w:val="ConsPlusNonformat"/>
        <w:jc w:val="both"/>
      </w:pPr>
      <w:r>
        <w:t xml:space="preserve">        </w:t>
      </w:r>
      <w:proofErr w:type="spellStart"/>
      <w:r>
        <w:t>осзп</w:t>
      </w:r>
      <w:proofErr w:type="spellEnd"/>
    </w:p>
    <w:p w:rsidR="00994FE3" w:rsidRDefault="00994FE3">
      <w:pPr>
        <w:pStyle w:val="ConsPlusNonformat"/>
        <w:jc w:val="both"/>
      </w:pPr>
      <w:r>
        <w:t>освобождение  от  газа  i-го  газопровода  при  ремонте  домового  газового</w:t>
      </w:r>
    </w:p>
    <w:p w:rsidR="00994FE3" w:rsidRDefault="00994FE3">
      <w:pPr>
        <w:pStyle w:val="ConsPlusNonformat"/>
        <w:jc w:val="both"/>
      </w:pPr>
      <w:proofErr w:type="gramStart"/>
      <w:r>
        <w:t>оборудования  с  последующим  возобновлением  подачи газа потребителям (его</w:t>
      </w:r>
      <w:proofErr w:type="gramEnd"/>
    </w:p>
    <w:p w:rsidR="00994FE3" w:rsidRDefault="00994FE3">
      <w:pPr>
        <w:pStyle w:val="ConsPlusNonformat"/>
        <w:jc w:val="both"/>
      </w:pPr>
      <w:r>
        <w:t>заполнением), м3/п</w:t>
      </w:r>
      <w:proofErr w:type="gramStart"/>
      <w:r>
        <w:t>.м</w:t>
      </w:r>
      <w:proofErr w:type="gramEnd"/>
      <w:r>
        <w:t xml:space="preserve">, принимается по </w:t>
      </w:r>
      <w:hyperlink w:anchor="P277" w:history="1">
        <w:r>
          <w:rPr>
            <w:color w:val="0000FF"/>
          </w:rPr>
          <w:t>таблице Б.2</w:t>
        </w:r>
      </w:hyperlink>
      <w:r>
        <w:t>;</w:t>
      </w:r>
    </w:p>
    <w:p w:rsidR="00994FE3" w:rsidRDefault="00994FE3">
      <w:pPr>
        <w:pStyle w:val="ConsPlusNonformat"/>
        <w:jc w:val="both"/>
      </w:pPr>
      <w:r>
        <w:t xml:space="preserve">    L     - протяженность i-го газопровода, подлежащего ремонту, п</w:t>
      </w:r>
      <w:proofErr w:type="gramStart"/>
      <w:r>
        <w:t>.м</w:t>
      </w:r>
      <w:proofErr w:type="gramEnd"/>
      <w:r>
        <w:t>/год.</w:t>
      </w:r>
    </w:p>
    <w:p w:rsidR="00994FE3" w:rsidRDefault="00994FE3">
      <w:pPr>
        <w:pStyle w:val="ConsPlusNonformat"/>
        <w:jc w:val="both"/>
      </w:pPr>
      <w:r>
        <w:t xml:space="preserve">     </w:t>
      </w:r>
      <w:proofErr w:type="spellStart"/>
      <w:r>
        <w:t>осзп</w:t>
      </w:r>
      <w:proofErr w:type="spellEnd"/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  <w:outlineLvl w:val="2"/>
      </w:pPr>
      <w:bookmarkStart w:id="4" w:name="P277"/>
      <w:bookmarkEnd w:id="4"/>
      <w:r>
        <w:t>Таблица Б.2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┌───────────────────┬──────────────────┬──────────────────────────────────┐</w:t>
      </w:r>
    </w:p>
    <w:p w:rsidR="00994FE3" w:rsidRDefault="00994FE3">
      <w:pPr>
        <w:pStyle w:val="ConsPlusCell"/>
        <w:jc w:val="both"/>
      </w:pPr>
      <w:r>
        <w:t>│      Диаметр      │     Единица      │   Индивидуальная норма расхода   │</w:t>
      </w:r>
    </w:p>
    <w:p w:rsidR="00994FE3" w:rsidRDefault="00994FE3">
      <w:pPr>
        <w:pStyle w:val="ConsPlusCell"/>
        <w:jc w:val="both"/>
      </w:pPr>
      <w:r>
        <w:t>│    газопровода    │    измерения     │ природного газа на освобождение  │</w:t>
      </w:r>
    </w:p>
    <w:p w:rsidR="00994FE3" w:rsidRDefault="00994FE3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от газа i-го газопровода </w:t>
      </w:r>
      <w:proofErr w:type="gramStart"/>
      <w:r>
        <w:t>с</w:t>
      </w:r>
      <w:proofErr w:type="gramEnd"/>
      <w:r>
        <w:t xml:space="preserve">    │</w:t>
      </w:r>
    </w:p>
    <w:p w:rsidR="00994FE3" w:rsidRDefault="00994FE3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последующим его заполнением    │</w:t>
      </w:r>
    </w:p>
    <w:p w:rsidR="00994FE3" w:rsidRDefault="00994FE3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       газом, Н               │</w:t>
      </w:r>
    </w:p>
    <w:p w:rsidR="00994FE3" w:rsidRDefault="00994FE3">
      <w:pPr>
        <w:pStyle w:val="ConsPlusCell"/>
        <w:jc w:val="both"/>
      </w:pPr>
      <w:r>
        <w:t xml:space="preserve">│                   </w:t>
      </w:r>
      <w:proofErr w:type="spellStart"/>
      <w:r>
        <w:t>│</w:t>
      </w:r>
      <w:proofErr w:type="spellEnd"/>
      <w:r>
        <w:t xml:space="preserve">            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осзп</w:t>
      </w:r>
      <w:proofErr w:type="spellEnd"/>
      <w:r>
        <w:t xml:space="preserve">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10       │     м3/п</w:t>
      </w:r>
      <w:proofErr w:type="gramStart"/>
      <w:r>
        <w:t>.м</w:t>
      </w:r>
      <w:proofErr w:type="gramEnd"/>
      <w:r>
        <w:t xml:space="preserve">       │              0,0001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15       │     м3/п</w:t>
      </w:r>
      <w:proofErr w:type="gramStart"/>
      <w:r>
        <w:t>.м</w:t>
      </w:r>
      <w:proofErr w:type="gramEnd"/>
      <w:r>
        <w:t xml:space="preserve">       │              0,0002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20       │     м3/п</w:t>
      </w:r>
      <w:proofErr w:type="gramStart"/>
      <w:r>
        <w:t>.м</w:t>
      </w:r>
      <w:proofErr w:type="gramEnd"/>
      <w:r>
        <w:t xml:space="preserve">       │              0,0004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25       │     м3/п</w:t>
      </w:r>
      <w:proofErr w:type="gramStart"/>
      <w:r>
        <w:t>.м</w:t>
      </w:r>
      <w:proofErr w:type="gramEnd"/>
      <w:r>
        <w:t xml:space="preserve">       │              0,0007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32       │     м3/п</w:t>
      </w:r>
      <w:proofErr w:type="gramStart"/>
      <w:r>
        <w:t>.м</w:t>
      </w:r>
      <w:proofErr w:type="gramEnd"/>
      <w:r>
        <w:t xml:space="preserve">       │              0,0011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>│       DN 40       │     м3/п</w:t>
      </w:r>
      <w:proofErr w:type="gramStart"/>
      <w:r>
        <w:t>.м</w:t>
      </w:r>
      <w:proofErr w:type="gramEnd"/>
      <w:r>
        <w:t xml:space="preserve">       │              0,0017  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lastRenderedPageBreak/>
        <w:t>│       DN 50       │     м3/п</w:t>
      </w:r>
      <w:proofErr w:type="gramStart"/>
      <w:r>
        <w:t>.м</w:t>
      </w:r>
      <w:proofErr w:type="gramEnd"/>
      <w:r>
        <w:t xml:space="preserve">       │              0,0026              │</w:t>
      </w:r>
    </w:p>
    <w:p w:rsidR="00994FE3" w:rsidRDefault="00994FE3">
      <w:pPr>
        <w:pStyle w:val="ConsPlusCell"/>
        <w:jc w:val="both"/>
      </w:pPr>
      <w:r>
        <w:t>└───────────────────┴──────────────────┴──────────────────────────────────┘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 xml:space="preserve">                                                     3</w:t>
      </w:r>
    </w:p>
    <w:p w:rsidR="00994FE3" w:rsidRDefault="00994FE3">
      <w:pPr>
        <w:pStyle w:val="ConsPlusNonformat"/>
        <w:jc w:val="both"/>
      </w:pPr>
      <w:bookmarkStart w:id="5" w:name="P303"/>
      <w:bookmarkEnd w:id="5"/>
      <w:r>
        <w:t xml:space="preserve">    3. Нормативные технологические потери газа, </w:t>
      </w:r>
      <w:proofErr w:type="gramStart"/>
      <w:r>
        <w:t>П</w:t>
      </w:r>
      <w:proofErr w:type="gramEnd"/>
      <w:r>
        <w:t xml:space="preserve"> , м /год,  определяются по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</w:t>
      </w:r>
      <w:proofErr w:type="spellStart"/>
      <w:proofErr w:type="gramStart"/>
      <w:r>
        <w:t>п</w:t>
      </w:r>
      <w:proofErr w:type="spellEnd"/>
      <w:proofErr w:type="gramEnd"/>
    </w:p>
    <w:p w:rsidR="00994FE3" w:rsidRDefault="00994FE3">
      <w:pPr>
        <w:pStyle w:val="ConsPlusNonformat"/>
        <w:jc w:val="both"/>
      </w:pPr>
      <w:r>
        <w:t>формуле:</w:t>
      </w:r>
    </w:p>
    <w:p w:rsidR="00994FE3" w:rsidRDefault="00994FE3">
      <w:pPr>
        <w:pStyle w:val="ConsPlusNonformat"/>
        <w:jc w:val="both"/>
      </w:pPr>
    </w:p>
    <w:p w:rsidR="00994FE3" w:rsidRDefault="00994FE3">
      <w:pPr>
        <w:pStyle w:val="ConsPlusNonformat"/>
        <w:jc w:val="both"/>
      </w:pPr>
      <w:r>
        <w:t xml:space="preserve">                           П  = </w:t>
      </w:r>
      <w:proofErr w:type="gramStart"/>
      <w:r>
        <w:t>П</w:t>
      </w:r>
      <w:proofErr w:type="gramEnd"/>
      <w:r>
        <w:t xml:space="preserve">  + П  ,                             (Б.3)</w:t>
      </w:r>
    </w:p>
    <w:p w:rsidR="00994FE3" w:rsidRDefault="00994FE3">
      <w:pPr>
        <w:pStyle w:val="ConsPlusNonformat"/>
        <w:jc w:val="both"/>
      </w:pPr>
      <w:r>
        <w:t xml:space="preserve">                            </w:t>
      </w:r>
      <w:proofErr w:type="spellStart"/>
      <w:proofErr w:type="gramStart"/>
      <w:r>
        <w:t>п</w:t>
      </w:r>
      <w:proofErr w:type="spellEnd"/>
      <w:proofErr w:type="gramEnd"/>
      <w:r>
        <w:t xml:space="preserve">    г    го</w:t>
      </w:r>
    </w:p>
    <w:p w:rsidR="00994FE3" w:rsidRDefault="00994FE3">
      <w:pPr>
        <w:pStyle w:val="ConsPlusNonformat"/>
        <w:jc w:val="both"/>
      </w:pPr>
    </w:p>
    <w:p w:rsidR="00994FE3" w:rsidRDefault="00994FE3">
      <w:pPr>
        <w:pStyle w:val="ConsPlusNonformat"/>
        <w:jc w:val="both"/>
      </w:pPr>
      <w:r>
        <w:t xml:space="preserve">где:   </w:t>
      </w:r>
      <w:proofErr w:type="gramStart"/>
      <w:r>
        <w:t>П</w:t>
      </w:r>
      <w:proofErr w:type="gramEnd"/>
      <w:r>
        <w:t xml:space="preserve">    -   нормативные    технологические   потери   газа   вследствие</w:t>
      </w:r>
    </w:p>
    <w:p w:rsidR="00994FE3" w:rsidRDefault="00994FE3">
      <w:pPr>
        <w:pStyle w:val="ConsPlusNonformat"/>
        <w:jc w:val="both"/>
      </w:pPr>
      <w:r>
        <w:t xml:space="preserve">        г</w:t>
      </w:r>
    </w:p>
    <w:p w:rsidR="00994FE3" w:rsidRDefault="00994FE3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м3/год;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gramStart"/>
      <w:r>
        <w:t>П</w:t>
      </w:r>
      <w:proofErr w:type="gramEnd"/>
      <w:r>
        <w:t xml:space="preserve">      -    нормативные    технологические   потери   газа   вследствие</w:t>
      </w:r>
    </w:p>
    <w:p w:rsidR="00994FE3" w:rsidRDefault="00994FE3">
      <w:pPr>
        <w:pStyle w:val="ConsPlusNonformat"/>
        <w:jc w:val="both"/>
      </w:pPr>
      <w:r>
        <w:t xml:space="preserve">     го</w:t>
      </w:r>
    </w:p>
    <w:p w:rsidR="00994FE3" w:rsidRDefault="00994FE3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газоиспользующего оборудования, м3/год.</w:t>
      </w:r>
    </w:p>
    <w:p w:rsidR="00994FE3" w:rsidRDefault="00994FE3">
      <w:pPr>
        <w:pStyle w:val="ConsPlusNonformat"/>
        <w:jc w:val="both"/>
      </w:pPr>
      <w:r>
        <w:t xml:space="preserve">    4.   Нормативные  технологические  потери  природного  газа  </w:t>
      </w:r>
      <w:proofErr w:type="gramStart"/>
      <w:r>
        <w:t>вследствие</w:t>
      </w:r>
      <w:proofErr w:type="gramEnd"/>
    </w:p>
    <w:p w:rsidR="00994FE3" w:rsidRDefault="00994FE3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</w:t>
      </w:r>
      <w:proofErr w:type="gramStart"/>
      <w:r>
        <w:t>П</w:t>
      </w:r>
      <w:proofErr w:type="gramEnd"/>
      <w:r>
        <w:t xml:space="preserve"> , м3/год, определяется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   г</w:t>
      </w:r>
    </w:p>
    <w:p w:rsidR="00994FE3" w:rsidRDefault="00994FE3">
      <w:pPr>
        <w:pStyle w:val="ConsPlusNonformat"/>
        <w:jc w:val="both"/>
      </w:pPr>
      <w:r>
        <w:t>по 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      </w:t>
      </w:r>
      <w:proofErr w:type="spellStart"/>
      <w:r>
        <w:t>n</w:t>
      </w:r>
      <w:proofErr w:type="spellEnd"/>
      <w:r>
        <w:t xml:space="preserve">                                 │ (Б.4)  │</w:t>
      </w:r>
    </w:p>
    <w:p w:rsidR="00994FE3" w:rsidRDefault="00994FE3">
      <w:pPr>
        <w:pStyle w:val="ConsPlusCell"/>
        <w:jc w:val="both"/>
      </w:pPr>
      <w:r>
        <w:t xml:space="preserve">│                        </w:t>
      </w:r>
      <w:proofErr w:type="gramStart"/>
      <w:r>
        <w:t>П</w:t>
      </w:r>
      <w:proofErr w:type="gramEnd"/>
      <w:r>
        <w:t xml:space="preserve">  = SUM Н  </w:t>
      </w:r>
      <w:proofErr w:type="spellStart"/>
      <w:r>
        <w:t>x</w:t>
      </w:r>
      <w:proofErr w:type="spellEnd"/>
      <w:r>
        <w:t xml:space="preserve"> L ,                       │ 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    г   i=1  г    </w:t>
      </w:r>
      <w:proofErr w:type="spellStart"/>
      <w:proofErr w:type="gramStart"/>
      <w:r>
        <w:t>г</w:t>
      </w:r>
      <w:proofErr w:type="spellEnd"/>
      <w:proofErr w:type="gramEnd"/>
      <w:r>
        <w:t xml:space="preserve">                        │ 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>где:  Н   -  индивидуальная   норма  технологических  потерь  газа для i-го</w:t>
      </w:r>
    </w:p>
    <w:p w:rsidR="00994FE3" w:rsidRDefault="00994FE3">
      <w:pPr>
        <w:pStyle w:val="ConsPlusNonformat"/>
        <w:jc w:val="both"/>
      </w:pPr>
      <w:r>
        <w:t xml:space="preserve">       г</w:t>
      </w:r>
    </w:p>
    <w:p w:rsidR="00994FE3" w:rsidRDefault="00994FE3">
      <w:pPr>
        <w:pStyle w:val="ConsPlusNonformat"/>
        <w:jc w:val="both"/>
      </w:pPr>
      <w:r>
        <w:t xml:space="preserve">участка газопровода здания вследствие </w:t>
      </w:r>
      <w:proofErr w:type="spellStart"/>
      <w:r>
        <w:t>негерметичности</w:t>
      </w:r>
      <w:proofErr w:type="spellEnd"/>
      <w:r>
        <w:t xml:space="preserve"> разъемных соединений,</w:t>
      </w:r>
    </w:p>
    <w:p w:rsidR="00994FE3" w:rsidRDefault="00994FE3">
      <w:pPr>
        <w:pStyle w:val="ConsPlusNonformat"/>
        <w:jc w:val="both"/>
      </w:pPr>
      <w:r>
        <w:t>м3/п</w:t>
      </w:r>
      <w:proofErr w:type="gramStart"/>
      <w:r>
        <w:t>.м</w:t>
      </w:r>
      <w:proofErr w:type="gramEnd"/>
      <w:r>
        <w:t xml:space="preserve"> год, принимается по </w:t>
      </w:r>
      <w:hyperlink w:anchor="P335" w:history="1">
        <w:r>
          <w:rPr>
            <w:color w:val="0000FF"/>
          </w:rPr>
          <w:t>таблице Б.3</w:t>
        </w:r>
      </w:hyperlink>
      <w:r>
        <w:t>;</w:t>
      </w:r>
    </w:p>
    <w:p w:rsidR="00994FE3" w:rsidRDefault="00994FE3">
      <w:pPr>
        <w:pStyle w:val="ConsPlusNonformat"/>
        <w:jc w:val="both"/>
      </w:pPr>
      <w:r>
        <w:t xml:space="preserve">    L  - протяженность i-го участка газопровода соответствующего диаметра и</w:t>
      </w:r>
    </w:p>
    <w:p w:rsidR="00994FE3" w:rsidRDefault="00994FE3">
      <w:pPr>
        <w:pStyle w:val="ConsPlusNonformat"/>
        <w:jc w:val="both"/>
      </w:pPr>
      <w:r>
        <w:t xml:space="preserve">     г</w:t>
      </w:r>
    </w:p>
    <w:p w:rsidR="00994FE3" w:rsidRDefault="00994FE3">
      <w:pPr>
        <w:pStyle w:val="ConsPlusNonformat"/>
        <w:jc w:val="both"/>
      </w:pPr>
      <w:r>
        <w:t>давления, п.</w:t>
      </w:r>
      <w:proofErr w:type="gramStart"/>
      <w:r>
        <w:t>м</w:t>
      </w:r>
      <w:proofErr w:type="gramEnd"/>
      <w:r>
        <w:t>.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  <w:outlineLvl w:val="2"/>
      </w:pPr>
      <w:bookmarkStart w:id="6" w:name="P335"/>
      <w:bookmarkEnd w:id="6"/>
      <w:r>
        <w:t>Таблица Б.3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Cell"/>
        <w:jc w:val="both"/>
      </w:pPr>
      <w:r>
        <w:t>┌───────────┬───────────────────────────────────────────────────────────────┐</w:t>
      </w:r>
    </w:p>
    <w:p w:rsidR="00994FE3" w:rsidRDefault="00994FE3">
      <w:pPr>
        <w:pStyle w:val="ConsPlusCell"/>
        <w:jc w:val="both"/>
      </w:pPr>
      <w:r>
        <w:t>│  Диаметр  │  Индивидуальная норма технологических потерь, Н</w:t>
      </w:r>
      <w:proofErr w:type="gramStart"/>
      <w:r>
        <w:t xml:space="preserve"> ,</w:t>
      </w:r>
      <w:proofErr w:type="gramEnd"/>
      <w:r>
        <w:t xml:space="preserve"> м3/п.м год  │</w:t>
      </w:r>
    </w:p>
    <w:p w:rsidR="00994FE3" w:rsidRDefault="00994FE3">
      <w:pPr>
        <w:pStyle w:val="ConsPlusCell"/>
        <w:jc w:val="both"/>
      </w:pPr>
      <w:proofErr w:type="spellStart"/>
      <w:r>
        <w:t>│газопровода│</w:t>
      </w:r>
      <w:proofErr w:type="spellEnd"/>
      <w:r>
        <w:t xml:space="preserve">                                                </w:t>
      </w:r>
      <w:proofErr w:type="gramStart"/>
      <w:r>
        <w:t>г</w:t>
      </w:r>
      <w:proofErr w:type="gramEnd"/>
      <w:r>
        <w:t xml:space="preserve">              │</w:t>
      </w:r>
    </w:p>
    <w:p w:rsidR="00994FE3" w:rsidRDefault="00994FE3">
      <w:pPr>
        <w:pStyle w:val="ConsPlusCell"/>
        <w:jc w:val="both"/>
      </w:pPr>
      <w:r>
        <w:t xml:space="preserve">│           </w:t>
      </w:r>
      <w:proofErr w:type="spellStart"/>
      <w:r>
        <w:t>│</w:t>
      </w:r>
      <w:proofErr w:type="spellEnd"/>
      <w:r>
        <w:t xml:space="preserve">          при рабочем давлении газа в газопроводе, Па          │</w:t>
      </w:r>
    </w:p>
    <w:p w:rsidR="00994FE3" w:rsidRDefault="00994FE3">
      <w:pPr>
        <w:pStyle w:val="ConsPlusCell"/>
        <w:jc w:val="both"/>
      </w:pPr>
      <w:r>
        <w:t>│           ├──────────┬─────────┬──────────┬──────────┬─────────┬──────────┤</w:t>
      </w:r>
    </w:p>
    <w:p w:rsidR="00994FE3" w:rsidRDefault="00994FE3">
      <w:pPr>
        <w:pStyle w:val="ConsPlusCell"/>
        <w:jc w:val="both"/>
      </w:pPr>
      <w:r>
        <w:t xml:space="preserve">│           </w:t>
      </w:r>
      <w:proofErr w:type="spellStart"/>
      <w:r>
        <w:t>│</w:t>
      </w:r>
      <w:proofErr w:type="spellEnd"/>
      <w:r>
        <w:t xml:space="preserve">   1000   │  1200   │   1400   │   1600   │  1800   │   2000  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10   │ 0,000184 │0,000221 │ 0,000257 │ 0,000294 │0,000331 │ 0,000368 │</w:t>
      </w:r>
    </w:p>
    <w:p w:rsidR="00994FE3" w:rsidRDefault="00994FE3">
      <w:pPr>
        <w:pStyle w:val="ConsPlusCell"/>
        <w:jc w:val="both"/>
      </w:pPr>
      <w:r>
        <w:t>│           │(0,00184) │(0,00221)│(0,00257) │(0,00294) │(0,00331)│(0,00368)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15   │ 0,000414 │0,000497 │ 0,000579 │ 0,000662 │0,000745 │ 0,000828 │</w:t>
      </w:r>
    </w:p>
    <w:p w:rsidR="00994FE3" w:rsidRDefault="00994FE3">
      <w:pPr>
        <w:pStyle w:val="ConsPlusCell"/>
        <w:jc w:val="both"/>
      </w:pPr>
      <w:r>
        <w:t>│           │(0,00414) │(0,00497)│(0,00579) │(0,00662) │(0,00745)│(0,00828)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20   │ 0,000736 │0,000883 │ 0,001030 │ 0,001177 │0,001324 │ 0,001471 │</w:t>
      </w:r>
    </w:p>
    <w:p w:rsidR="00994FE3" w:rsidRDefault="00994FE3">
      <w:pPr>
        <w:pStyle w:val="ConsPlusCell"/>
        <w:jc w:val="both"/>
      </w:pPr>
      <w:r>
        <w:t>│           │(0,00736) │(0,00883)│(0,01030) │(0,01177) │(0,01324)│(0,01471)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25   │ 0,001149 │0,001379 │ 0,001609 │ 0,001839 │0,002069 │ 0,002299 │</w:t>
      </w:r>
    </w:p>
    <w:p w:rsidR="00994FE3" w:rsidRDefault="00994FE3">
      <w:pPr>
        <w:pStyle w:val="ConsPlusCell"/>
        <w:jc w:val="both"/>
      </w:pPr>
      <w:r>
        <w:t>│           │(0,01149) │(0,01379)│(0,01609) │(0,01839) │(0,02069)│(0,02299)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32   │ 0,001883 │0,002260 │ 0,002637 │ 0,003013 │0,003390 │ 0,003767 │</w:t>
      </w:r>
    </w:p>
    <w:p w:rsidR="00994FE3" w:rsidRDefault="00994FE3">
      <w:pPr>
        <w:pStyle w:val="ConsPlusCell"/>
        <w:jc w:val="both"/>
      </w:pPr>
      <w:r>
        <w:t>│           │(0,01883) │(0,02260)│(0,02637) │(0,03013) │(0,03390)│(0,03767)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t>│   DN 40   │ 0,002943 │0,003531 │ 0,004120 │ 0,004708 │0,005297 │ 0,005885 │</w:t>
      </w:r>
    </w:p>
    <w:p w:rsidR="00994FE3" w:rsidRDefault="00994FE3">
      <w:pPr>
        <w:pStyle w:val="ConsPlusCell"/>
        <w:jc w:val="both"/>
      </w:pPr>
      <w:r>
        <w:t>│           │(0,02943) │(0,03531)│(0,04120) │(0,04708) │(0,05297)│(0,05885) │</w:t>
      </w:r>
    </w:p>
    <w:p w:rsidR="00994FE3" w:rsidRDefault="00994FE3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994FE3" w:rsidRDefault="00994FE3">
      <w:pPr>
        <w:pStyle w:val="ConsPlusCell"/>
        <w:jc w:val="both"/>
      </w:pPr>
      <w:r>
        <w:lastRenderedPageBreak/>
        <w:t>│   DN 50   │ 0,004598 │0,005517 │ 0,006437 │ 0,007357 │0,008276 │ 0,009196 │</w:t>
      </w:r>
    </w:p>
    <w:p w:rsidR="00994FE3" w:rsidRDefault="00994FE3">
      <w:pPr>
        <w:pStyle w:val="ConsPlusCell"/>
        <w:jc w:val="both"/>
      </w:pPr>
      <w:r>
        <w:t>│           │(0,04598) │(0,05517)│(0,06437) │(0,07357) │(0,08276)│(0,09196) │</w:t>
      </w:r>
    </w:p>
    <w:p w:rsidR="00994FE3" w:rsidRDefault="00994FE3">
      <w:pPr>
        <w:pStyle w:val="ConsPlusCell"/>
        <w:jc w:val="both"/>
      </w:pPr>
      <w:r>
        <w:t>├───────────┴──────────┴─────────┴──────────┴──────────┴─────────┴──────────┤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│Примечание</w:t>
      </w:r>
      <w:proofErr w:type="spellEnd"/>
      <w:r>
        <w:t xml:space="preserve">. В скобках  указаны индивидуальные нормы технологических </w:t>
      </w:r>
      <w:proofErr w:type="spellStart"/>
      <w:r>
        <w:t>потерь,│</w:t>
      </w:r>
      <w:proofErr w:type="spellEnd"/>
    </w:p>
    <w:p w:rsidR="00994FE3" w:rsidRDefault="00994FE3">
      <w:pPr>
        <w:pStyle w:val="ConsPlusCell"/>
        <w:jc w:val="both"/>
      </w:pPr>
      <w:proofErr w:type="spellStart"/>
      <w:r>
        <w:t>│</w:t>
      </w:r>
      <w:proofErr w:type="gramStart"/>
      <w:r>
        <w:t>которые</w:t>
      </w:r>
      <w:proofErr w:type="spellEnd"/>
      <w:proofErr w:type="gramEnd"/>
      <w:r>
        <w:t xml:space="preserve">  могут  применяться  для  расчетов  в  случае,  когда   </w:t>
      </w:r>
      <w:proofErr w:type="spellStart"/>
      <w:r>
        <w:t>техническое│</w:t>
      </w:r>
      <w:proofErr w:type="spellEnd"/>
    </w:p>
    <w:p w:rsidR="00994FE3" w:rsidRDefault="00994FE3">
      <w:pPr>
        <w:pStyle w:val="ConsPlusCell"/>
        <w:jc w:val="both"/>
      </w:pPr>
      <w:proofErr w:type="spellStart"/>
      <w:r>
        <w:t>│обслуживание</w:t>
      </w:r>
      <w:proofErr w:type="spellEnd"/>
      <w:r>
        <w:t xml:space="preserve"> внутридомового газового оборудования не проводится.           │</w:t>
      </w:r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nformat"/>
        <w:jc w:val="both"/>
      </w:pPr>
      <w:r>
        <w:t xml:space="preserve">    5.   Нормативные  технологические  потери  природного  газа  </w:t>
      </w:r>
      <w:proofErr w:type="gramStart"/>
      <w:r>
        <w:t>вследствие</w:t>
      </w:r>
      <w:proofErr w:type="gramEnd"/>
    </w:p>
    <w:p w:rsidR="00994FE3" w:rsidRDefault="00994FE3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 газоиспользующего  оборудования, </w:t>
      </w:r>
      <w:proofErr w:type="gramStart"/>
      <w:r>
        <w:t>П</w:t>
      </w:r>
      <w:proofErr w:type="gramEnd"/>
      <w:r>
        <w:t xml:space="preserve">  , м3/год, определяется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  го</w:t>
      </w:r>
    </w:p>
    <w:p w:rsidR="00994FE3" w:rsidRDefault="00994FE3">
      <w:pPr>
        <w:pStyle w:val="ConsPlusNonformat"/>
        <w:jc w:val="both"/>
      </w:pPr>
      <w:r>
        <w:t>по 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       </w:t>
      </w:r>
      <w:proofErr w:type="spellStart"/>
      <w:r>
        <w:t>n</w:t>
      </w:r>
      <w:proofErr w:type="spellEnd"/>
      <w:r>
        <w:t xml:space="preserve">                                │ (Б.5)  │</w:t>
      </w:r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 xml:space="preserve">│                        </w:t>
      </w:r>
      <w:r>
        <w:t>П</w:t>
      </w:r>
      <w:r w:rsidRPr="00994FE3">
        <w:rPr>
          <w:lang w:val="en-US"/>
        </w:rPr>
        <w:t xml:space="preserve">   = SUM </w:t>
      </w:r>
      <w:r>
        <w:t>Н</w:t>
      </w:r>
      <w:r w:rsidRPr="00994FE3">
        <w:rPr>
          <w:lang w:val="en-US"/>
        </w:rPr>
        <w:t xml:space="preserve">     x </w:t>
      </w:r>
      <w:proofErr w:type="gramStart"/>
      <w:r w:rsidRPr="00994FE3">
        <w:rPr>
          <w:lang w:val="en-US"/>
        </w:rPr>
        <w:t>N ,</w:t>
      </w:r>
      <w:proofErr w:type="gramEnd"/>
      <w:r w:rsidRPr="00994FE3">
        <w:rPr>
          <w:lang w:val="en-US"/>
        </w:rPr>
        <w:t xml:space="preserve">                   │        │</w:t>
      </w:r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 xml:space="preserve">│                         </w:t>
      </w:r>
      <w:proofErr w:type="gramStart"/>
      <w:r>
        <w:t>го</w:t>
      </w:r>
      <w:proofErr w:type="gramEnd"/>
      <w:r w:rsidRPr="00994FE3">
        <w:rPr>
          <w:lang w:val="en-US"/>
        </w:rPr>
        <w:t xml:space="preserve">   i=1  </w:t>
      </w:r>
      <w:r>
        <w:t>ГО</w:t>
      </w:r>
      <w:r w:rsidRPr="00994FE3">
        <w:rPr>
          <w:lang w:val="en-US"/>
        </w:rPr>
        <w:t>,i    i                    │        │</w:t>
      </w:r>
    </w:p>
    <w:p w:rsidR="00994FE3" w:rsidRPr="00994FE3" w:rsidRDefault="00994FE3">
      <w:pPr>
        <w:pStyle w:val="ConsPlusCell"/>
        <w:jc w:val="both"/>
        <w:rPr>
          <w:lang w:val="en-US"/>
        </w:rPr>
      </w:pPr>
      <w:r w:rsidRPr="00994FE3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994FE3" w:rsidRPr="00994FE3" w:rsidRDefault="00994FE3">
      <w:pPr>
        <w:pStyle w:val="ConsPlusNormal"/>
        <w:jc w:val="both"/>
        <w:rPr>
          <w:lang w:val="en-US"/>
        </w:rPr>
      </w:pPr>
    </w:p>
    <w:p w:rsidR="00994FE3" w:rsidRPr="00994FE3" w:rsidRDefault="00994FE3">
      <w:pPr>
        <w:pStyle w:val="ConsPlusNonformat"/>
        <w:jc w:val="both"/>
        <w:rPr>
          <w:lang w:val="en-US"/>
        </w:rPr>
      </w:pPr>
      <w:r w:rsidRPr="00994FE3">
        <w:rPr>
          <w:lang w:val="en-US"/>
        </w:rPr>
        <w:t xml:space="preserve">    </w:t>
      </w:r>
      <w:r>
        <w:t>где</w:t>
      </w:r>
      <w:r w:rsidRPr="00994FE3">
        <w:rPr>
          <w:lang w:val="en-US"/>
        </w:rPr>
        <w:t xml:space="preserve">:  </w:t>
      </w:r>
      <w:r>
        <w:t>Н</w:t>
      </w:r>
      <w:r w:rsidRPr="00994FE3">
        <w:rPr>
          <w:lang w:val="en-US"/>
        </w:rPr>
        <w:t xml:space="preserve">     -  </w:t>
      </w:r>
      <w:r>
        <w:t>индивидуальная</w:t>
      </w:r>
      <w:r w:rsidRPr="00994FE3">
        <w:rPr>
          <w:lang w:val="en-US"/>
        </w:rPr>
        <w:t xml:space="preserve">   </w:t>
      </w:r>
      <w:r>
        <w:t>норма</w:t>
      </w:r>
      <w:r w:rsidRPr="00994FE3">
        <w:rPr>
          <w:lang w:val="en-US"/>
        </w:rPr>
        <w:t xml:space="preserve">   </w:t>
      </w:r>
      <w:r>
        <w:t>технологических</w:t>
      </w:r>
      <w:r w:rsidRPr="00994FE3">
        <w:rPr>
          <w:lang w:val="en-US"/>
        </w:rPr>
        <w:t xml:space="preserve">   </w:t>
      </w:r>
      <w:r>
        <w:t>потерь</w:t>
      </w:r>
      <w:r w:rsidRPr="00994FE3">
        <w:rPr>
          <w:lang w:val="en-US"/>
        </w:rPr>
        <w:t xml:space="preserve">   </w:t>
      </w:r>
      <w:r>
        <w:t>газа</w:t>
      </w:r>
    </w:p>
    <w:p w:rsidR="00994FE3" w:rsidRDefault="00994FE3">
      <w:pPr>
        <w:pStyle w:val="ConsPlusNonformat"/>
        <w:jc w:val="both"/>
      </w:pPr>
      <w:r w:rsidRPr="00994FE3">
        <w:rPr>
          <w:lang w:val="en-US"/>
        </w:rPr>
        <w:t xml:space="preserve">           </w:t>
      </w:r>
      <w:proofErr w:type="spellStart"/>
      <w:r>
        <w:t>ГО,i</w:t>
      </w:r>
      <w:proofErr w:type="spellEnd"/>
    </w:p>
    <w:p w:rsidR="00994FE3" w:rsidRDefault="00994FE3">
      <w:pPr>
        <w:pStyle w:val="ConsPlusNonformat"/>
        <w:jc w:val="both"/>
      </w:pPr>
      <w:r>
        <w:t xml:space="preserve">вследствие </w:t>
      </w:r>
      <w:proofErr w:type="spellStart"/>
      <w:r>
        <w:t>негерметичности</w:t>
      </w:r>
      <w:proofErr w:type="spellEnd"/>
      <w:r>
        <w:t xml:space="preserve"> газоиспользующего оборудования i-го типа, м3/шт.</w:t>
      </w:r>
    </w:p>
    <w:p w:rsidR="00994FE3" w:rsidRDefault="00994FE3">
      <w:pPr>
        <w:pStyle w:val="ConsPlusNonformat"/>
        <w:jc w:val="both"/>
      </w:pPr>
      <w:r>
        <w:t xml:space="preserve">год, принимается по </w:t>
      </w:r>
      <w:hyperlink w:anchor="P388" w:history="1">
        <w:r>
          <w:rPr>
            <w:color w:val="0000FF"/>
          </w:rPr>
          <w:t>таблице Б.4</w:t>
        </w:r>
      </w:hyperlink>
      <w:r>
        <w:t>;</w:t>
      </w:r>
    </w:p>
    <w:p w:rsidR="00994FE3" w:rsidRDefault="00994FE3">
      <w:pPr>
        <w:pStyle w:val="ConsPlusNonformat"/>
        <w:jc w:val="both"/>
      </w:pPr>
      <w:r>
        <w:t xml:space="preserve">    N  - количество газоиспользующего оборудования i-го типа, шт.</w:t>
      </w:r>
    </w:p>
    <w:p w:rsidR="00994FE3" w:rsidRDefault="00994FE3">
      <w:pPr>
        <w:pStyle w:val="ConsPlusNonformat"/>
        <w:jc w:val="both"/>
      </w:pPr>
      <w:r>
        <w:t xml:space="preserve">     </w:t>
      </w:r>
      <w:proofErr w:type="spellStart"/>
      <w:r>
        <w:t>i</w:t>
      </w:r>
      <w:proofErr w:type="spellEnd"/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  <w:outlineLvl w:val="2"/>
      </w:pPr>
      <w:bookmarkStart w:id="7" w:name="P388"/>
      <w:bookmarkEnd w:id="7"/>
      <w:r>
        <w:t>Таблица Б.4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┌─────────────────────────┬───────────────────────────────────────────────┐</w:t>
      </w:r>
    </w:p>
    <w:p w:rsidR="00994FE3" w:rsidRDefault="00994FE3">
      <w:pPr>
        <w:pStyle w:val="ConsPlusCell"/>
        <w:jc w:val="both"/>
      </w:pPr>
      <w:r>
        <w:t xml:space="preserve">│  Вид </w:t>
      </w:r>
      <w:proofErr w:type="gramStart"/>
      <w:r>
        <w:t>газоиспользующего</w:t>
      </w:r>
      <w:proofErr w:type="gramEnd"/>
      <w:r>
        <w:t xml:space="preserve">  │  Индивидуальная норма технологических потерь  │</w:t>
      </w:r>
    </w:p>
    <w:p w:rsidR="00994FE3" w:rsidRDefault="00994FE3">
      <w:pPr>
        <w:pStyle w:val="ConsPlusCell"/>
        <w:jc w:val="both"/>
      </w:pPr>
      <w:r>
        <w:t>│      оборудования       │             газа, Н</w:t>
      </w:r>
      <w:proofErr w:type="gramStart"/>
      <w:r>
        <w:t xml:space="preserve">  ,</w:t>
      </w:r>
      <w:proofErr w:type="gramEnd"/>
      <w:r>
        <w:t xml:space="preserve"> м3/</w:t>
      </w:r>
      <w:proofErr w:type="spellStart"/>
      <w:r>
        <w:t>шт</w:t>
      </w:r>
      <w:proofErr w:type="spellEnd"/>
      <w:r>
        <w:t xml:space="preserve"> год              │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               ГО                         │</w:t>
      </w:r>
    </w:p>
    <w:p w:rsidR="00994FE3" w:rsidRDefault="00994FE3">
      <w:pPr>
        <w:pStyle w:val="ConsPlusCell"/>
        <w:jc w:val="both"/>
      </w:pPr>
      <w:r>
        <w:t>│                         ├───────────────────┬───────────────────────────┤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при содержании   │      при отсутствии       │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и </w:t>
      </w:r>
      <w:proofErr w:type="gramStart"/>
      <w:r>
        <w:t>ремонте</w:t>
      </w:r>
      <w:proofErr w:type="gramEnd"/>
      <w:r>
        <w:t xml:space="preserve">     │   содержания и ремонта    │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│специализированной</w:t>
      </w:r>
      <w:proofErr w:type="spellEnd"/>
      <w:r>
        <w:t xml:space="preserve"> │    </w:t>
      </w:r>
      <w:proofErr w:type="gramStart"/>
      <w:r>
        <w:t>специализированной</w:t>
      </w:r>
      <w:proofErr w:type="gramEnd"/>
      <w:r>
        <w:t xml:space="preserve">     │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организацией    │     </w:t>
      </w:r>
      <w:proofErr w:type="gramStart"/>
      <w:r>
        <w:t>организацией</w:t>
      </w:r>
      <w:proofErr w:type="gramEnd"/>
      <w:r>
        <w:t xml:space="preserve"> или      │</w:t>
      </w:r>
    </w:p>
    <w:p w:rsidR="00994FE3" w:rsidRDefault="00994FE3">
      <w:pPr>
        <w:pStyle w:val="ConsPlusCell"/>
        <w:jc w:val="both"/>
      </w:pPr>
      <w:r>
        <w:t xml:space="preserve">│                         </w:t>
      </w:r>
      <w:proofErr w:type="spellStart"/>
      <w:r>
        <w:t>│</w:t>
      </w:r>
      <w:proofErr w:type="spellEnd"/>
      <w:r>
        <w:t xml:space="preserve">                   </w:t>
      </w:r>
      <w:proofErr w:type="spellStart"/>
      <w:r>
        <w:t>│</w:t>
      </w:r>
      <w:proofErr w:type="spellEnd"/>
      <w:r>
        <w:t xml:space="preserve"> по истечении срока службы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│Газовая</w:t>
      </w:r>
      <w:proofErr w:type="spellEnd"/>
      <w:r>
        <w:t xml:space="preserve"> плита            │       0,876       │           8,76 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│Проточный</w:t>
      </w:r>
      <w:proofErr w:type="spellEnd"/>
      <w:r>
        <w:t xml:space="preserve"> </w:t>
      </w:r>
      <w:proofErr w:type="spellStart"/>
      <w:r>
        <w:t>водонагреватель│</w:t>
      </w:r>
      <w:proofErr w:type="spellEnd"/>
      <w:r>
        <w:t xml:space="preserve">       1,241       │          12,241           │</w:t>
      </w:r>
    </w:p>
    <w:p w:rsidR="00994FE3" w:rsidRDefault="00994FE3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</w:t>
      </w:r>
      <w:proofErr w:type="gramStart"/>
      <w:r>
        <w:t>Емкостной</w:t>
      </w:r>
      <w:proofErr w:type="spellEnd"/>
      <w:proofErr w:type="gramEnd"/>
      <w:r>
        <w:t xml:space="preserve"> </w:t>
      </w:r>
      <w:proofErr w:type="spellStart"/>
      <w:r>
        <w:t>водонагреватель│</w:t>
      </w:r>
      <w:proofErr w:type="spellEnd"/>
      <w:r>
        <w:t xml:space="preserve">       0,876       │           8,76            │</w:t>
      </w:r>
    </w:p>
    <w:p w:rsidR="00994FE3" w:rsidRDefault="00994FE3">
      <w:pPr>
        <w:pStyle w:val="ConsPlusCell"/>
        <w:jc w:val="both"/>
      </w:pPr>
      <w:proofErr w:type="spellStart"/>
      <w:r>
        <w:t>│или</w:t>
      </w:r>
      <w:proofErr w:type="spellEnd"/>
      <w:r>
        <w:t xml:space="preserve"> отопительный котел   │                   </w:t>
      </w:r>
      <w:proofErr w:type="spellStart"/>
      <w:r>
        <w:t>│</w:t>
      </w:r>
      <w:proofErr w:type="spellEnd"/>
      <w:r>
        <w:t xml:space="preserve">                    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994FE3" w:rsidRDefault="00994FE3">
      <w:pPr>
        <w:pStyle w:val="ConsPlusCell"/>
        <w:jc w:val="both"/>
      </w:pPr>
      <w:proofErr w:type="spellStart"/>
      <w:r>
        <w:t>│Горелка</w:t>
      </w:r>
      <w:proofErr w:type="spellEnd"/>
      <w:r>
        <w:t xml:space="preserve"> отопительной </w:t>
      </w:r>
      <w:proofErr w:type="spellStart"/>
      <w:r>
        <w:t>печи│</w:t>
      </w:r>
      <w:proofErr w:type="spellEnd"/>
      <w:r>
        <w:t xml:space="preserve">       0,876       │           8,76            │</w:t>
      </w:r>
    </w:p>
    <w:p w:rsidR="00994FE3" w:rsidRDefault="00994FE3">
      <w:pPr>
        <w:pStyle w:val="ConsPlusCell"/>
        <w:jc w:val="both"/>
      </w:pPr>
      <w:r>
        <w:t>└─────────────────────────┴───────────────────┴───────────────────────────┘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 xml:space="preserve">    6.  Объемы  потерь  газа при авариях и расходов газа </w:t>
      </w:r>
      <w:proofErr w:type="gramStart"/>
      <w:r>
        <w:t>на</w:t>
      </w:r>
      <w:proofErr w:type="gramEnd"/>
      <w:r>
        <w:t xml:space="preserve"> технологические</w:t>
      </w:r>
    </w:p>
    <w:p w:rsidR="00994FE3" w:rsidRDefault="00994FE3">
      <w:pPr>
        <w:pStyle w:val="ConsPlusNonformat"/>
        <w:jc w:val="both"/>
      </w:pPr>
      <w:r>
        <w:t>нужды,  связанные  с  восстановлением  газоснабжения  жилых помещений после</w:t>
      </w:r>
    </w:p>
    <w:p w:rsidR="00994FE3" w:rsidRDefault="00994FE3">
      <w:pPr>
        <w:pStyle w:val="ConsPlusNonformat"/>
        <w:jc w:val="both"/>
      </w:pPr>
      <w:r>
        <w:t xml:space="preserve">ликвидации аварий, </w:t>
      </w:r>
      <w:proofErr w:type="gramStart"/>
      <w:r>
        <w:t>П</w:t>
      </w:r>
      <w:proofErr w:type="gramEnd"/>
      <w:r>
        <w:t xml:space="preserve">  , м3/год, определяются по формуле:</w:t>
      </w:r>
    </w:p>
    <w:p w:rsidR="00994FE3" w:rsidRDefault="00994FE3">
      <w:pPr>
        <w:pStyle w:val="ConsPlusNonformat"/>
        <w:jc w:val="both"/>
      </w:pPr>
      <w:r>
        <w:t xml:space="preserve">                    АВ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   П   = </w:t>
      </w:r>
      <w:proofErr w:type="gramStart"/>
      <w:r>
        <w:t>П</w:t>
      </w:r>
      <w:proofErr w:type="gramEnd"/>
      <w:r>
        <w:t xml:space="preserve">  + П  ,                       │ (Б.6) │</w:t>
      </w:r>
    </w:p>
    <w:p w:rsidR="00994FE3" w:rsidRDefault="00994FE3">
      <w:pPr>
        <w:pStyle w:val="ConsPlusCell"/>
        <w:jc w:val="both"/>
      </w:pPr>
      <w:r>
        <w:t xml:space="preserve">│                            АВ    у    </w:t>
      </w:r>
      <w:proofErr w:type="spellStart"/>
      <w:r>
        <w:t>зп</w:t>
      </w:r>
      <w:proofErr w:type="spellEnd"/>
      <w:r>
        <w:t xml:space="preserve">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 xml:space="preserve">где:  </w:t>
      </w:r>
      <w:proofErr w:type="gramStart"/>
      <w:r>
        <w:t>П</w:t>
      </w:r>
      <w:proofErr w:type="gramEnd"/>
      <w:r>
        <w:t xml:space="preserve">   -  объем  утечки  газа  из  щели  в  сварном  шве,  из  сквозного</w:t>
      </w:r>
    </w:p>
    <w:p w:rsidR="00994FE3" w:rsidRDefault="00994FE3">
      <w:pPr>
        <w:pStyle w:val="ConsPlusNonformat"/>
        <w:jc w:val="both"/>
      </w:pPr>
      <w:r>
        <w:t xml:space="preserve">       у</w:t>
      </w:r>
    </w:p>
    <w:p w:rsidR="00994FE3" w:rsidRDefault="00994FE3">
      <w:pPr>
        <w:pStyle w:val="ConsPlusNonformat"/>
        <w:jc w:val="both"/>
      </w:pPr>
      <w:r>
        <w:t xml:space="preserve">коррозионного  повреждения  стального  газопровода,  из  трубы  при  </w:t>
      </w:r>
      <w:proofErr w:type="gramStart"/>
      <w:r>
        <w:t>полном</w:t>
      </w:r>
      <w:proofErr w:type="gramEnd"/>
    </w:p>
    <w:p w:rsidR="00994FE3" w:rsidRDefault="00994FE3">
      <w:pPr>
        <w:pStyle w:val="ConsPlusNonformat"/>
        <w:jc w:val="both"/>
      </w:pPr>
      <w:proofErr w:type="gramStart"/>
      <w:r>
        <w:lastRenderedPageBreak/>
        <w:t>раскрытии</w:t>
      </w:r>
      <w:proofErr w:type="gramEnd"/>
      <w:r>
        <w:t xml:space="preserve"> газопровода, м3;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gramStart"/>
      <w:r>
        <w:t>П</w:t>
      </w:r>
      <w:proofErr w:type="gramEnd"/>
      <w:r>
        <w:t xml:space="preserve">    - нормативный расход газа на освобождение и последующее заполнение</w:t>
      </w:r>
    </w:p>
    <w:p w:rsidR="00994FE3" w:rsidRDefault="00994FE3">
      <w:pPr>
        <w:pStyle w:val="ConsPlusNonformat"/>
        <w:jc w:val="both"/>
      </w:pPr>
      <w:r>
        <w:t xml:space="preserve">     </w:t>
      </w:r>
      <w:proofErr w:type="spellStart"/>
      <w:r>
        <w:t>зп</w:t>
      </w:r>
      <w:proofErr w:type="spellEnd"/>
    </w:p>
    <w:p w:rsidR="00994FE3" w:rsidRDefault="00994FE3">
      <w:pPr>
        <w:pStyle w:val="ConsPlusNonformat"/>
        <w:jc w:val="both"/>
      </w:pPr>
      <w:r>
        <w:t>газом  газопроводов  при  выполнении  аварийно-восстановительных  работ, м3</w:t>
      </w:r>
    </w:p>
    <w:p w:rsidR="00994FE3" w:rsidRDefault="00994FE3">
      <w:pPr>
        <w:pStyle w:val="ConsPlusNonformat"/>
        <w:jc w:val="both"/>
      </w:pPr>
      <w:r>
        <w:t xml:space="preserve">(определяется по </w:t>
      </w:r>
      <w:hyperlink w:anchor="P303" w:history="1">
        <w:r>
          <w:rPr>
            <w:color w:val="0000FF"/>
          </w:rPr>
          <w:t>пункту 3</w:t>
        </w:r>
      </w:hyperlink>
      <w:r>
        <w:t xml:space="preserve"> настоящей Методики).</w:t>
      </w:r>
    </w:p>
    <w:p w:rsidR="00994FE3" w:rsidRDefault="00994FE3">
      <w:pPr>
        <w:pStyle w:val="ConsPlusNonformat"/>
        <w:jc w:val="both"/>
      </w:pPr>
      <w:r>
        <w:t xml:space="preserve">    7.  Объем  утечки  газа из щели в сварном шве (коррозионного отверстия)</w:t>
      </w:r>
    </w:p>
    <w:p w:rsidR="00994FE3" w:rsidRDefault="00994FE3">
      <w:pPr>
        <w:pStyle w:val="ConsPlusNonformat"/>
        <w:jc w:val="both"/>
      </w:pPr>
      <w:r>
        <w:t xml:space="preserve">стального газопровода, </w:t>
      </w:r>
      <w:proofErr w:type="gramStart"/>
      <w:r>
        <w:t>П</w:t>
      </w:r>
      <w:proofErr w:type="gramEnd"/>
      <w:r>
        <w:t xml:space="preserve"> , м3, определяется по формуле:</w:t>
      </w:r>
    </w:p>
    <w:p w:rsidR="00994FE3" w:rsidRDefault="00994FE3">
      <w:pPr>
        <w:pStyle w:val="ConsPlusNonformat"/>
        <w:jc w:val="both"/>
      </w:pPr>
      <w:r>
        <w:t xml:space="preserve">                        у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                </w:t>
      </w:r>
      <w:proofErr w:type="spellStart"/>
      <w:r>
        <w:t>ро</w:t>
      </w:r>
      <w:proofErr w:type="spellEnd"/>
      <w:r>
        <w:t xml:space="preserve">                       │ (Б.7) │</w:t>
      </w:r>
    </w:p>
    <w:p w:rsidR="00994FE3" w:rsidRDefault="00994FE3">
      <w:pPr>
        <w:pStyle w:val="ConsPlusCell"/>
        <w:jc w:val="both"/>
      </w:pPr>
      <w:r>
        <w:t xml:space="preserve">│                                          </w:t>
      </w:r>
      <w:proofErr w:type="gramStart"/>
      <w:r>
        <w:t>г</w:t>
      </w:r>
      <w:proofErr w:type="gramEnd"/>
      <w:r>
        <w:t xml:space="preserve">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</w:t>
      </w:r>
      <w:proofErr w:type="gramStart"/>
      <w:r>
        <w:t>П</w:t>
      </w:r>
      <w:proofErr w:type="gramEnd"/>
      <w:r>
        <w:t xml:space="preserve">  = 3600 </w:t>
      </w:r>
      <w:proofErr w:type="spellStart"/>
      <w:r>
        <w:t>x</w:t>
      </w:r>
      <w:proofErr w:type="spellEnd"/>
      <w:r>
        <w:t xml:space="preserve"> фи </w:t>
      </w:r>
      <w:proofErr w:type="spellStart"/>
      <w:r>
        <w:t>x</w:t>
      </w:r>
      <w:proofErr w:type="spellEnd"/>
      <w:r>
        <w:t xml:space="preserve"> </w:t>
      </w:r>
      <w:proofErr w:type="spellStart"/>
      <w:r>
        <w:t>f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W   </w:t>
      </w:r>
      <w:proofErr w:type="spellStart"/>
      <w:r>
        <w:t>x</w:t>
      </w:r>
      <w:proofErr w:type="spellEnd"/>
      <w:r>
        <w:t xml:space="preserve"> ----- </w:t>
      </w:r>
      <w:proofErr w:type="spellStart"/>
      <w:r>
        <w:t>x</w:t>
      </w:r>
      <w:proofErr w:type="spellEnd"/>
      <w:r>
        <w:t xml:space="preserve"> </w:t>
      </w:r>
      <w:proofErr w:type="spellStart"/>
      <w:r>
        <w:t>тау</w:t>
      </w:r>
      <w:proofErr w:type="spellEnd"/>
      <w:r>
        <w:t xml:space="preserve">,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у                    </w:t>
      </w:r>
      <w:proofErr w:type="spellStart"/>
      <w:r>
        <w:t>кр</w:t>
      </w:r>
      <w:proofErr w:type="spellEnd"/>
      <w:r>
        <w:t xml:space="preserve">    </w:t>
      </w:r>
      <w:proofErr w:type="spellStart"/>
      <w:r>
        <w:t>ро</w:t>
      </w:r>
      <w:proofErr w:type="spellEnd"/>
      <w:r>
        <w:t xml:space="preserve">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 xml:space="preserve">где: </w:t>
      </w:r>
      <w:proofErr w:type="spellStart"/>
      <w:r>
        <w:t>ро</w:t>
      </w:r>
      <w:proofErr w:type="spellEnd"/>
      <w:r>
        <w:t xml:space="preserve"> - плотность газа в газопроводе, </w:t>
      </w:r>
      <w:proofErr w:type="gramStart"/>
      <w:r>
        <w:t>кг</w:t>
      </w:r>
      <w:proofErr w:type="gramEnd"/>
      <w:r>
        <w:t>/м3;</w:t>
      </w:r>
    </w:p>
    <w:p w:rsidR="00994FE3" w:rsidRDefault="00994FE3">
      <w:pPr>
        <w:pStyle w:val="ConsPlusNonformat"/>
        <w:jc w:val="both"/>
      </w:pPr>
      <w:r>
        <w:t xml:space="preserve">     </w:t>
      </w:r>
      <w:proofErr w:type="spellStart"/>
      <w:r>
        <w:t>ро</w:t>
      </w:r>
      <w:proofErr w:type="spellEnd"/>
      <w:r>
        <w:t xml:space="preserve">   - плотность газа перед щелью или сквозным коррозионным отверстием,</w:t>
      </w:r>
    </w:p>
    <w:p w:rsidR="00994FE3" w:rsidRDefault="00994FE3">
      <w:pPr>
        <w:pStyle w:val="ConsPlusNonformat"/>
        <w:jc w:val="both"/>
      </w:pPr>
      <w:r>
        <w:t xml:space="preserve">       г</w:t>
      </w:r>
    </w:p>
    <w:p w:rsidR="00994FE3" w:rsidRDefault="00994FE3">
      <w:pPr>
        <w:pStyle w:val="ConsPlusNonformat"/>
        <w:jc w:val="both"/>
      </w:pPr>
      <w:proofErr w:type="gramStart"/>
      <w:r>
        <w:t>кг</w:t>
      </w:r>
      <w:proofErr w:type="gramEnd"/>
      <w:r>
        <w:t>/м3;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gramStart"/>
      <w:r>
        <w:t>фи  -  коэффициент,  учитывающий  снижение  скорости газа  (принимается</w:t>
      </w:r>
      <w:proofErr w:type="gramEnd"/>
    </w:p>
    <w:p w:rsidR="00994FE3" w:rsidRDefault="00994FE3">
      <w:pPr>
        <w:pStyle w:val="ConsPlusNonformat"/>
        <w:jc w:val="both"/>
      </w:pPr>
      <w:r>
        <w:t>равным 0,97);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spellStart"/>
      <w:r>
        <w:t>тау</w:t>
      </w:r>
      <w:proofErr w:type="spellEnd"/>
      <w:r>
        <w:t xml:space="preserve"> - время истечения газа, </w:t>
      </w:r>
      <w:proofErr w:type="gramStart"/>
      <w:r>
        <w:t>ч</w:t>
      </w:r>
      <w:proofErr w:type="gramEnd"/>
      <w:r>
        <w:t>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spellStart"/>
      <w:r>
        <w:t>f</w:t>
      </w:r>
      <w:proofErr w:type="spellEnd"/>
      <w:r>
        <w:t xml:space="preserve"> - площадь щели, м</w:t>
      </w:r>
      <w:proofErr w:type="gramStart"/>
      <w:r>
        <w:t>2</w:t>
      </w:r>
      <w:proofErr w:type="gramEnd"/>
      <w:r>
        <w:t>, определяется по 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 xml:space="preserve">│                    </w:t>
      </w:r>
      <w:proofErr w:type="spellStart"/>
      <w:r>
        <w:t>f</w:t>
      </w:r>
      <w:proofErr w:type="spellEnd"/>
      <w:r>
        <w:t xml:space="preserve"> = </w:t>
      </w:r>
      <w:proofErr w:type="spellStart"/>
      <w:r>
        <w:t>n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Пи </w:t>
      </w:r>
      <w:proofErr w:type="spellStart"/>
      <w:r>
        <w:t>x</w:t>
      </w:r>
      <w:proofErr w:type="spellEnd"/>
      <w:r>
        <w:t xml:space="preserve"> </w:t>
      </w:r>
      <w:proofErr w:type="spellStart"/>
      <w:r>
        <w:t>d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дельта,                     │ (Б.8) │</w:t>
      </w:r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jc w:val="both"/>
      </w:pPr>
      <w:r>
        <w:t xml:space="preserve">где: </w:t>
      </w:r>
      <w:proofErr w:type="spellStart"/>
      <w:r>
        <w:t>n</w:t>
      </w:r>
      <w:proofErr w:type="spellEnd"/>
      <w:r>
        <w:t xml:space="preserve"> - длина линии разрыва наружного периметра трубы газопровода, в долях от общей длины периметра;</w:t>
      </w:r>
    </w:p>
    <w:p w:rsidR="00994FE3" w:rsidRDefault="00994FE3">
      <w:pPr>
        <w:pStyle w:val="ConsPlusNormal"/>
        <w:ind w:firstLine="540"/>
        <w:jc w:val="both"/>
      </w:pPr>
      <w:proofErr w:type="spellStart"/>
      <w:r>
        <w:t>d</w:t>
      </w:r>
      <w:proofErr w:type="spellEnd"/>
      <w:r>
        <w:t xml:space="preserve"> - диаметр газопровода, </w:t>
      </w:r>
      <w:proofErr w:type="gramStart"/>
      <w:r>
        <w:t>м</w:t>
      </w:r>
      <w:proofErr w:type="gramEnd"/>
      <w:r>
        <w:t>;</w:t>
      </w:r>
    </w:p>
    <w:p w:rsidR="00994FE3" w:rsidRDefault="00994FE3">
      <w:pPr>
        <w:pStyle w:val="ConsPlusNormal"/>
        <w:ind w:firstLine="540"/>
        <w:jc w:val="both"/>
      </w:pPr>
      <w:r>
        <w:t xml:space="preserve">дельта - ширина щели, </w:t>
      </w:r>
      <w:proofErr w:type="gramStart"/>
      <w:r>
        <w:t>м</w:t>
      </w:r>
      <w:proofErr w:type="gramEnd"/>
      <w:r>
        <w:t>.</w:t>
      </w:r>
    </w:p>
    <w:p w:rsidR="00994FE3" w:rsidRDefault="00994FE3">
      <w:pPr>
        <w:pStyle w:val="ConsPlusNonformat"/>
        <w:jc w:val="both"/>
      </w:pPr>
      <w:r>
        <w:t xml:space="preserve">    Критическая  скорость  выброса  газа из щели, W  , м/</w:t>
      </w:r>
      <w:proofErr w:type="gramStart"/>
      <w:r>
        <w:t>с</w:t>
      </w:r>
      <w:proofErr w:type="gramEnd"/>
      <w:r>
        <w:t>, определяется по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  </w:t>
      </w:r>
      <w:proofErr w:type="spellStart"/>
      <w:r>
        <w:t>кр</w:t>
      </w:r>
      <w:proofErr w:type="spellEnd"/>
    </w:p>
    <w:p w:rsidR="00994FE3" w:rsidRDefault="00994FE3">
      <w:pPr>
        <w:pStyle w:val="ConsPlusNonformat"/>
        <w:jc w:val="both"/>
      </w:pPr>
      <w:r>
        <w:t>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>│                                     ----                        │ (Б.9) │</w:t>
      </w:r>
    </w:p>
    <w:p w:rsidR="00994FE3" w:rsidRDefault="00994FE3">
      <w:pPr>
        <w:pStyle w:val="ConsPlusCell"/>
        <w:jc w:val="both"/>
      </w:pPr>
      <w:r>
        <w:t xml:space="preserve">│                                    /T  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              /  о 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W   = 20,5   /------,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 </w:t>
      </w:r>
      <w:proofErr w:type="spellStart"/>
      <w:r>
        <w:t>кр</w:t>
      </w:r>
      <w:proofErr w:type="spellEnd"/>
      <w:r>
        <w:t xml:space="preserve">        \/  </w:t>
      </w:r>
      <w:proofErr w:type="spellStart"/>
      <w:r>
        <w:t>Ро</w:t>
      </w:r>
      <w:proofErr w:type="spellEnd"/>
      <w:r>
        <w:t xml:space="preserve">  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                 </w:t>
      </w:r>
      <w:proofErr w:type="spellStart"/>
      <w:r>
        <w:t>ог</w:t>
      </w:r>
      <w:proofErr w:type="spellEnd"/>
      <w:r>
        <w:t xml:space="preserve">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>где: T  - абсолютная температура газа в газопроводе, °</w:t>
      </w:r>
      <w:proofErr w:type="gramStart"/>
      <w:r>
        <w:t>К</w:t>
      </w:r>
      <w:proofErr w:type="gramEnd"/>
      <w:r>
        <w:t>;</w:t>
      </w:r>
    </w:p>
    <w:p w:rsidR="00994FE3" w:rsidRDefault="00994FE3">
      <w:pPr>
        <w:pStyle w:val="ConsPlusNonformat"/>
        <w:jc w:val="both"/>
      </w:pPr>
      <w:r>
        <w:t xml:space="preserve">      о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spellStart"/>
      <w:proofErr w:type="gramStart"/>
      <w:r>
        <w:t>Ро</w:t>
      </w:r>
      <w:proofErr w:type="spellEnd"/>
      <w:r>
        <w:t xml:space="preserve">   - плотность газа при нормальных условиях (температуре газа 20 °C и</w:t>
      </w:r>
      <w:proofErr w:type="gramEnd"/>
    </w:p>
    <w:p w:rsidR="00994FE3" w:rsidRDefault="00994FE3">
      <w:pPr>
        <w:pStyle w:val="ConsPlusNonformat"/>
        <w:jc w:val="both"/>
      </w:pPr>
      <w:r>
        <w:t xml:space="preserve">      </w:t>
      </w:r>
      <w:proofErr w:type="spellStart"/>
      <w:r>
        <w:t>ог</w:t>
      </w:r>
      <w:proofErr w:type="spellEnd"/>
    </w:p>
    <w:p w:rsidR="00994FE3" w:rsidRDefault="00994FE3">
      <w:pPr>
        <w:pStyle w:val="ConsPlusNonformat"/>
        <w:jc w:val="both"/>
      </w:pPr>
      <w:r>
        <w:t xml:space="preserve">атмосферном </w:t>
      </w:r>
      <w:proofErr w:type="gramStart"/>
      <w:r>
        <w:t>давлении</w:t>
      </w:r>
      <w:proofErr w:type="gramEnd"/>
      <w:r>
        <w:t xml:space="preserve"> 101325 Па), кг/м3.</w:t>
      </w:r>
    </w:p>
    <w:p w:rsidR="00994FE3" w:rsidRDefault="00994FE3">
      <w:pPr>
        <w:pStyle w:val="ConsPlusNonformat"/>
        <w:jc w:val="both"/>
      </w:pPr>
      <w:r>
        <w:t xml:space="preserve">    Плотность газа перед щелью, </w:t>
      </w:r>
      <w:proofErr w:type="spellStart"/>
      <w:r>
        <w:t>Ро</w:t>
      </w:r>
      <w:proofErr w:type="spellEnd"/>
      <w:proofErr w:type="gramStart"/>
      <w:r>
        <w:t xml:space="preserve"> ,</w:t>
      </w:r>
      <w:proofErr w:type="gramEnd"/>
      <w:r>
        <w:t xml:space="preserve"> кг/м3, определяется по формуле:</w:t>
      </w:r>
    </w:p>
    <w:p w:rsidR="00994FE3" w:rsidRDefault="00994FE3">
      <w:pPr>
        <w:pStyle w:val="ConsPlusNonformat"/>
        <w:jc w:val="both"/>
      </w:pPr>
      <w:r>
        <w:t xml:space="preserve">                                  г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>│                          T      P                               │(Б.10) │</w:t>
      </w:r>
    </w:p>
    <w:p w:rsidR="00994FE3" w:rsidRDefault="00994FE3">
      <w:pPr>
        <w:pStyle w:val="ConsPlusCell"/>
        <w:jc w:val="both"/>
      </w:pPr>
      <w:r>
        <w:t xml:space="preserve">│                           </w:t>
      </w:r>
      <w:proofErr w:type="spellStart"/>
      <w:r>
        <w:t>d</w:t>
      </w:r>
      <w:proofErr w:type="spellEnd"/>
      <w:r>
        <w:t xml:space="preserve">      г     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</w:t>
      </w:r>
      <w:proofErr w:type="spellStart"/>
      <w:r>
        <w:t>Ро</w:t>
      </w:r>
      <w:proofErr w:type="spellEnd"/>
      <w:r>
        <w:t xml:space="preserve">  = ---- </w:t>
      </w:r>
      <w:proofErr w:type="spellStart"/>
      <w:r>
        <w:t>x</w:t>
      </w:r>
      <w:proofErr w:type="spellEnd"/>
      <w:r>
        <w:t xml:space="preserve"> ---- </w:t>
      </w:r>
      <w:proofErr w:type="spellStart"/>
      <w:r>
        <w:t>x</w:t>
      </w:r>
      <w:proofErr w:type="spellEnd"/>
      <w:r>
        <w:t xml:space="preserve"> </w:t>
      </w:r>
      <w:proofErr w:type="spellStart"/>
      <w:r>
        <w:t>ро</w:t>
      </w:r>
      <w:proofErr w:type="spellEnd"/>
      <w:proofErr w:type="gramStart"/>
      <w:r>
        <w:t xml:space="preserve">  ,</w:t>
      </w:r>
      <w:proofErr w:type="gramEnd"/>
      <w:r>
        <w:t xml:space="preserve">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</w:t>
      </w:r>
      <w:proofErr w:type="gramStart"/>
      <w:r>
        <w:t>г</w:t>
      </w:r>
      <w:proofErr w:type="gramEnd"/>
      <w:r>
        <w:t xml:space="preserve">    T      P       </w:t>
      </w:r>
      <w:proofErr w:type="spellStart"/>
      <w:r>
        <w:t>ог</w:t>
      </w:r>
      <w:proofErr w:type="spellEnd"/>
      <w:r>
        <w:t xml:space="preserve">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 xml:space="preserve">│                           о      а     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lastRenderedPageBreak/>
        <w:t>где: T  - абсолютная температура окружающей среды, °</w:t>
      </w:r>
      <w:proofErr w:type="gramStart"/>
      <w:r>
        <w:t>К</w:t>
      </w:r>
      <w:proofErr w:type="gramEnd"/>
      <w:r>
        <w:t>;</w:t>
      </w:r>
    </w:p>
    <w:p w:rsidR="00994FE3" w:rsidRDefault="00994FE3">
      <w:pPr>
        <w:pStyle w:val="ConsPlusNonformat"/>
        <w:jc w:val="both"/>
      </w:pPr>
      <w:r>
        <w:t xml:space="preserve">      </w:t>
      </w:r>
      <w:proofErr w:type="spellStart"/>
      <w:r>
        <w:t>d</w:t>
      </w:r>
      <w:proofErr w:type="spellEnd"/>
    </w:p>
    <w:p w:rsidR="00994FE3" w:rsidRDefault="00994FE3">
      <w:pPr>
        <w:pStyle w:val="ConsPlusNonformat"/>
        <w:jc w:val="both"/>
      </w:pPr>
      <w:r>
        <w:t xml:space="preserve">    T  - абсолютная температура газа в газопроводе, °</w:t>
      </w:r>
      <w:proofErr w:type="gramStart"/>
      <w:r>
        <w:t>К</w:t>
      </w:r>
      <w:proofErr w:type="gramEnd"/>
      <w:r>
        <w:t>;</w:t>
      </w:r>
    </w:p>
    <w:p w:rsidR="00994FE3" w:rsidRDefault="00994FE3">
      <w:pPr>
        <w:pStyle w:val="ConsPlusNonformat"/>
        <w:jc w:val="both"/>
      </w:pPr>
      <w:r>
        <w:t xml:space="preserve">     о</w:t>
      </w:r>
    </w:p>
    <w:p w:rsidR="00994FE3" w:rsidRDefault="00994FE3">
      <w:pPr>
        <w:pStyle w:val="ConsPlusNonformat"/>
        <w:jc w:val="both"/>
      </w:pPr>
      <w:r>
        <w:t xml:space="preserve">    P  - абсолютное давление газа в газопроводе на аварийном участке, Па;</w:t>
      </w:r>
    </w:p>
    <w:p w:rsidR="00994FE3" w:rsidRDefault="00994FE3">
      <w:pPr>
        <w:pStyle w:val="ConsPlusNonformat"/>
        <w:jc w:val="both"/>
      </w:pPr>
      <w:r>
        <w:t xml:space="preserve">     г</w:t>
      </w:r>
    </w:p>
    <w:p w:rsidR="00994FE3" w:rsidRDefault="00994FE3">
      <w:pPr>
        <w:pStyle w:val="ConsPlusNonformat"/>
        <w:jc w:val="both"/>
      </w:pPr>
      <w:r>
        <w:t xml:space="preserve">    P  - атмосферное давление, Па.</w:t>
      </w:r>
    </w:p>
    <w:p w:rsidR="00994FE3" w:rsidRDefault="00994FE3">
      <w:pPr>
        <w:pStyle w:val="ConsPlusNonformat"/>
        <w:jc w:val="both"/>
      </w:pPr>
      <w:r>
        <w:t xml:space="preserve">     а</w:t>
      </w:r>
    </w:p>
    <w:p w:rsidR="00994FE3" w:rsidRDefault="00994FE3">
      <w:pPr>
        <w:pStyle w:val="ConsPlusNonformat"/>
        <w:jc w:val="both"/>
      </w:pPr>
      <w:r>
        <w:t xml:space="preserve">    8. Объем утечки газа из трубы при полном раскрытии газопровода, </w:t>
      </w:r>
      <w:proofErr w:type="gramStart"/>
      <w:r>
        <w:t>П</w:t>
      </w:r>
      <w:proofErr w:type="gramEnd"/>
      <w:r>
        <w:t xml:space="preserve"> , м3,</w:t>
      </w:r>
    </w:p>
    <w:p w:rsidR="00994FE3" w:rsidRDefault="00994FE3">
      <w:pPr>
        <w:pStyle w:val="ConsPlusNonformat"/>
        <w:jc w:val="both"/>
      </w:pPr>
      <w:r>
        <w:t xml:space="preserve">                                                                     </w:t>
      </w:r>
      <w:proofErr w:type="spellStart"/>
      <w:proofErr w:type="gramStart"/>
      <w:r>
        <w:t>р</w:t>
      </w:r>
      <w:proofErr w:type="spellEnd"/>
      <w:proofErr w:type="gramEnd"/>
    </w:p>
    <w:p w:rsidR="00994FE3" w:rsidRDefault="00994FE3">
      <w:pPr>
        <w:pStyle w:val="ConsPlusNonformat"/>
        <w:jc w:val="both"/>
      </w:pPr>
      <w:r>
        <w:t>определяется по формуле: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994FE3" w:rsidRDefault="00994FE3">
      <w:pPr>
        <w:pStyle w:val="ConsPlusCell"/>
        <w:jc w:val="both"/>
      </w:pPr>
      <w:r>
        <w:t xml:space="preserve">│                        </w:t>
      </w:r>
      <w:proofErr w:type="gramStart"/>
      <w:r>
        <w:t>П</w:t>
      </w:r>
      <w:proofErr w:type="gramEnd"/>
      <w:r>
        <w:t xml:space="preserve">  = Н    </w:t>
      </w:r>
      <w:proofErr w:type="spellStart"/>
      <w:r>
        <w:t>x</w:t>
      </w:r>
      <w:proofErr w:type="spellEnd"/>
      <w:r>
        <w:t xml:space="preserve"> </w:t>
      </w:r>
      <w:proofErr w:type="spellStart"/>
      <w:r>
        <w:t>тау</w:t>
      </w:r>
      <w:proofErr w:type="spellEnd"/>
      <w:r>
        <w:t xml:space="preserve"> ,                        │(Б.11) │</w:t>
      </w:r>
    </w:p>
    <w:p w:rsidR="00994FE3" w:rsidRDefault="00994FE3">
      <w:pPr>
        <w:pStyle w:val="ConsPlusCell"/>
        <w:jc w:val="both"/>
      </w:pPr>
      <w:r>
        <w:t xml:space="preserve">│                         Р    </w:t>
      </w:r>
      <w:proofErr w:type="spellStart"/>
      <w:proofErr w:type="gramStart"/>
      <w:r>
        <w:t>Р</w:t>
      </w:r>
      <w:proofErr w:type="gramEnd"/>
      <w:r>
        <w:t>,i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                        │       </w:t>
      </w:r>
      <w:proofErr w:type="spellStart"/>
      <w:r>
        <w:t>│</w:t>
      </w:r>
      <w:proofErr w:type="spellEnd"/>
    </w:p>
    <w:p w:rsidR="00994FE3" w:rsidRDefault="00994FE3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994FE3" w:rsidRDefault="00994FE3">
      <w:pPr>
        <w:pStyle w:val="ConsPlusNormal"/>
        <w:jc w:val="both"/>
      </w:pPr>
    </w:p>
    <w:p w:rsidR="00994FE3" w:rsidRDefault="00994FE3">
      <w:pPr>
        <w:pStyle w:val="ConsPlusNonformat"/>
        <w:jc w:val="both"/>
      </w:pPr>
      <w:r>
        <w:t>где: Н    - индивидуальная  норма  потерь   газа   при   полном   раскрытии</w:t>
      </w:r>
    </w:p>
    <w:p w:rsidR="00994FE3" w:rsidRDefault="00994FE3">
      <w:pPr>
        <w:pStyle w:val="ConsPlusNonformat"/>
        <w:jc w:val="both"/>
      </w:pPr>
      <w:r>
        <w:t xml:space="preserve">      </w:t>
      </w:r>
      <w:proofErr w:type="spellStart"/>
      <w:proofErr w:type="gramStart"/>
      <w:r>
        <w:t>Р</w:t>
      </w:r>
      <w:proofErr w:type="gramEnd"/>
      <w:r>
        <w:t>,i</w:t>
      </w:r>
      <w:proofErr w:type="spellEnd"/>
    </w:p>
    <w:p w:rsidR="00994FE3" w:rsidRDefault="00994FE3">
      <w:pPr>
        <w:pStyle w:val="ConsPlusNonformat"/>
        <w:jc w:val="both"/>
      </w:pPr>
      <w:r>
        <w:t>газопровода, м3/ед</w:t>
      </w:r>
      <w:proofErr w:type="gramStart"/>
      <w:r>
        <w:t>.ч</w:t>
      </w:r>
      <w:proofErr w:type="gramEnd"/>
      <w:r>
        <w:t xml:space="preserve">, принимается по </w:t>
      </w:r>
      <w:hyperlink w:anchor="P508" w:history="1">
        <w:r>
          <w:rPr>
            <w:color w:val="0000FF"/>
          </w:rPr>
          <w:t>таблице Б.5</w:t>
        </w:r>
      </w:hyperlink>
      <w:r>
        <w:t>;</w:t>
      </w:r>
    </w:p>
    <w:p w:rsidR="00994FE3" w:rsidRDefault="00994FE3">
      <w:pPr>
        <w:pStyle w:val="ConsPlusNonformat"/>
        <w:jc w:val="both"/>
      </w:pPr>
      <w:r>
        <w:t xml:space="preserve">    </w:t>
      </w:r>
      <w:proofErr w:type="spellStart"/>
      <w:r>
        <w:t>тау</w:t>
      </w:r>
      <w:proofErr w:type="spellEnd"/>
      <w:r>
        <w:t xml:space="preserve">  - время истечения, </w:t>
      </w:r>
      <w:proofErr w:type="gramStart"/>
      <w:r>
        <w:t>ч</w:t>
      </w:r>
      <w:proofErr w:type="gramEnd"/>
      <w:r>
        <w:t>.</w:t>
      </w:r>
    </w:p>
    <w:p w:rsidR="00994FE3" w:rsidRDefault="00994FE3">
      <w:pPr>
        <w:pStyle w:val="ConsPlusNonformat"/>
        <w:jc w:val="both"/>
      </w:pPr>
      <w:r>
        <w:t xml:space="preserve">       </w:t>
      </w:r>
      <w:proofErr w:type="spellStart"/>
      <w:r>
        <w:t>i</w:t>
      </w:r>
      <w:proofErr w:type="spellEnd"/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  <w:outlineLvl w:val="2"/>
      </w:pPr>
      <w:bookmarkStart w:id="8" w:name="P508"/>
      <w:bookmarkEnd w:id="8"/>
      <w:r>
        <w:t>Таблица Б.5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Cell"/>
        <w:jc w:val="both"/>
      </w:pPr>
      <w:r>
        <w:t>┌────────────┬────────────────────────────────────────────────────────────┐</w:t>
      </w:r>
    </w:p>
    <w:p w:rsidR="00994FE3" w:rsidRDefault="00994FE3">
      <w:pPr>
        <w:pStyle w:val="ConsPlusCell"/>
        <w:jc w:val="both"/>
      </w:pPr>
      <w:r>
        <w:t>│  Диаметр   │  Индивидуальная норма технологических потерь, Н</w:t>
      </w:r>
      <w:proofErr w:type="gramStart"/>
      <w:r>
        <w:t xml:space="preserve"> ,</w:t>
      </w:r>
      <w:proofErr w:type="gramEnd"/>
      <w:r>
        <w:t xml:space="preserve"> м3/ед.   │</w:t>
      </w:r>
    </w:p>
    <w:p w:rsidR="00994FE3" w:rsidRDefault="00994FE3">
      <w:pPr>
        <w:pStyle w:val="ConsPlusCell"/>
        <w:jc w:val="both"/>
      </w:pPr>
      <w:proofErr w:type="spellStart"/>
      <w:r>
        <w:t>│газопровода</w:t>
      </w:r>
      <w:proofErr w:type="spellEnd"/>
      <w:r>
        <w:t xml:space="preserve"> │                                                </w:t>
      </w:r>
      <w:proofErr w:type="gramStart"/>
      <w:r>
        <w:t>Р</w:t>
      </w:r>
      <w:proofErr w:type="gramEnd"/>
      <w:r>
        <w:t xml:space="preserve">           │</w:t>
      </w:r>
    </w:p>
    <w:p w:rsidR="00994FE3" w:rsidRDefault="00994FE3">
      <w:pPr>
        <w:pStyle w:val="ConsPlusCell"/>
        <w:jc w:val="both"/>
      </w:pPr>
      <w:r>
        <w:t xml:space="preserve">│            </w:t>
      </w:r>
      <w:proofErr w:type="spellStart"/>
      <w:r>
        <w:t>│</w:t>
      </w:r>
      <w:proofErr w:type="spellEnd"/>
      <w:r>
        <w:t xml:space="preserve">        при рабочем давлении газа в газопроводе, Па         │</w:t>
      </w:r>
    </w:p>
    <w:p w:rsidR="00994FE3" w:rsidRDefault="00994FE3">
      <w:pPr>
        <w:pStyle w:val="ConsPlusCell"/>
        <w:jc w:val="both"/>
      </w:pPr>
      <w:r>
        <w:t>│            ├────────┬────────┬────────┬─────────┬──────────┬────────────┤</w:t>
      </w:r>
    </w:p>
    <w:p w:rsidR="00994FE3" w:rsidRDefault="00994FE3">
      <w:pPr>
        <w:pStyle w:val="ConsPlusCell"/>
        <w:jc w:val="both"/>
      </w:pPr>
      <w:r>
        <w:t xml:space="preserve">│            </w:t>
      </w:r>
      <w:proofErr w:type="spellStart"/>
      <w:r>
        <w:t>│</w:t>
      </w:r>
      <w:proofErr w:type="spellEnd"/>
      <w:r>
        <w:t xml:space="preserve">  1000  │  1200  │  1400  │  1600   │   1800   │    2000 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10    │ 10,27  │ 11,25  │ 12,15  │  12,99  │  13,77   │   14,52 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15    │ 23,03  │ 25,23  │ 27,24  │  29,12  │  30,88   │   32,55 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20    │ 41,09  │ 45,00  │ 48,60  │  51,95  │  55,09   │   58,06 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25    │ 64,12  │ 70,23  │ 75,85  │  81,07  │  85,97   │   90,61 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32    │ 105,19 │ 115,21 │ 124,42 │ 132,99  │  141,04  │   148,65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40    │ 164,36 │ 180,02 │ 194,41 │ 207,80  │  220,37  │   232,26   │</w:t>
      </w:r>
    </w:p>
    <w:p w:rsidR="00994FE3" w:rsidRDefault="00994FE3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994FE3" w:rsidRDefault="00994FE3">
      <w:pPr>
        <w:pStyle w:val="ConsPlusCell"/>
        <w:jc w:val="both"/>
      </w:pPr>
      <w:r>
        <w:t>│   DN 50    │ 256,81 │ 281,28 │ 303,77 │ 324,69  │  344,33  │   362,91   │</w:t>
      </w:r>
    </w:p>
    <w:p w:rsidR="00994FE3" w:rsidRDefault="00994FE3">
      <w:pPr>
        <w:pStyle w:val="ConsPlusCell"/>
        <w:jc w:val="both"/>
      </w:pPr>
      <w:r>
        <w:t>└────────────┴────────┴────────┴────────┴─────────┴──────────┴────────────┘</w:t>
      </w: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  <w:r>
        <w:t xml:space="preserve">9. </w:t>
      </w:r>
      <w:proofErr w:type="gramStart"/>
      <w:r>
        <w:t>Исходные данные для расчета нормативной потребности в природном газе на технологические нужды при выполнении специализированной организацией работ по содержанию и ремонту внутридомового газового оборудования многоквартирного или жилого дома, а также на технологические потери, потери газа при авариях и расходы газа на технологические нужды, связанные с восстановлением газоснабжения жилых помещений после ликвидации аварий, берутся у потребителя газа.</w:t>
      </w:r>
      <w:proofErr w:type="gramEnd"/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ind w:firstLine="540"/>
        <w:jc w:val="both"/>
      </w:pPr>
    </w:p>
    <w:p w:rsidR="00994FE3" w:rsidRDefault="00994F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30A" w:rsidRDefault="00D5730A"/>
    <w:sectPr w:rsidR="00D5730A" w:rsidSect="005E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FE3"/>
    <w:rsid w:val="00001FC7"/>
    <w:rsid w:val="00002A61"/>
    <w:rsid w:val="000043A7"/>
    <w:rsid w:val="000048E6"/>
    <w:rsid w:val="00004A9C"/>
    <w:rsid w:val="00005A53"/>
    <w:rsid w:val="00006197"/>
    <w:rsid w:val="000061DA"/>
    <w:rsid w:val="00010C79"/>
    <w:rsid w:val="0001206B"/>
    <w:rsid w:val="00012DCD"/>
    <w:rsid w:val="00014776"/>
    <w:rsid w:val="00016F30"/>
    <w:rsid w:val="00017625"/>
    <w:rsid w:val="00021B95"/>
    <w:rsid w:val="00025132"/>
    <w:rsid w:val="0002684A"/>
    <w:rsid w:val="00031335"/>
    <w:rsid w:val="00033216"/>
    <w:rsid w:val="00035200"/>
    <w:rsid w:val="00040F7D"/>
    <w:rsid w:val="0004179D"/>
    <w:rsid w:val="00041C3A"/>
    <w:rsid w:val="00041C68"/>
    <w:rsid w:val="00043208"/>
    <w:rsid w:val="00046E24"/>
    <w:rsid w:val="00047E87"/>
    <w:rsid w:val="00050426"/>
    <w:rsid w:val="00051D39"/>
    <w:rsid w:val="0005224E"/>
    <w:rsid w:val="00055AC8"/>
    <w:rsid w:val="00055DA3"/>
    <w:rsid w:val="000578FD"/>
    <w:rsid w:val="000579C0"/>
    <w:rsid w:val="000609CD"/>
    <w:rsid w:val="00061841"/>
    <w:rsid w:val="00070626"/>
    <w:rsid w:val="00072D94"/>
    <w:rsid w:val="000767E3"/>
    <w:rsid w:val="000773A3"/>
    <w:rsid w:val="0008124C"/>
    <w:rsid w:val="000818D9"/>
    <w:rsid w:val="0008235F"/>
    <w:rsid w:val="00085E38"/>
    <w:rsid w:val="00086955"/>
    <w:rsid w:val="000872CA"/>
    <w:rsid w:val="00087833"/>
    <w:rsid w:val="00091145"/>
    <w:rsid w:val="000935EC"/>
    <w:rsid w:val="00093CEE"/>
    <w:rsid w:val="00095A3B"/>
    <w:rsid w:val="000A17D2"/>
    <w:rsid w:val="000A28AD"/>
    <w:rsid w:val="000A3F33"/>
    <w:rsid w:val="000A423B"/>
    <w:rsid w:val="000A7898"/>
    <w:rsid w:val="000B22EB"/>
    <w:rsid w:val="000B242B"/>
    <w:rsid w:val="000B4348"/>
    <w:rsid w:val="000B4FCE"/>
    <w:rsid w:val="000B56CD"/>
    <w:rsid w:val="000C0FC1"/>
    <w:rsid w:val="000C215D"/>
    <w:rsid w:val="000C2622"/>
    <w:rsid w:val="000C269D"/>
    <w:rsid w:val="000C5199"/>
    <w:rsid w:val="000C5FA8"/>
    <w:rsid w:val="000C6A18"/>
    <w:rsid w:val="000C6F04"/>
    <w:rsid w:val="000C79F5"/>
    <w:rsid w:val="000D026E"/>
    <w:rsid w:val="000D068A"/>
    <w:rsid w:val="000E0057"/>
    <w:rsid w:val="000E0416"/>
    <w:rsid w:val="000E2F30"/>
    <w:rsid w:val="000E4D45"/>
    <w:rsid w:val="000F0898"/>
    <w:rsid w:val="000F4064"/>
    <w:rsid w:val="000F61D5"/>
    <w:rsid w:val="000F757E"/>
    <w:rsid w:val="000F76B4"/>
    <w:rsid w:val="00102ED9"/>
    <w:rsid w:val="0010309A"/>
    <w:rsid w:val="00103C73"/>
    <w:rsid w:val="00104707"/>
    <w:rsid w:val="001111E8"/>
    <w:rsid w:val="00113D52"/>
    <w:rsid w:val="00113D5C"/>
    <w:rsid w:val="00114991"/>
    <w:rsid w:val="00115C3E"/>
    <w:rsid w:val="00115E52"/>
    <w:rsid w:val="0011760C"/>
    <w:rsid w:val="0012118D"/>
    <w:rsid w:val="0012389A"/>
    <w:rsid w:val="001246FB"/>
    <w:rsid w:val="00127517"/>
    <w:rsid w:val="00130D09"/>
    <w:rsid w:val="001320C9"/>
    <w:rsid w:val="001359C4"/>
    <w:rsid w:val="00136232"/>
    <w:rsid w:val="001370B6"/>
    <w:rsid w:val="00137B99"/>
    <w:rsid w:val="001429A3"/>
    <w:rsid w:val="0014309C"/>
    <w:rsid w:val="00145A11"/>
    <w:rsid w:val="0014611D"/>
    <w:rsid w:val="00150F3F"/>
    <w:rsid w:val="00153A13"/>
    <w:rsid w:val="00154EDE"/>
    <w:rsid w:val="001551B7"/>
    <w:rsid w:val="00157657"/>
    <w:rsid w:val="001643A8"/>
    <w:rsid w:val="0016481A"/>
    <w:rsid w:val="00164FB2"/>
    <w:rsid w:val="0016552C"/>
    <w:rsid w:val="00165AC7"/>
    <w:rsid w:val="00167905"/>
    <w:rsid w:val="00171461"/>
    <w:rsid w:val="00171888"/>
    <w:rsid w:val="00173FD8"/>
    <w:rsid w:val="00174215"/>
    <w:rsid w:val="001753A7"/>
    <w:rsid w:val="001766A6"/>
    <w:rsid w:val="00177CDF"/>
    <w:rsid w:val="0018147D"/>
    <w:rsid w:val="001860E5"/>
    <w:rsid w:val="001877D8"/>
    <w:rsid w:val="00187CE8"/>
    <w:rsid w:val="00194340"/>
    <w:rsid w:val="00195178"/>
    <w:rsid w:val="001A0383"/>
    <w:rsid w:val="001A09D9"/>
    <w:rsid w:val="001A13CA"/>
    <w:rsid w:val="001A19CB"/>
    <w:rsid w:val="001A1AA9"/>
    <w:rsid w:val="001A1E1D"/>
    <w:rsid w:val="001A6752"/>
    <w:rsid w:val="001B1472"/>
    <w:rsid w:val="001B23B8"/>
    <w:rsid w:val="001B5533"/>
    <w:rsid w:val="001B7DD3"/>
    <w:rsid w:val="001C0432"/>
    <w:rsid w:val="001C2841"/>
    <w:rsid w:val="001D0890"/>
    <w:rsid w:val="001D35D3"/>
    <w:rsid w:val="001D427D"/>
    <w:rsid w:val="001D4AEC"/>
    <w:rsid w:val="001D4DEA"/>
    <w:rsid w:val="001E0953"/>
    <w:rsid w:val="001E0CE2"/>
    <w:rsid w:val="001E11E6"/>
    <w:rsid w:val="001E1DBE"/>
    <w:rsid w:val="001E47CA"/>
    <w:rsid w:val="001E4D4D"/>
    <w:rsid w:val="001F1BDB"/>
    <w:rsid w:val="001F1FD5"/>
    <w:rsid w:val="001F5CDC"/>
    <w:rsid w:val="001F5FC1"/>
    <w:rsid w:val="001F7A5C"/>
    <w:rsid w:val="0020138D"/>
    <w:rsid w:val="00202FA2"/>
    <w:rsid w:val="00203321"/>
    <w:rsid w:val="00207197"/>
    <w:rsid w:val="00207261"/>
    <w:rsid w:val="002072EA"/>
    <w:rsid w:val="00207B80"/>
    <w:rsid w:val="002110D9"/>
    <w:rsid w:val="00211CB7"/>
    <w:rsid w:val="00211D10"/>
    <w:rsid w:val="00216750"/>
    <w:rsid w:val="002208CB"/>
    <w:rsid w:val="00220967"/>
    <w:rsid w:val="00221C07"/>
    <w:rsid w:val="00223FAF"/>
    <w:rsid w:val="002243E6"/>
    <w:rsid w:val="00224632"/>
    <w:rsid w:val="00225838"/>
    <w:rsid w:val="00230462"/>
    <w:rsid w:val="00234D68"/>
    <w:rsid w:val="002373CE"/>
    <w:rsid w:val="00237422"/>
    <w:rsid w:val="0023768B"/>
    <w:rsid w:val="00241A90"/>
    <w:rsid w:val="00241ED9"/>
    <w:rsid w:val="002436DF"/>
    <w:rsid w:val="00245E72"/>
    <w:rsid w:val="0024685C"/>
    <w:rsid w:val="0025103B"/>
    <w:rsid w:val="0025106F"/>
    <w:rsid w:val="00251165"/>
    <w:rsid w:val="00251D75"/>
    <w:rsid w:val="00253087"/>
    <w:rsid w:val="00253743"/>
    <w:rsid w:val="0025539B"/>
    <w:rsid w:val="00255A8B"/>
    <w:rsid w:val="002567D2"/>
    <w:rsid w:val="002610D4"/>
    <w:rsid w:val="00262B72"/>
    <w:rsid w:val="00263595"/>
    <w:rsid w:val="00267AB4"/>
    <w:rsid w:val="00270977"/>
    <w:rsid w:val="002710C2"/>
    <w:rsid w:val="00271CB3"/>
    <w:rsid w:val="00272B30"/>
    <w:rsid w:val="00275195"/>
    <w:rsid w:val="00275799"/>
    <w:rsid w:val="00275983"/>
    <w:rsid w:val="00275B43"/>
    <w:rsid w:val="00281183"/>
    <w:rsid w:val="00281C09"/>
    <w:rsid w:val="002828E4"/>
    <w:rsid w:val="002841DB"/>
    <w:rsid w:val="002844EF"/>
    <w:rsid w:val="00286694"/>
    <w:rsid w:val="00287014"/>
    <w:rsid w:val="00291C28"/>
    <w:rsid w:val="00291C42"/>
    <w:rsid w:val="00294220"/>
    <w:rsid w:val="00294A06"/>
    <w:rsid w:val="00295AA2"/>
    <w:rsid w:val="002962DD"/>
    <w:rsid w:val="00297721"/>
    <w:rsid w:val="00297ED6"/>
    <w:rsid w:val="00297F52"/>
    <w:rsid w:val="002A1C0C"/>
    <w:rsid w:val="002A548B"/>
    <w:rsid w:val="002A7DB1"/>
    <w:rsid w:val="002B24D2"/>
    <w:rsid w:val="002B7B6A"/>
    <w:rsid w:val="002C0A4E"/>
    <w:rsid w:val="002C1CF7"/>
    <w:rsid w:val="002C3CFA"/>
    <w:rsid w:val="002C3D60"/>
    <w:rsid w:val="002C4D68"/>
    <w:rsid w:val="002C5045"/>
    <w:rsid w:val="002D07D7"/>
    <w:rsid w:val="002D22CD"/>
    <w:rsid w:val="002D3C1C"/>
    <w:rsid w:val="002E3707"/>
    <w:rsid w:val="002F43E4"/>
    <w:rsid w:val="002F6542"/>
    <w:rsid w:val="00303A88"/>
    <w:rsid w:val="0030643F"/>
    <w:rsid w:val="00306B01"/>
    <w:rsid w:val="003146AB"/>
    <w:rsid w:val="00314BDA"/>
    <w:rsid w:val="00316D1F"/>
    <w:rsid w:val="00316E86"/>
    <w:rsid w:val="00324C64"/>
    <w:rsid w:val="003262A8"/>
    <w:rsid w:val="00327367"/>
    <w:rsid w:val="003275BA"/>
    <w:rsid w:val="00330A73"/>
    <w:rsid w:val="00331006"/>
    <w:rsid w:val="00332D71"/>
    <w:rsid w:val="00332DE7"/>
    <w:rsid w:val="00333120"/>
    <w:rsid w:val="00340F43"/>
    <w:rsid w:val="00341B41"/>
    <w:rsid w:val="00343FDF"/>
    <w:rsid w:val="00350CDE"/>
    <w:rsid w:val="003524C0"/>
    <w:rsid w:val="00354D7B"/>
    <w:rsid w:val="0035527D"/>
    <w:rsid w:val="00355920"/>
    <w:rsid w:val="00362D64"/>
    <w:rsid w:val="00363046"/>
    <w:rsid w:val="00363EF7"/>
    <w:rsid w:val="00364461"/>
    <w:rsid w:val="0036510B"/>
    <w:rsid w:val="00366CE6"/>
    <w:rsid w:val="00370CB3"/>
    <w:rsid w:val="003726CD"/>
    <w:rsid w:val="00372A6D"/>
    <w:rsid w:val="00374F2C"/>
    <w:rsid w:val="0037739B"/>
    <w:rsid w:val="003839EC"/>
    <w:rsid w:val="00392E62"/>
    <w:rsid w:val="00394093"/>
    <w:rsid w:val="00394EE9"/>
    <w:rsid w:val="00395D48"/>
    <w:rsid w:val="00397505"/>
    <w:rsid w:val="003A1B96"/>
    <w:rsid w:val="003A3EA2"/>
    <w:rsid w:val="003A4FD0"/>
    <w:rsid w:val="003A56B0"/>
    <w:rsid w:val="003A67E6"/>
    <w:rsid w:val="003A7B2A"/>
    <w:rsid w:val="003B2025"/>
    <w:rsid w:val="003B2298"/>
    <w:rsid w:val="003B6EC6"/>
    <w:rsid w:val="003C24CD"/>
    <w:rsid w:val="003C26F3"/>
    <w:rsid w:val="003C2CB4"/>
    <w:rsid w:val="003C3C60"/>
    <w:rsid w:val="003C3C72"/>
    <w:rsid w:val="003C45F8"/>
    <w:rsid w:val="003C5C6E"/>
    <w:rsid w:val="003C7F4B"/>
    <w:rsid w:val="003D0AEF"/>
    <w:rsid w:val="003D0BCE"/>
    <w:rsid w:val="003D1512"/>
    <w:rsid w:val="003D33F2"/>
    <w:rsid w:val="003D502C"/>
    <w:rsid w:val="003D7A83"/>
    <w:rsid w:val="003E03AC"/>
    <w:rsid w:val="003E14E7"/>
    <w:rsid w:val="003E3057"/>
    <w:rsid w:val="003E6E73"/>
    <w:rsid w:val="003F0C91"/>
    <w:rsid w:val="003F4BB1"/>
    <w:rsid w:val="003F7690"/>
    <w:rsid w:val="00400328"/>
    <w:rsid w:val="00401153"/>
    <w:rsid w:val="00401819"/>
    <w:rsid w:val="00403210"/>
    <w:rsid w:val="00403FA7"/>
    <w:rsid w:val="00410432"/>
    <w:rsid w:val="004158CE"/>
    <w:rsid w:val="00416BC4"/>
    <w:rsid w:val="00417C03"/>
    <w:rsid w:val="00417F6F"/>
    <w:rsid w:val="00421BAD"/>
    <w:rsid w:val="00421C76"/>
    <w:rsid w:val="004259C8"/>
    <w:rsid w:val="00426856"/>
    <w:rsid w:val="00427D38"/>
    <w:rsid w:val="00432F82"/>
    <w:rsid w:val="00433838"/>
    <w:rsid w:val="004351E1"/>
    <w:rsid w:val="00435272"/>
    <w:rsid w:val="0043735E"/>
    <w:rsid w:val="00437D38"/>
    <w:rsid w:val="0044158D"/>
    <w:rsid w:val="004440B9"/>
    <w:rsid w:val="0044508B"/>
    <w:rsid w:val="0044584F"/>
    <w:rsid w:val="00445A8C"/>
    <w:rsid w:val="00446983"/>
    <w:rsid w:val="00451F48"/>
    <w:rsid w:val="00452380"/>
    <w:rsid w:val="0045443A"/>
    <w:rsid w:val="004561E8"/>
    <w:rsid w:val="0045641D"/>
    <w:rsid w:val="00461AF9"/>
    <w:rsid w:val="0046327A"/>
    <w:rsid w:val="00464745"/>
    <w:rsid w:val="00464FC5"/>
    <w:rsid w:val="00466676"/>
    <w:rsid w:val="00470758"/>
    <w:rsid w:val="0047092A"/>
    <w:rsid w:val="004740A4"/>
    <w:rsid w:val="00474D81"/>
    <w:rsid w:val="00475269"/>
    <w:rsid w:val="00476DD0"/>
    <w:rsid w:val="004776B3"/>
    <w:rsid w:val="0048010D"/>
    <w:rsid w:val="004806CC"/>
    <w:rsid w:val="00480C80"/>
    <w:rsid w:val="004816DD"/>
    <w:rsid w:val="004869EF"/>
    <w:rsid w:val="004878DB"/>
    <w:rsid w:val="00492AF4"/>
    <w:rsid w:val="00494C42"/>
    <w:rsid w:val="004A0CDD"/>
    <w:rsid w:val="004A3774"/>
    <w:rsid w:val="004A4943"/>
    <w:rsid w:val="004A68CA"/>
    <w:rsid w:val="004A7744"/>
    <w:rsid w:val="004A7C33"/>
    <w:rsid w:val="004B5CB0"/>
    <w:rsid w:val="004C0835"/>
    <w:rsid w:val="004C13A2"/>
    <w:rsid w:val="004C1EA7"/>
    <w:rsid w:val="004C21C8"/>
    <w:rsid w:val="004C4255"/>
    <w:rsid w:val="004C4A27"/>
    <w:rsid w:val="004D2694"/>
    <w:rsid w:val="004D4D59"/>
    <w:rsid w:val="004E205C"/>
    <w:rsid w:val="004E31AE"/>
    <w:rsid w:val="004F0014"/>
    <w:rsid w:val="004F1205"/>
    <w:rsid w:val="004F35E8"/>
    <w:rsid w:val="004F673C"/>
    <w:rsid w:val="004F790E"/>
    <w:rsid w:val="005016D1"/>
    <w:rsid w:val="00501ED2"/>
    <w:rsid w:val="005041F9"/>
    <w:rsid w:val="00505300"/>
    <w:rsid w:val="0051409C"/>
    <w:rsid w:val="00514128"/>
    <w:rsid w:val="0051586D"/>
    <w:rsid w:val="00516FB1"/>
    <w:rsid w:val="00520C63"/>
    <w:rsid w:val="00522AB6"/>
    <w:rsid w:val="005249C9"/>
    <w:rsid w:val="0052522E"/>
    <w:rsid w:val="00530977"/>
    <w:rsid w:val="00532A82"/>
    <w:rsid w:val="00534BB2"/>
    <w:rsid w:val="005351EC"/>
    <w:rsid w:val="00540751"/>
    <w:rsid w:val="00543EC9"/>
    <w:rsid w:val="00544C46"/>
    <w:rsid w:val="00545F18"/>
    <w:rsid w:val="00546B8A"/>
    <w:rsid w:val="005471BB"/>
    <w:rsid w:val="00547A7F"/>
    <w:rsid w:val="00550754"/>
    <w:rsid w:val="005510C1"/>
    <w:rsid w:val="00553066"/>
    <w:rsid w:val="00553D21"/>
    <w:rsid w:val="00554B22"/>
    <w:rsid w:val="00560856"/>
    <w:rsid w:val="00566E75"/>
    <w:rsid w:val="005673A2"/>
    <w:rsid w:val="00571515"/>
    <w:rsid w:val="00572E88"/>
    <w:rsid w:val="00573737"/>
    <w:rsid w:val="00575E12"/>
    <w:rsid w:val="0057779F"/>
    <w:rsid w:val="00580E93"/>
    <w:rsid w:val="00582CEA"/>
    <w:rsid w:val="005843A4"/>
    <w:rsid w:val="00584788"/>
    <w:rsid w:val="00585AFD"/>
    <w:rsid w:val="00585C8A"/>
    <w:rsid w:val="00590DAA"/>
    <w:rsid w:val="00593A15"/>
    <w:rsid w:val="005957D3"/>
    <w:rsid w:val="00596C6E"/>
    <w:rsid w:val="00597B80"/>
    <w:rsid w:val="005A216C"/>
    <w:rsid w:val="005A28D2"/>
    <w:rsid w:val="005A3D61"/>
    <w:rsid w:val="005A3F8D"/>
    <w:rsid w:val="005A4E5C"/>
    <w:rsid w:val="005A74B5"/>
    <w:rsid w:val="005A7C0A"/>
    <w:rsid w:val="005B1D7C"/>
    <w:rsid w:val="005B5AB1"/>
    <w:rsid w:val="005B75DC"/>
    <w:rsid w:val="005C08B2"/>
    <w:rsid w:val="005C22E2"/>
    <w:rsid w:val="005C3D8D"/>
    <w:rsid w:val="005C3F54"/>
    <w:rsid w:val="005C64EE"/>
    <w:rsid w:val="005D54D3"/>
    <w:rsid w:val="005D64A0"/>
    <w:rsid w:val="005D6936"/>
    <w:rsid w:val="005D7C34"/>
    <w:rsid w:val="005E2082"/>
    <w:rsid w:val="005E5BCF"/>
    <w:rsid w:val="005E6FE5"/>
    <w:rsid w:val="005F0C96"/>
    <w:rsid w:val="005F3BD6"/>
    <w:rsid w:val="005F47C9"/>
    <w:rsid w:val="005F535E"/>
    <w:rsid w:val="005F749D"/>
    <w:rsid w:val="006002D4"/>
    <w:rsid w:val="006011E6"/>
    <w:rsid w:val="00606590"/>
    <w:rsid w:val="006065D6"/>
    <w:rsid w:val="00607793"/>
    <w:rsid w:val="00607C39"/>
    <w:rsid w:val="006102F0"/>
    <w:rsid w:val="00610C22"/>
    <w:rsid w:val="00611251"/>
    <w:rsid w:val="00611C6F"/>
    <w:rsid w:val="00612DFA"/>
    <w:rsid w:val="00614B89"/>
    <w:rsid w:val="006167E8"/>
    <w:rsid w:val="00616C7A"/>
    <w:rsid w:val="0061796C"/>
    <w:rsid w:val="00620567"/>
    <w:rsid w:val="00621396"/>
    <w:rsid w:val="00621822"/>
    <w:rsid w:val="0062245E"/>
    <w:rsid w:val="00623A30"/>
    <w:rsid w:val="00624AA1"/>
    <w:rsid w:val="00625271"/>
    <w:rsid w:val="006260CD"/>
    <w:rsid w:val="006262BA"/>
    <w:rsid w:val="00627BE1"/>
    <w:rsid w:val="006409C1"/>
    <w:rsid w:val="00640E37"/>
    <w:rsid w:val="00642E50"/>
    <w:rsid w:val="00643FBE"/>
    <w:rsid w:val="00645B16"/>
    <w:rsid w:val="00651806"/>
    <w:rsid w:val="00652B7F"/>
    <w:rsid w:val="0065318F"/>
    <w:rsid w:val="006536EC"/>
    <w:rsid w:val="00654C69"/>
    <w:rsid w:val="00655979"/>
    <w:rsid w:val="00656BF3"/>
    <w:rsid w:val="00665AD0"/>
    <w:rsid w:val="00670CF9"/>
    <w:rsid w:val="00672D76"/>
    <w:rsid w:val="00681E39"/>
    <w:rsid w:val="00682EC1"/>
    <w:rsid w:val="00683CA5"/>
    <w:rsid w:val="00684811"/>
    <w:rsid w:val="00685458"/>
    <w:rsid w:val="00685618"/>
    <w:rsid w:val="0068670D"/>
    <w:rsid w:val="006879FF"/>
    <w:rsid w:val="00687FEB"/>
    <w:rsid w:val="00690C23"/>
    <w:rsid w:val="006911F6"/>
    <w:rsid w:val="006941EC"/>
    <w:rsid w:val="006947D9"/>
    <w:rsid w:val="00696208"/>
    <w:rsid w:val="00696DC8"/>
    <w:rsid w:val="006A0DCF"/>
    <w:rsid w:val="006A0FC2"/>
    <w:rsid w:val="006A3E29"/>
    <w:rsid w:val="006A54DE"/>
    <w:rsid w:val="006A7454"/>
    <w:rsid w:val="006B6DBB"/>
    <w:rsid w:val="006C03BA"/>
    <w:rsid w:val="006C1381"/>
    <w:rsid w:val="006C2A47"/>
    <w:rsid w:val="006C3110"/>
    <w:rsid w:val="006C4074"/>
    <w:rsid w:val="006C40BA"/>
    <w:rsid w:val="006C6709"/>
    <w:rsid w:val="006D3629"/>
    <w:rsid w:val="006D4C18"/>
    <w:rsid w:val="006D691D"/>
    <w:rsid w:val="006E41F2"/>
    <w:rsid w:val="006E57B1"/>
    <w:rsid w:val="006E6918"/>
    <w:rsid w:val="006E6FEB"/>
    <w:rsid w:val="006F2757"/>
    <w:rsid w:val="006F3A1C"/>
    <w:rsid w:val="006F3B6E"/>
    <w:rsid w:val="006F3CE3"/>
    <w:rsid w:val="00700796"/>
    <w:rsid w:val="007035BB"/>
    <w:rsid w:val="00704C4D"/>
    <w:rsid w:val="00706437"/>
    <w:rsid w:val="0070746A"/>
    <w:rsid w:val="00710167"/>
    <w:rsid w:val="00711163"/>
    <w:rsid w:val="007113C8"/>
    <w:rsid w:val="00715578"/>
    <w:rsid w:val="00716072"/>
    <w:rsid w:val="007173E6"/>
    <w:rsid w:val="00720B41"/>
    <w:rsid w:val="00723518"/>
    <w:rsid w:val="00726C68"/>
    <w:rsid w:val="00730477"/>
    <w:rsid w:val="00732791"/>
    <w:rsid w:val="0073395F"/>
    <w:rsid w:val="00740FFC"/>
    <w:rsid w:val="0074257E"/>
    <w:rsid w:val="00742705"/>
    <w:rsid w:val="00743B18"/>
    <w:rsid w:val="00743DA9"/>
    <w:rsid w:val="00745AC0"/>
    <w:rsid w:val="00747822"/>
    <w:rsid w:val="00750BD0"/>
    <w:rsid w:val="00752CCA"/>
    <w:rsid w:val="00753624"/>
    <w:rsid w:val="007540E7"/>
    <w:rsid w:val="00754D84"/>
    <w:rsid w:val="0075597D"/>
    <w:rsid w:val="00756A24"/>
    <w:rsid w:val="00761FBF"/>
    <w:rsid w:val="00762A6D"/>
    <w:rsid w:val="0076344E"/>
    <w:rsid w:val="00763ACF"/>
    <w:rsid w:val="00766908"/>
    <w:rsid w:val="00770287"/>
    <w:rsid w:val="007733C1"/>
    <w:rsid w:val="007737AE"/>
    <w:rsid w:val="00773C53"/>
    <w:rsid w:val="00775ED8"/>
    <w:rsid w:val="0077682A"/>
    <w:rsid w:val="00776B52"/>
    <w:rsid w:val="007775B7"/>
    <w:rsid w:val="007778BE"/>
    <w:rsid w:val="00781F1E"/>
    <w:rsid w:val="007837B2"/>
    <w:rsid w:val="00784202"/>
    <w:rsid w:val="00785E1D"/>
    <w:rsid w:val="0078628C"/>
    <w:rsid w:val="00790340"/>
    <w:rsid w:val="007922F5"/>
    <w:rsid w:val="00793C9C"/>
    <w:rsid w:val="00796B81"/>
    <w:rsid w:val="00797FFB"/>
    <w:rsid w:val="007A3BB6"/>
    <w:rsid w:val="007A44D3"/>
    <w:rsid w:val="007A5569"/>
    <w:rsid w:val="007A7F9D"/>
    <w:rsid w:val="007B0313"/>
    <w:rsid w:val="007B12BA"/>
    <w:rsid w:val="007B21D8"/>
    <w:rsid w:val="007B2C88"/>
    <w:rsid w:val="007B7C5A"/>
    <w:rsid w:val="007B7FA8"/>
    <w:rsid w:val="007C0473"/>
    <w:rsid w:val="007C06A5"/>
    <w:rsid w:val="007C2EA9"/>
    <w:rsid w:val="007C30DA"/>
    <w:rsid w:val="007C7D58"/>
    <w:rsid w:val="007D4724"/>
    <w:rsid w:val="007D7440"/>
    <w:rsid w:val="007D7ED1"/>
    <w:rsid w:val="007E5C4A"/>
    <w:rsid w:val="007E635A"/>
    <w:rsid w:val="007E7ADF"/>
    <w:rsid w:val="007F0A74"/>
    <w:rsid w:val="007F0BD2"/>
    <w:rsid w:val="007F0D23"/>
    <w:rsid w:val="007F11E4"/>
    <w:rsid w:val="007F17FB"/>
    <w:rsid w:val="007F3320"/>
    <w:rsid w:val="007F3AE6"/>
    <w:rsid w:val="007F6DFA"/>
    <w:rsid w:val="00801677"/>
    <w:rsid w:val="00802574"/>
    <w:rsid w:val="008032C1"/>
    <w:rsid w:val="0080426C"/>
    <w:rsid w:val="00804C7B"/>
    <w:rsid w:val="00804E35"/>
    <w:rsid w:val="00807F47"/>
    <w:rsid w:val="0081153B"/>
    <w:rsid w:val="00814FC6"/>
    <w:rsid w:val="00815E0B"/>
    <w:rsid w:val="00816A74"/>
    <w:rsid w:val="00816D7F"/>
    <w:rsid w:val="0082183D"/>
    <w:rsid w:val="00824B8D"/>
    <w:rsid w:val="008304F1"/>
    <w:rsid w:val="0083118B"/>
    <w:rsid w:val="0083164B"/>
    <w:rsid w:val="0083254B"/>
    <w:rsid w:val="008344A9"/>
    <w:rsid w:val="0084290A"/>
    <w:rsid w:val="00842D2B"/>
    <w:rsid w:val="00842DEE"/>
    <w:rsid w:val="00844D32"/>
    <w:rsid w:val="0084518E"/>
    <w:rsid w:val="008453C3"/>
    <w:rsid w:val="00846618"/>
    <w:rsid w:val="00852261"/>
    <w:rsid w:val="00854174"/>
    <w:rsid w:val="00855F83"/>
    <w:rsid w:val="00860AC3"/>
    <w:rsid w:val="008643AA"/>
    <w:rsid w:val="008643B9"/>
    <w:rsid w:val="008649C0"/>
    <w:rsid w:val="008665F4"/>
    <w:rsid w:val="00866F1C"/>
    <w:rsid w:val="00871DAC"/>
    <w:rsid w:val="0087325D"/>
    <w:rsid w:val="00874C69"/>
    <w:rsid w:val="008752A1"/>
    <w:rsid w:val="00875EF5"/>
    <w:rsid w:val="008770C0"/>
    <w:rsid w:val="00877C67"/>
    <w:rsid w:val="00877DEC"/>
    <w:rsid w:val="008806E6"/>
    <w:rsid w:val="0088298C"/>
    <w:rsid w:val="00885358"/>
    <w:rsid w:val="00886095"/>
    <w:rsid w:val="0088684E"/>
    <w:rsid w:val="00891338"/>
    <w:rsid w:val="00892004"/>
    <w:rsid w:val="008934EF"/>
    <w:rsid w:val="008949F8"/>
    <w:rsid w:val="00894C99"/>
    <w:rsid w:val="00895A24"/>
    <w:rsid w:val="008A0C5D"/>
    <w:rsid w:val="008A0EBC"/>
    <w:rsid w:val="008A4F53"/>
    <w:rsid w:val="008B4626"/>
    <w:rsid w:val="008B6713"/>
    <w:rsid w:val="008B67AA"/>
    <w:rsid w:val="008C2EA1"/>
    <w:rsid w:val="008C2ED5"/>
    <w:rsid w:val="008C334E"/>
    <w:rsid w:val="008C6073"/>
    <w:rsid w:val="008D0C96"/>
    <w:rsid w:val="008D23E1"/>
    <w:rsid w:val="008D24A4"/>
    <w:rsid w:val="008D5E7D"/>
    <w:rsid w:val="008D6733"/>
    <w:rsid w:val="008E1EE0"/>
    <w:rsid w:val="008E2396"/>
    <w:rsid w:val="008E32E6"/>
    <w:rsid w:val="008E34D0"/>
    <w:rsid w:val="008E3BA2"/>
    <w:rsid w:val="008E64CB"/>
    <w:rsid w:val="008F01E3"/>
    <w:rsid w:val="008F238A"/>
    <w:rsid w:val="008F509B"/>
    <w:rsid w:val="00901939"/>
    <w:rsid w:val="00904D9D"/>
    <w:rsid w:val="00905C7E"/>
    <w:rsid w:val="0091036D"/>
    <w:rsid w:val="00911079"/>
    <w:rsid w:val="00912E69"/>
    <w:rsid w:val="00913FF3"/>
    <w:rsid w:val="00915127"/>
    <w:rsid w:val="00915190"/>
    <w:rsid w:val="00915BE0"/>
    <w:rsid w:val="00915CE2"/>
    <w:rsid w:val="0091690C"/>
    <w:rsid w:val="00922AAE"/>
    <w:rsid w:val="0092359F"/>
    <w:rsid w:val="00925FC6"/>
    <w:rsid w:val="00926005"/>
    <w:rsid w:val="00931857"/>
    <w:rsid w:val="0093257C"/>
    <w:rsid w:val="00932BD3"/>
    <w:rsid w:val="0093496E"/>
    <w:rsid w:val="00943F88"/>
    <w:rsid w:val="0094623A"/>
    <w:rsid w:val="00950348"/>
    <w:rsid w:val="00954070"/>
    <w:rsid w:val="00956484"/>
    <w:rsid w:val="00956653"/>
    <w:rsid w:val="009569F1"/>
    <w:rsid w:val="00956C5C"/>
    <w:rsid w:val="009603DE"/>
    <w:rsid w:val="0096085F"/>
    <w:rsid w:val="00960C25"/>
    <w:rsid w:val="009617F2"/>
    <w:rsid w:val="00961C77"/>
    <w:rsid w:val="0096213C"/>
    <w:rsid w:val="00964BE6"/>
    <w:rsid w:val="009668CA"/>
    <w:rsid w:val="009671D0"/>
    <w:rsid w:val="00971F32"/>
    <w:rsid w:val="00976AAC"/>
    <w:rsid w:val="0098136A"/>
    <w:rsid w:val="00981497"/>
    <w:rsid w:val="0098355D"/>
    <w:rsid w:val="009865F8"/>
    <w:rsid w:val="00986C28"/>
    <w:rsid w:val="00992674"/>
    <w:rsid w:val="00994D43"/>
    <w:rsid w:val="00994DBE"/>
    <w:rsid w:val="00994FE3"/>
    <w:rsid w:val="00995BF6"/>
    <w:rsid w:val="0099793C"/>
    <w:rsid w:val="00997DAC"/>
    <w:rsid w:val="009A02EA"/>
    <w:rsid w:val="009A1F87"/>
    <w:rsid w:val="009A4369"/>
    <w:rsid w:val="009A4940"/>
    <w:rsid w:val="009A6AE1"/>
    <w:rsid w:val="009A7DB0"/>
    <w:rsid w:val="009B0D07"/>
    <w:rsid w:val="009B1461"/>
    <w:rsid w:val="009B1866"/>
    <w:rsid w:val="009B3DF7"/>
    <w:rsid w:val="009B7B55"/>
    <w:rsid w:val="009C0E17"/>
    <w:rsid w:val="009C3ACD"/>
    <w:rsid w:val="009C6957"/>
    <w:rsid w:val="009D05FB"/>
    <w:rsid w:val="009D0C63"/>
    <w:rsid w:val="009D0E80"/>
    <w:rsid w:val="009D1499"/>
    <w:rsid w:val="009D38E0"/>
    <w:rsid w:val="009D3FF6"/>
    <w:rsid w:val="009E2DDE"/>
    <w:rsid w:val="009E3E15"/>
    <w:rsid w:val="009E66BD"/>
    <w:rsid w:val="009E6718"/>
    <w:rsid w:val="009F1362"/>
    <w:rsid w:val="009F43C1"/>
    <w:rsid w:val="009F69AE"/>
    <w:rsid w:val="009F7226"/>
    <w:rsid w:val="009F7921"/>
    <w:rsid w:val="009F7C9E"/>
    <w:rsid w:val="00A01D69"/>
    <w:rsid w:val="00A04BDB"/>
    <w:rsid w:val="00A04CB4"/>
    <w:rsid w:val="00A12A75"/>
    <w:rsid w:val="00A14CE5"/>
    <w:rsid w:val="00A155CC"/>
    <w:rsid w:val="00A20B1D"/>
    <w:rsid w:val="00A20FE9"/>
    <w:rsid w:val="00A2174F"/>
    <w:rsid w:val="00A220F8"/>
    <w:rsid w:val="00A231BD"/>
    <w:rsid w:val="00A24438"/>
    <w:rsid w:val="00A24741"/>
    <w:rsid w:val="00A25805"/>
    <w:rsid w:val="00A30481"/>
    <w:rsid w:val="00A31A99"/>
    <w:rsid w:val="00A3216A"/>
    <w:rsid w:val="00A34E14"/>
    <w:rsid w:val="00A35E20"/>
    <w:rsid w:val="00A423ED"/>
    <w:rsid w:val="00A42604"/>
    <w:rsid w:val="00A43441"/>
    <w:rsid w:val="00A44636"/>
    <w:rsid w:val="00A4515A"/>
    <w:rsid w:val="00A457F0"/>
    <w:rsid w:val="00A47374"/>
    <w:rsid w:val="00A61223"/>
    <w:rsid w:val="00A6266C"/>
    <w:rsid w:val="00A640B4"/>
    <w:rsid w:val="00A65809"/>
    <w:rsid w:val="00A7215E"/>
    <w:rsid w:val="00A72FD3"/>
    <w:rsid w:val="00A763E0"/>
    <w:rsid w:val="00A8057E"/>
    <w:rsid w:val="00A8106B"/>
    <w:rsid w:val="00A83F00"/>
    <w:rsid w:val="00A84B50"/>
    <w:rsid w:val="00A913C3"/>
    <w:rsid w:val="00A9280D"/>
    <w:rsid w:val="00A92B70"/>
    <w:rsid w:val="00A933B6"/>
    <w:rsid w:val="00A94BEF"/>
    <w:rsid w:val="00A964F8"/>
    <w:rsid w:val="00A96659"/>
    <w:rsid w:val="00A968A5"/>
    <w:rsid w:val="00A96F9E"/>
    <w:rsid w:val="00AA1AC9"/>
    <w:rsid w:val="00AA2B39"/>
    <w:rsid w:val="00AA4BA8"/>
    <w:rsid w:val="00AA4D6D"/>
    <w:rsid w:val="00AA7982"/>
    <w:rsid w:val="00AB18BC"/>
    <w:rsid w:val="00AB323B"/>
    <w:rsid w:val="00AB3C3B"/>
    <w:rsid w:val="00AB556E"/>
    <w:rsid w:val="00AB6231"/>
    <w:rsid w:val="00AB63B6"/>
    <w:rsid w:val="00AB690C"/>
    <w:rsid w:val="00AB7441"/>
    <w:rsid w:val="00AB7F22"/>
    <w:rsid w:val="00AC0333"/>
    <w:rsid w:val="00AC157C"/>
    <w:rsid w:val="00AC1758"/>
    <w:rsid w:val="00AC1D2C"/>
    <w:rsid w:val="00AC39DF"/>
    <w:rsid w:val="00AC477C"/>
    <w:rsid w:val="00AC5BAB"/>
    <w:rsid w:val="00AC7595"/>
    <w:rsid w:val="00AC7A5F"/>
    <w:rsid w:val="00AD0783"/>
    <w:rsid w:val="00AD2B9F"/>
    <w:rsid w:val="00AD4619"/>
    <w:rsid w:val="00AD58E7"/>
    <w:rsid w:val="00AD5D26"/>
    <w:rsid w:val="00AE046C"/>
    <w:rsid w:val="00AE07E3"/>
    <w:rsid w:val="00AE1ECD"/>
    <w:rsid w:val="00AE4DF7"/>
    <w:rsid w:val="00AE56ED"/>
    <w:rsid w:val="00AF12EB"/>
    <w:rsid w:val="00AF14BD"/>
    <w:rsid w:val="00AF43C5"/>
    <w:rsid w:val="00AF44CB"/>
    <w:rsid w:val="00AF5A79"/>
    <w:rsid w:val="00AF6B5C"/>
    <w:rsid w:val="00B00F19"/>
    <w:rsid w:val="00B01468"/>
    <w:rsid w:val="00B05A99"/>
    <w:rsid w:val="00B10F74"/>
    <w:rsid w:val="00B12358"/>
    <w:rsid w:val="00B1507E"/>
    <w:rsid w:val="00B168D4"/>
    <w:rsid w:val="00B17112"/>
    <w:rsid w:val="00B22104"/>
    <w:rsid w:val="00B26253"/>
    <w:rsid w:val="00B279B5"/>
    <w:rsid w:val="00B3167E"/>
    <w:rsid w:val="00B347EC"/>
    <w:rsid w:val="00B351B9"/>
    <w:rsid w:val="00B35CDF"/>
    <w:rsid w:val="00B36FFC"/>
    <w:rsid w:val="00B405A2"/>
    <w:rsid w:val="00B40806"/>
    <w:rsid w:val="00B40A24"/>
    <w:rsid w:val="00B40A31"/>
    <w:rsid w:val="00B45777"/>
    <w:rsid w:val="00B477CB"/>
    <w:rsid w:val="00B51CE5"/>
    <w:rsid w:val="00B52E52"/>
    <w:rsid w:val="00B55345"/>
    <w:rsid w:val="00B559BF"/>
    <w:rsid w:val="00B6267E"/>
    <w:rsid w:val="00B64148"/>
    <w:rsid w:val="00B65890"/>
    <w:rsid w:val="00B6653B"/>
    <w:rsid w:val="00B67586"/>
    <w:rsid w:val="00B67752"/>
    <w:rsid w:val="00B71131"/>
    <w:rsid w:val="00B71F0D"/>
    <w:rsid w:val="00B72F1E"/>
    <w:rsid w:val="00B739DA"/>
    <w:rsid w:val="00B751EA"/>
    <w:rsid w:val="00B7548B"/>
    <w:rsid w:val="00B77F65"/>
    <w:rsid w:val="00B80E7F"/>
    <w:rsid w:val="00B8162F"/>
    <w:rsid w:val="00B8191D"/>
    <w:rsid w:val="00B81C8E"/>
    <w:rsid w:val="00B82CEB"/>
    <w:rsid w:val="00B92193"/>
    <w:rsid w:val="00B96408"/>
    <w:rsid w:val="00B97139"/>
    <w:rsid w:val="00BA1FAC"/>
    <w:rsid w:val="00BA1FE3"/>
    <w:rsid w:val="00BA26D6"/>
    <w:rsid w:val="00BA28FC"/>
    <w:rsid w:val="00BA36BA"/>
    <w:rsid w:val="00BA417B"/>
    <w:rsid w:val="00BA61A2"/>
    <w:rsid w:val="00BA7970"/>
    <w:rsid w:val="00BB2482"/>
    <w:rsid w:val="00BB390B"/>
    <w:rsid w:val="00BB5352"/>
    <w:rsid w:val="00BC095A"/>
    <w:rsid w:val="00BC124B"/>
    <w:rsid w:val="00BC4128"/>
    <w:rsid w:val="00BD097D"/>
    <w:rsid w:val="00BD1666"/>
    <w:rsid w:val="00BD2DF2"/>
    <w:rsid w:val="00BD307A"/>
    <w:rsid w:val="00BD3C64"/>
    <w:rsid w:val="00BD4C9A"/>
    <w:rsid w:val="00BD6227"/>
    <w:rsid w:val="00BD77FE"/>
    <w:rsid w:val="00BE0F43"/>
    <w:rsid w:val="00BE1D3A"/>
    <w:rsid w:val="00BE573E"/>
    <w:rsid w:val="00BF0055"/>
    <w:rsid w:val="00BF03DA"/>
    <w:rsid w:val="00BF0537"/>
    <w:rsid w:val="00BF26BB"/>
    <w:rsid w:val="00BF41D3"/>
    <w:rsid w:val="00BF5505"/>
    <w:rsid w:val="00C034C7"/>
    <w:rsid w:val="00C04BD6"/>
    <w:rsid w:val="00C05074"/>
    <w:rsid w:val="00C07186"/>
    <w:rsid w:val="00C10189"/>
    <w:rsid w:val="00C12FD5"/>
    <w:rsid w:val="00C16833"/>
    <w:rsid w:val="00C20400"/>
    <w:rsid w:val="00C206B8"/>
    <w:rsid w:val="00C2260B"/>
    <w:rsid w:val="00C24B86"/>
    <w:rsid w:val="00C25B3F"/>
    <w:rsid w:val="00C267F9"/>
    <w:rsid w:val="00C275AF"/>
    <w:rsid w:val="00C27784"/>
    <w:rsid w:val="00C27A3F"/>
    <w:rsid w:val="00C31646"/>
    <w:rsid w:val="00C31882"/>
    <w:rsid w:val="00C33BC6"/>
    <w:rsid w:val="00C33F3A"/>
    <w:rsid w:val="00C34E22"/>
    <w:rsid w:val="00C404E8"/>
    <w:rsid w:val="00C42A2E"/>
    <w:rsid w:val="00C43C06"/>
    <w:rsid w:val="00C521CE"/>
    <w:rsid w:val="00C53556"/>
    <w:rsid w:val="00C54EED"/>
    <w:rsid w:val="00C55307"/>
    <w:rsid w:val="00C5610A"/>
    <w:rsid w:val="00C63D61"/>
    <w:rsid w:val="00C6661C"/>
    <w:rsid w:val="00C66669"/>
    <w:rsid w:val="00C71466"/>
    <w:rsid w:val="00C7318B"/>
    <w:rsid w:val="00C74789"/>
    <w:rsid w:val="00C74A48"/>
    <w:rsid w:val="00C74E19"/>
    <w:rsid w:val="00C771D3"/>
    <w:rsid w:val="00C83765"/>
    <w:rsid w:val="00C85479"/>
    <w:rsid w:val="00C86014"/>
    <w:rsid w:val="00C8722D"/>
    <w:rsid w:val="00C91362"/>
    <w:rsid w:val="00C931FA"/>
    <w:rsid w:val="00C94E48"/>
    <w:rsid w:val="00C952D5"/>
    <w:rsid w:val="00C95375"/>
    <w:rsid w:val="00C9559F"/>
    <w:rsid w:val="00C9734F"/>
    <w:rsid w:val="00C975A5"/>
    <w:rsid w:val="00CA060E"/>
    <w:rsid w:val="00CA16A4"/>
    <w:rsid w:val="00CA2393"/>
    <w:rsid w:val="00CB22C6"/>
    <w:rsid w:val="00CB2BFD"/>
    <w:rsid w:val="00CB3643"/>
    <w:rsid w:val="00CB3C14"/>
    <w:rsid w:val="00CB6944"/>
    <w:rsid w:val="00CB7D39"/>
    <w:rsid w:val="00CC0D07"/>
    <w:rsid w:val="00CC17EE"/>
    <w:rsid w:val="00CC2167"/>
    <w:rsid w:val="00CC2545"/>
    <w:rsid w:val="00CC4678"/>
    <w:rsid w:val="00CC5134"/>
    <w:rsid w:val="00CC5520"/>
    <w:rsid w:val="00CC6625"/>
    <w:rsid w:val="00CD0C08"/>
    <w:rsid w:val="00CD4AF3"/>
    <w:rsid w:val="00CD5C06"/>
    <w:rsid w:val="00CD5E64"/>
    <w:rsid w:val="00CE0F9C"/>
    <w:rsid w:val="00CE1E46"/>
    <w:rsid w:val="00CE3FB7"/>
    <w:rsid w:val="00CE7648"/>
    <w:rsid w:val="00CF0876"/>
    <w:rsid w:val="00CF59D8"/>
    <w:rsid w:val="00CF5A3B"/>
    <w:rsid w:val="00CF6CBF"/>
    <w:rsid w:val="00CF740D"/>
    <w:rsid w:val="00CF7666"/>
    <w:rsid w:val="00CF7668"/>
    <w:rsid w:val="00CF7704"/>
    <w:rsid w:val="00CF7831"/>
    <w:rsid w:val="00D0418C"/>
    <w:rsid w:val="00D052C0"/>
    <w:rsid w:val="00D056D1"/>
    <w:rsid w:val="00D064CE"/>
    <w:rsid w:val="00D06669"/>
    <w:rsid w:val="00D07C68"/>
    <w:rsid w:val="00D11677"/>
    <w:rsid w:val="00D116D2"/>
    <w:rsid w:val="00D121EA"/>
    <w:rsid w:val="00D13406"/>
    <w:rsid w:val="00D142B2"/>
    <w:rsid w:val="00D142D3"/>
    <w:rsid w:val="00D150EB"/>
    <w:rsid w:val="00D16C40"/>
    <w:rsid w:val="00D207A7"/>
    <w:rsid w:val="00D2094D"/>
    <w:rsid w:val="00D225C2"/>
    <w:rsid w:val="00D2340A"/>
    <w:rsid w:val="00D23FA3"/>
    <w:rsid w:val="00D2461C"/>
    <w:rsid w:val="00D248D4"/>
    <w:rsid w:val="00D27ACD"/>
    <w:rsid w:val="00D301A7"/>
    <w:rsid w:val="00D31BB3"/>
    <w:rsid w:val="00D31CFC"/>
    <w:rsid w:val="00D3677D"/>
    <w:rsid w:val="00D4030B"/>
    <w:rsid w:val="00D4224D"/>
    <w:rsid w:val="00D45E24"/>
    <w:rsid w:val="00D506E5"/>
    <w:rsid w:val="00D5285E"/>
    <w:rsid w:val="00D53EDD"/>
    <w:rsid w:val="00D5730A"/>
    <w:rsid w:val="00D57E64"/>
    <w:rsid w:val="00D603BB"/>
    <w:rsid w:val="00D6458D"/>
    <w:rsid w:val="00D65C21"/>
    <w:rsid w:val="00D67AEC"/>
    <w:rsid w:val="00D73E48"/>
    <w:rsid w:val="00D80195"/>
    <w:rsid w:val="00D808E4"/>
    <w:rsid w:val="00D811B0"/>
    <w:rsid w:val="00D81209"/>
    <w:rsid w:val="00D8151D"/>
    <w:rsid w:val="00D82221"/>
    <w:rsid w:val="00D83BE1"/>
    <w:rsid w:val="00D85D1B"/>
    <w:rsid w:val="00D85FC5"/>
    <w:rsid w:val="00D92ABA"/>
    <w:rsid w:val="00D944E6"/>
    <w:rsid w:val="00D94AB6"/>
    <w:rsid w:val="00D95DEB"/>
    <w:rsid w:val="00D971CB"/>
    <w:rsid w:val="00DA0084"/>
    <w:rsid w:val="00DA253E"/>
    <w:rsid w:val="00DA6DF8"/>
    <w:rsid w:val="00DB0237"/>
    <w:rsid w:val="00DB056B"/>
    <w:rsid w:val="00DB1708"/>
    <w:rsid w:val="00DB1731"/>
    <w:rsid w:val="00DB1BFF"/>
    <w:rsid w:val="00DB27D3"/>
    <w:rsid w:val="00DB4907"/>
    <w:rsid w:val="00DC042B"/>
    <w:rsid w:val="00DC1844"/>
    <w:rsid w:val="00DC1A74"/>
    <w:rsid w:val="00DC20F8"/>
    <w:rsid w:val="00DC2888"/>
    <w:rsid w:val="00DC3544"/>
    <w:rsid w:val="00DC44E2"/>
    <w:rsid w:val="00DC6427"/>
    <w:rsid w:val="00DC6428"/>
    <w:rsid w:val="00DC6D5A"/>
    <w:rsid w:val="00DC759B"/>
    <w:rsid w:val="00DD7C37"/>
    <w:rsid w:val="00DE060E"/>
    <w:rsid w:val="00DE2195"/>
    <w:rsid w:val="00DE3745"/>
    <w:rsid w:val="00DE548F"/>
    <w:rsid w:val="00DE5AB0"/>
    <w:rsid w:val="00DE5B69"/>
    <w:rsid w:val="00DE5EAE"/>
    <w:rsid w:val="00E0253A"/>
    <w:rsid w:val="00E06C29"/>
    <w:rsid w:val="00E11512"/>
    <w:rsid w:val="00E13FAD"/>
    <w:rsid w:val="00E168D0"/>
    <w:rsid w:val="00E17536"/>
    <w:rsid w:val="00E17993"/>
    <w:rsid w:val="00E20EA0"/>
    <w:rsid w:val="00E21954"/>
    <w:rsid w:val="00E21A06"/>
    <w:rsid w:val="00E23EC8"/>
    <w:rsid w:val="00E26D63"/>
    <w:rsid w:val="00E27FB4"/>
    <w:rsid w:val="00E30F09"/>
    <w:rsid w:val="00E3276B"/>
    <w:rsid w:val="00E34704"/>
    <w:rsid w:val="00E36B63"/>
    <w:rsid w:val="00E36CE7"/>
    <w:rsid w:val="00E37F0E"/>
    <w:rsid w:val="00E43077"/>
    <w:rsid w:val="00E4536E"/>
    <w:rsid w:val="00E46F49"/>
    <w:rsid w:val="00E46FD0"/>
    <w:rsid w:val="00E50096"/>
    <w:rsid w:val="00E5129B"/>
    <w:rsid w:val="00E51BF9"/>
    <w:rsid w:val="00E527D1"/>
    <w:rsid w:val="00E55629"/>
    <w:rsid w:val="00E556A0"/>
    <w:rsid w:val="00E5593A"/>
    <w:rsid w:val="00E56561"/>
    <w:rsid w:val="00E56651"/>
    <w:rsid w:val="00E56B8C"/>
    <w:rsid w:val="00E57B56"/>
    <w:rsid w:val="00E626A3"/>
    <w:rsid w:val="00E6339D"/>
    <w:rsid w:val="00E64A9F"/>
    <w:rsid w:val="00E663C9"/>
    <w:rsid w:val="00E750AF"/>
    <w:rsid w:val="00E80914"/>
    <w:rsid w:val="00E80E30"/>
    <w:rsid w:val="00E90713"/>
    <w:rsid w:val="00E916FC"/>
    <w:rsid w:val="00E93534"/>
    <w:rsid w:val="00E951F9"/>
    <w:rsid w:val="00EA116A"/>
    <w:rsid w:val="00EA1188"/>
    <w:rsid w:val="00EA371B"/>
    <w:rsid w:val="00EA6399"/>
    <w:rsid w:val="00EB2583"/>
    <w:rsid w:val="00EB2E14"/>
    <w:rsid w:val="00EB3A3A"/>
    <w:rsid w:val="00EB3ECC"/>
    <w:rsid w:val="00EB599D"/>
    <w:rsid w:val="00EB6D39"/>
    <w:rsid w:val="00EB7442"/>
    <w:rsid w:val="00EC1D92"/>
    <w:rsid w:val="00EC48F4"/>
    <w:rsid w:val="00ED29E5"/>
    <w:rsid w:val="00ED45B8"/>
    <w:rsid w:val="00ED6400"/>
    <w:rsid w:val="00ED769E"/>
    <w:rsid w:val="00EE2940"/>
    <w:rsid w:val="00EF0A87"/>
    <w:rsid w:val="00EF4A82"/>
    <w:rsid w:val="00EF4C9D"/>
    <w:rsid w:val="00EF593D"/>
    <w:rsid w:val="00F0167C"/>
    <w:rsid w:val="00F01B2B"/>
    <w:rsid w:val="00F03998"/>
    <w:rsid w:val="00F04417"/>
    <w:rsid w:val="00F04E3A"/>
    <w:rsid w:val="00F1125A"/>
    <w:rsid w:val="00F112BF"/>
    <w:rsid w:val="00F143E8"/>
    <w:rsid w:val="00F154DE"/>
    <w:rsid w:val="00F219C0"/>
    <w:rsid w:val="00F25A88"/>
    <w:rsid w:val="00F270B8"/>
    <w:rsid w:val="00F30DCD"/>
    <w:rsid w:val="00F311BF"/>
    <w:rsid w:val="00F33E4A"/>
    <w:rsid w:val="00F4265B"/>
    <w:rsid w:val="00F42A1E"/>
    <w:rsid w:val="00F42A2C"/>
    <w:rsid w:val="00F450BA"/>
    <w:rsid w:val="00F461E6"/>
    <w:rsid w:val="00F46D42"/>
    <w:rsid w:val="00F506E5"/>
    <w:rsid w:val="00F52C00"/>
    <w:rsid w:val="00F53584"/>
    <w:rsid w:val="00F564B3"/>
    <w:rsid w:val="00F5676C"/>
    <w:rsid w:val="00F56773"/>
    <w:rsid w:val="00F567F5"/>
    <w:rsid w:val="00F57420"/>
    <w:rsid w:val="00F57F2A"/>
    <w:rsid w:val="00F61CE7"/>
    <w:rsid w:val="00F6581B"/>
    <w:rsid w:val="00F67C42"/>
    <w:rsid w:val="00F703A8"/>
    <w:rsid w:val="00F7488F"/>
    <w:rsid w:val="00F77D23"/>
    <w:rsid w:val="00F81585"/>
    <w:rsid w:val="00F81635"/>
    <w:rsid w:val="00F83DA4"/>
    <w:rsid w:val="00F9006C"/>
    <w:rsid w:val="00F90851"/>
    <w:rsid w:val="00F90F8D"/>
    <w:rsid w:val="00F92E04"/>
    <w:rsid w:val="00F93B28"/>
    <w:rsid w:val="00F945BF"/>
    <w:rsid w:val="00F94799"/>
    <w:rsid w:val="00F953F5"/>
    <w:rsid w:val="00F95D9A"/>
    <w:rsid w:val="00F96065"/>
    <w:rsid w:val="00F96EBA"/>
    <w:rsid w:val="00F97629"/>
    <w:rsid w:val="00F977EF"/>
    <w:rsid w:val="00F97BE7"/>
    <w:rsid w:val="00FA07A5"/>
    <w:rsid w:val="00FA09F1"/>
    <w:rsid w:val="00FA0C6E"/>
    <w:rsid w:val="00FA1AD9"/>
    <w:rsid w:val="00FA288C"/>
    <w:rsid w:val="00FA3E28"/>
    <w:rsid w:val="00FA3F16"/>
    <w:rsid w:val="00FA45AA"/>
    <w:rsid w:val="00FA5C4F"/>
    <w:rsid w:val="00FA5DD4"/>
    <w:rsid w:val="00FA6E75"/>
    <w:rsid w:val="00FA7E40"/>
    <w:rsid w:val="00FB028C"/>
    <w:rsid w:val="00FB050A"/>
    <w:rsid w:val="00FB41D0"/>
    <w:rsid w:val="00FB5B01"/>
    <w:rsid w:val="00FB76A7"/>
    <w:rsid w:val="00FC0D46"/>
    <w:rsid w:val="00FC2C27"/>
    <w:rsid w:val="00FC59CA"/>
    <w:rsid w:val="00FC6472"/>
    <w:rsid w:val="00FC65FF"/>
    <w:rsid w:val="00FC7602"/>
    <w:rsid w:val="00FD16F7"/>
    <w:rsid w:val="00FD3D9F"/>
    <w:rsid w:val="00FD3DA1"/>
    <w:rsid w:val="00FD4275"/>
    <w:rsid w:val="00FD4356"/>
    <w:rsid w:val="00FD444E"/>
    <w:rsid w:val="00FD4794"/>
    <w:rsid w:val="00FD5813"/>
    <w:rsid w:val="00FD5A7F"/>
    <w:rsid w:val="00FE002D"/>
    <w:rsid w:val="00FE038B"/>
    <w:rsid w:val="00FE1AB2"/>
    <w:rsid w:val="00FE2F83"/>
    <w:rsid w:val="00FE663F"/>
    <w:rsid w:val="00FE73EE"/>
    <w:rsid w:val="00FE7811"/>
    <w:rsid w:val="00FF033B"/>
    <w:rsid w:val="00FF54CA"/>
    <w:rsid w:val="00FF6A1E"/>
    <w:rsid w:val="00FF6AC1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4F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94F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6DD7855D03476AAE8DB710D9F9BAB277DF849105113DFE2A18B1F501F349A3EEE65F7D3EA1504547l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6DD7855D03476AAE8DB710D9F9BAB277D1839901103DFE2A18B1F501F349A3EEE65F7D3EA1524347l8M" TargetMode="External"/><Relationship Id="rId5" Type="http://schemas.openxmlformats.org/officeDocument/2006/relationships/hyperlink" Target="consultantplus://offline/ref=7E6DD7855D03476AAE8DB710D9F9BAB277D1839901103DFE2A18B1F501F349A3EEE65F7D3EA1524347l8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5243</Words>
  <Characters>29891</Characters>
  <Application>Microsoft Office Word</Application>
  <DocSecurity>0</DocSecurity>
  <Lines>249</Lines>
  <Paragraphs>70</Paragraphs>
  <ScaleCrop>false</ScaleCrop>
  <Company/>
  <LinksUpToDate>false</LinksUpToDate>
  <CharactersWithSpaces>35064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Оксана Владимировна (GKH_NIKITYUK - Шелковск</dc:creator>
  <cp:keywords/>
  <dc:description/>
  <cp:lastModifiedBy>Илюхина Оксана Владимировна (GKH_NIKITYUK - Шелковск</cp:lastModifiedBy>
  <cp:revision>1</cp:revision>
  <dcterms:created xsi:type="dcterms:W3CDTF">2017-05-04T12:37:00Z</dcterms:created>
  <dcterms:modified xsi:type="dcterms:W3CDTF">2017-05-04T12:40:00Z</dcterms:modified>
</cp:coreProperties>
</file>