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680" w:rsidRDefault="00B04680">
      <w:pPr>
        <w:widowControl w:val="0"/>
        <w:autoSpaceDE w:val="0"/>
        <w:autoSpaceDN w:val="0"/>
        <w:adjustRightInd w:val="0"/>
        <w:spacing w:after="0" w:line="240" w:lineRule="auto"/>
        <w:jc w:val="center"/>
        <w:outlineLvl w:val="0"/>
        <w:rPr>
          <w:rFonts w:ascii="Calibri" w:hAnsi="Calibri" w:cs="Calibri"/>
        </w:rPr>
      </w:pPr>
    </w:p>
    <w:p w:rsidR="00B04680" w:rsidRDefault="00B04680">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РОССИЙСКАЯ ФЕДЕРАЦИЯ</w:t>
      </w:r>
    </w:p>
    <w:p w:rsidR="00B04680" w:rsidRDefault="00B0468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ПРАВИТЕЛЬСТВО КАЛИНИНГРАДСКОЙ ОБЛАСТИ</w:t>
      </w:r>
    </w:p>
    <w:p w:rsidR="00B04680" w:rsidRDefault="00B04680">
      <w:pPr>
        <w:widowControl w:val="0"/>
        <w:autoSpaceDE w:val="0"/>
        <w:autoSpaceDN w:val="0"/>
        <w:adjustRightInd w:val="0"/>
        <w:spacing w:after="0" w:line="240" w:lineRule="auto"/>
        <w:jc w:val="center"/>
        <w:rPr>
          <w:rFonts w:ascii="Calibri" w:hAnsi="Calibri" w:cs="Calibri"/>
          <w:b/>
          <w:bCs/>
        </w:rPr>
      </w:pPr>
    </w:p>
    <w:p w:rsidR="00B04680" w:rsidRDefault="00B0468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B04680" w:rsidRDefault="00B0468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22 января 2014 г. N 16</w:t>
      </w:r>
    </w:p>
    <w:p w:rsidR="00B04680" w:rsidRDefault="00B04680">
      <w:pPr>
        <w:widowControl w:val="0"/>
        <w:autoSpaceDE w:val="0"/>
        <w:autoSpaceDN w:val="0"/>
        <w:adjustRightInd w:val="0"/>
        <w:spacing w:after="0" w:line="240" w:lineRule="auto"/>
        <w:jc w:val="center"/>
        <w:rPr>
          <w:rFonts w:ascii="Calibri" w:hAnsi="Calibri" w:cs="Calibri"/>
          <w:b/>
          <w:bCs/>
        </w:rPr>
      </w:pPr>
    </w:p>
    <w:p w:rsidR="00B04680" w:rsidRDefault="00B0468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изменения в Постановление Правительства</w:t>
      </w:r>
    </w:p>
    <w:p w:rsidR="00B04680" w:rsidRDefault="00B0468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Калининградской области от 26 сентября 2012 года N 755</w:t>
      </w:r>
    </w:p>
    <w:p w:rsidR="00B04680" w:rsidRDefault="00B04680">
      <w:pPr>
        <w:widowControl w:val="0"/>
        <w:autoSpaceDE w:val="0"/>
        <w:autoSpaceDN w:val="0"/>
        <w:adjustRightInd w:val="0"/>
        <w:spacing w:after="0" w:line="240" w:lineRule="auto"/>
        <w:ind w:firstLine="540"/>
        <w:jc w:val="both"/>
        <w:rPr>
          <w:rFonts w:ascii="Calibri" w:hAnsi="Calibri" w:cs="Calibri"/>
        </w:rPr>
      </w:pPr>
    </w:p>
    <w:p w:rsidR="00B04680" w:rsidRDefault="00B046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4" w:history="1">
        <w:r>
          <w:rPr>
            <w:rFonts w:ascii="Calibri" w:hAnsi="Calibri" w:cs="Calibri"/>
            <w:color w:val="0000FF"/>
          </w:rPr>
          <w:t>статьей 18</w:t>
        </w:r>
      </w:hyperlink>
      <w:r>
        <w:rPr>
          <w:rFonts w:ascii="Calibri" w:hAnsi="Calibri" w:cs="Calibri"/>
        </w:rPr>
        <w:t xml:space="preserve"> Уставного закона Калининградской области "О Правительстве Калининградской области" Правительство Калининградской области</w:t>
      </w:r>
    </w:p>
    <w:p w:rsidR="00B04680" w:rsidRDefault="00B04680">
      <w:pPr>
        <w:widowControl w:val="0"/>
        <w:autoSpaceDE w:val="0"/>
        <w:autoSpaceDN w:val="0"/>
        <w:adjustRightInd w:val="0"/>
        <w:spacing w:after="0" w:line="240" w:lineRule="auto"/>
        <w:ind w:firstLine="540"/>
        <w:jc w:val="both"/>
        <w:rPr>
          <w:rFonts w:ascii="Calibri" w:hAnsi="Calibri" w:cs="Calibri"/>
        </w:rPr>
      </w:pPr>
    </w:p>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ПОСТАНОВЛЯЕТ:</w:t>
      </w:r>
    </w:p>
    <w:p w:rsidR="00B04680" w:rsidRDefault="00B04680">
      <w:pPr>
        <w:widowControl w:val="0"/>
        <w:autoSpaceDE w:val="0"/>
        <w:autoSpaceDN w:val="0"/>
        <w:adjustRightInd w:val="0"/>
        <w:spacing w:after="0" w:line="240" w:lineRule="auto"/>
        <w:ind w:firstLine="540"/>
        <w:jc w:val="both"/>
        <w:rPr>
          <w:rFonts w:ascii="Calibri" w:hAnsi="Calibri" w:cs="Calibri"/>
        </w:rPr>
      </w:pPr>
    </w:p>
    <w:p w:rsidR="00B04680" w:rsidRDefault="00B046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Внести в </w:t>
      </w:r>
      <w:hyperlink r:id="rId5" w:history="1">
        <w:r>
          <w:rPr>
            <w:rFonts w:ascii="Calibri" w:hAnsi="Calibri" w:cs="Calibri"/>
            <w:color w:val="0000FF"/>
          </w:rPr>
          <w:t>приложение</w:t>
        </w:r>
      </w:hyperlink>
      <w:r>
        <w:rPr>
          <w:rFonts w:ascii="Calibri" w:hAnsi="Calibri" w:cs="Calibri"/>
        </w:rPr>
        <w:t xml:space="preserve"> к Постановлению Правительства Калининградской области от 26 сентября 2012 года N 755 "О целевой Программе Калининградской области "Проведение капитального ремонта многоквартирных домов" на 2013-2015 годы" (с изменениями и дополнением, внесенными Постановлениями Правительства Калининградской области от 27 декабря 2012 года N 1076, от 9 апреля 2013 года N 217, от 14 августа 2013 года N 586) следующее изменение</w:t>
      </w:r>
      <w:proofErr w:type="gramEnd"/>
      <w:r>
        <w:rPr>
          <w:rFonts w:ascii="Calibri" w:hAnsi="Calibri" w:cs="Calibri"/>
        </w:rPr>
        <w:t>:</w:t>
      </w:r>
    </w:p>
    <w:p w:rsidR="00B04680" w:rsidRDefault="00B04680">
      <w:pPr>
        <w:widowControl w:val="0"/>
        <w:autoSpaceDE w:val="0"/>
        <w:autoSpaceDN w:val="0"/>
        <w:adjustRightInd w:val="0"/>
        <w:spacing w:after="0" w:line="240" w:lineRule="auto"/>
        <w:ind w:firstLine="540"/>
        <w:jc w:val="both"/>
        <w:rPr>
          <w:rFonts w:ascii="Calibri" w:hAnsi="Calibri" w:cs="Calibri"/>
        </w:rPr>
      </w:pPr>
      <w:hyperlink r:id="rId6" w:history="1">
        <w:r>
          <w:rPr>
            <w:rFonts w:ascii="Calibri" w:hAnsi="Calibri" w:cs="Calibri"/>
            <w:color w:val="0000FF"/>
          </w:rPr>
          <w:t>пункт 10</w:t>
        </w:r>
      </w:hyperlink>
      <w:r>
        <w:rPr>
          <w:rFonts w:ascii="Calibri" w:hAnsi="Calibri" w:cs="Calibri"/>
        </w:rPr>
        <w:t xml:space="preserve">, </w:t>
      </w:r>
      <w:hyperlink r:id="rId7" w:history="1">
        <w:r>
          <w:rPr>
            <w:rFonts w:ascii="Calibri" w:hAnsi="Calibri" w:cs="Calibri"/>
            <w:color w:val="0000FF"/>
          </w:rPr>
          <w:t>таблицу 1</w:t>
        </w:r>
      </w:hyperlink>
      <w:r>
        <w:rPr>
          <w:rFonts w:ascii="Calibri" w:hAnsi="Calibri" w:cs="Calibri"/>
        </w:rPr>
        <w:t xml:space="preserve">, </w:t>
      </w:r>
      <w:hyperlink r:id="rId8" w:history="1">
        <w:r>
          <w:rPr>
            <w:rFonts w:ascii="Calibri" w:hAnsi="Calibri" w:cs="Calibri"/>
            <w:color w:val="0000FF"/>
          </w:rPr>
          <w:t>пункт 31</w:t>
        </w:r>
      </w:hyperlink>
      <w:r>
        <w:rPr>
          <w:rFonts w:ascii="Calibri" w:hAnsi="Calibri" w:cs="Calibri"/>
        </w:rPr>
        <w:t xml:space="preserve">, </w:t>
      </w:r>
      <w:hyperlink r:id="rId9" w:history="1">
        <w:r>
          <w:rPr>
            <w:rFonts w:ascii="Calibri" w:hAnsi="Calibri" w:cs="Calibri"/>
            <w:color w:val="0000FF"/>
          </w:rPr>
          <w:t>таблицу 4</w:t>
        </w:r>
      </w:hyperlink>
      <w:r>
        <w:rPr>
          <w:rFonts w:ascii="Calibri" w:hAnsi="Calibri" w:cs="Calibri"/>
        </w:rPr>
        <w:t xml:space="preserve">, </w:t>
      </w:r>
      <w:hyperlink r:id="rId10" w:history="1">
        <w:r>
          <w:rPr>
            <w:rFonts w:ascii="Calibri" w:hAnsi="Calibri" w:cs="Calibri"/>
            <w:color w:val="0000FF"/>
          </w:rPr>
          <w:t>пункты 32</w:t>
        </w:r>
      </w:hyperlink>
      <w:r>
        <w:rPr>
          <w:rFonts w:ascii="Calibri" w:hAnsi="Calibri" w:cs="Calibri"/>
        </w:rPr>
        <w:t>-</w:t>
      </w:r>
      <w:hyperlink r:id="rId11" w:history="1">
        <w:r>
          <w:rPr>
            <w:rFonts w:ascii="Calibri" w:hAnsi="Calibri" w:cs="Calibri"/>
            <w:color w:val="0000FF"/>
          </w:rPr>
          <w:t>34</w:t>
        </w:r>
      </w:hyperlink>
      <w:r>
        <w:rPr>
          <w:rFonts w:ascii="Calibri" w:hAnsi="Calibri" w:cs="Calibri"/>
        </w:rPr>
        <w:t xml:space="preserve">, </w:t>
      </w:r>
      <w:hyperlink r:id="rId12" w:history="1">
        <w:r>
          <w:rPr>
            <w:rFonts w:ascii="Calibri" w:hAnsi="Calibri" w:cs="Calibri"/>
            <w:color w:val="0000FF"/>
          </w:rPr>
          <w:t>таблицу 5</w:t>
        </w:r>
      </w:hyperlink>
      <w:r>
        <w:rPr>
          <w:rFonts w:ascii="Calibri" w:hAnsi="Calibri" w:cs="Calibri"/>
        </w:rPr>
        <w:t xml:space="preserve">, </w:t>
      </w:r>
      <w:hyperlink r:id="rId13" w:history="1">
        <w:r>
          <w:rPr>
            <w:rFonts w:ascii="Calibri" w:hAnsi="Calibri" w:cs="Calibri"/>
            <w:color w:val="0000FF"/>
          </w:rPr>
          <w:t>пункты 38</w:t>
        </w:r>
      </w:hyperlink>
      <w:r>
        <w:rPr>
          <w:rFonts w:ascii="Calibri" w:hAnsi="Calibri" w:cs="Calibri"/>
        </w:rPr>
        <w:t xml:space="preserve">, </w:t>
      </w:r>
      <w:hyperlink r:id="rId14" w:history="1">
        <w:r>
          <w:rPr>
            <w:rFonts w:ascii="Calibri" w:hAnsi="Calibri" w:cs="Calibri"/>
            <w:color w:val="0000FF"/>
          </w:rPr>
          <w:t>47</w:t>
        </w:r>
      </w:hyperlink>
      <w:r>
        <w:rPr>
          <w:rFonts w:ascii="Calibri" w:hAnsi="Calibri" w:cs="Calibri"/>
        </w:rPr>
        <w:t>-</w:t>
      </w:r>
      <w:hyperlink r:id="rId15" w:history="1">
        <w:r>
          <w:rPr>
            <w:rFonts w:ascii="Calibri" w:hAnsi="Calibri" w:cs="Calibri"/>
            <w:color w:val="0000FF"/>
          </w:rPr>
          <w:t>49</w:t>
        </w:r>
      </w:hyperlink>
      <w:r>
        <w:rPr>
          <w:rFonts w:ascii="Calibri" w:hAnsi="Calibri" w:cs="Calibri"/>
        </w:rPr>
        <w:t xml:space="preserve"> изложить в редакции согласно </w:t>
      </w:r>
      <w:hyperlink w:anchor="Par24" w:history="1">
        <w:r>
          <w:rPr>
            <w:rFonts w:ascii="Calibri" w:hAnsi="Calibri" w:cs="Calibri"/>
            <w:color w:val="0000FF"/>
          </w:rPr>
          <w:t>приложению</w:t>
        </w:r>
      </w:hyperlink>
      <w:r>
        <w:rPr>
          <w:rFonts w:ascii="Calibri" w:hAnsi="Calibri" w:cs="Calibri"/>
        </w:rPr>
        <w:t>.</w:t>
      </w:r>
    </w:p>
    <w:p w:rsidR="00B04680" w:rsidRDefault="00B046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Постановление вступает в силу со дня подписания и подлежит официальному опубликованию.</w:t>
      </w:r>
    </w:p>
    <w:p w:rsidR="00B04680" w:rsidRDefault="00B04680">
      <w:pPr>
        <w:widowControl w:val="0"/>
        <w:autoSpaceDE w:val="0"/>
        <w:autoSpaceDN w:val="0"/>
        <w:adjustRightInd w:val="0"/>
        <w:spacing w:after="0" w:line="240" w:lineRule="auto"/>
        <w:ind w:firstLine="540"/>
        <w:jc w:val="both"/>
        <w:rPr>
          <w:rFonts w:ascii="Calibri" w:hAnsi="Calibri" w:cs="Calibri"/>
        </w:rPr>
      </w:pPr>
    </w:p>
    <w:p w:rsidR="00B04680" w:rsidRDefault="00B04680">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w:t>
      </w:r>
    </w:p>
    <w:p w:rsidR="00B04680" w:rsidRDefault="00B04680">
      <w:pPr>
        <w:widowControl w:val="0"/>
        <w:autoSpaceDE w:val="0"/>
        <w:autoSpaceDN w:val="0"/>
        <w:adjustRightInd w:val="0"/>
        <w:spacing w:after="0" w:line="240" w:lineRule="auto"/>
        <w:jc w:val="right"/>
        <w:rPr>
          <w:rFonts w:ascii="Calibri" w:hAnsi="Calibri" w:cs="Calibri"/>
        </w:rPr>
      </w:pPr>
      <w:r>
        <w:rPr>
          <w:rFonts w:ascii="Calibri" w:hAnsi="Calibri" w:cs="Calibri"/>
        </w:rPr>
        <w:t>Калининградской области</w:t>
      </w:r>
    </w:p>
    <w:p w:rsidR="00B04680" w:rsidRDefault="00B04680">
      <w:pPr>
        <w:widowControl w:val="0"/>
        <w:autoSpaceDE w:val="0"/>
        <w:autoSpaceDN w:val="0"/>
        <w:adjustRightInd w:val="0"/>
        <w:spacing w:after="0" w:line="240" w:lineRule="auto"/>
        <w:jc w:val="right"/>
        <w:rPr>
          <w:rFonts w:ascii="Calibri" w:hAnsi="Calibri" w:cs="Calibri"/>
        </w:rPr>
      </w:pPr>
      <w:r>
        <w:rPr>
          <w:rFonts w:ascii="Calibri" w:hAnsi="Calibri" w:cs="Calibri"/>
        </w:rPr>
        <w:t>Н.Н. Цуканов</w:t>
      </w:r>
    </w:p>
    <w:p w:rsidR="00B04680" w:rsidRDefault="00B04680">
      <w:pPr>
        <w:widowControl w:val="0"/>
        <w:autoSpaceDE w:val="0"/>
        <w:autoSpaceDN w:val="0"/>
        <w:adjustRightInd w:val="0"/>
        <w:spacing w:after="0" w:line="240" w:lineRule="auto"/>
        <w:rPr>
          <w:rFonts w:ascii="Calibri" w:hAnsi="Calibri" w:cs="Calibri"/>
        </w:rPr>
      </w:pPr>
    </w:p>
    <w:p w:rsidR="00B04680" w:rsidRDefault="00B04680">
      <w:pPr>
        <w:widowControl w:val="0"/>
        <w:autoSpaceDE w:val="0"/>
        <w:autoSpaceDN w:val="0"/>
        <w:adjustRightInd w:val="0"/>
        <w:spacing w:after="0" w:line="240" w:lineRule="auto"/>
        <w:rPr>
          <w:rFonts w:ascii="Calibri" w:hAnsi="Calibri" w:cs="Calibri"/>
        </w:rPr>
      </w:pPr>
    </w:p>
    <w:p w:rsidR="00B04680" w:rsidRDefault="00B04680">
      <w:pPr>
        <w:widowControl w:val="0"/>
        <w:autoSpaceDE w:val="0"/>
        <w:autoSpaceDN w:val="0"/>
        <w:adjustRightInd w:val="0"/>
        <w:spacing w:after="0" w:line="240" w:lineRule="auto"/>
        <w:jc w:val="both"/>
        <w:rPr>
          <w:rFonts w:ascii="Calibri" w:hAnsi="Calibri" w:cs="Calibri"/>
        </w:rPr>
      </w:pPr>
    </w:p>
    <w:p w:rsidR="00B04680" w:rsidRDefault="00B04680">
      <w:pPr>
        <w:widowControl w:val="0"/>
        <w:autoSpaceDE w:val="0"/>
        <w:autoSpaceDN w:val="0"/>
        <w:adjustRightInd w:val="0"/>
        <w:spacing w:after="0" w:line="240" w:lineRule="auto"/>
        <w:jc w:val="right"/>
        <w:outlineLvl w:val="0"/>
        <w:rPr>
          <w:rFonts w:ascii="Calibri" w:hAnsi="Calibri" w:cs="Calibri"/>
        </w:rPr>
      </w:pPr>
      <w:bookmarkStart w:id="1" w:name="Par24"/>
      <w:bookmarkEnd w:id="1"/>
      <w:r>
        <w:rPr>
          <w:rFonts w:ascii="Calibri" w:hAnsi="Calibri" w:cs="Calibri"/>
        </w:rPr>
        <w:t>Приложение</w:t>
      </w:r>
    </w:p>
    <w:p w:rsidR="00B04680" w:rsidRDefault="00B04680">
      <w:pPr>
        <w:widowControl w:val="0"/>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B04680" w:rsidRDefault="00B04680">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w:t>
      </w:r>
    </w:p>
    <w:p w:rsidR="00B04680" w:rsidRDefault="00B04680">
      <w:pPr>
        <w:widowControl w:val="0"/>
        <w:autoSpaceDE w:val="0"/>
        <w:autoSpaceDN w:val="0"/>
        <w:adjustRightInd w:val="0"/>
        <w:spacing w:after="0" w:line="240" w:lineRule="auto"/>
        <w:jc w:val="right"/>
        <w:rPr>
          <w:rFonts w:ascii="Calibri" w:hAnsi="Calibri" w:cs="Calibri"/>
        </w:rPr>
      </w:pPr>
      <w:r>
        <w:rPr>
          <w:rFonts w:ascii="Calibri" w:hAnsi="Calibri" w:cs="Calibri"/>
        </w:rPr>
        <w:t>Калининградской области</w:t>
      </w:r>
    </w:p>
    <w:p w:rsidR="00B04680" w:rsidRDefault="00B04680">
      <w:pPr>
        <w:widowControl w:val="0"/>
        <w:autoSpaceDE w:val="0"/>
        <w:autoSpaceDN w:val="0"/>
        <w:adjustRightInd w:val="0"/>
        <w:spacing w:after="0" w:line="240" w:lineRule="auto"/>
        <w:jc w:val="right"/>
        <w:rPr>
          <w:rFonts w:ascii="Calibri" w:hAnsi="Calibri" w:cs="Calibri"/>
        </w:rPr>
      </w:pPr>
      <w:r>
        <w:rPr>
          <w:rFonts w:ascii="Calibri" w:hAnsi="Calibri" w:cs="Calibri"/>
        </w:rPr>
        <w:t>от 22 января 2014 г. N 16</w:t>
      </w:r>
    </w:p>
    <w:p w:rsidR="00B04680" w:rsidRDefault="00B04680">
      <w:pPr>
        <w:widowControl w:val="0"/>
        <w:autoSpaceDE w:val="0"/>
        <w:autoSpaceDN w:val="0"/>
        <w:adjustRightInd w:val="0"/>
        <w:spacing w:after="0" w:line="240" w:lineRule="auto"/>
        <w:rPr>
          <w:rFonts w:ascii="Calibri" w:hAnsi="Calibri" w:cs="Calibri"/>
        </w:rPr>
      </w:pPr>
    </w:p>
    <w:p w:rsidR="00B04680" w:rsidRDefault="00B04680">
      <w:pPr>
        <w:widowControl w:val="0"/>
        <w:autoSpaceDE w:val="0"/>
        <w:autoSpaceDN w:val="0"/>
        <w:adjustRightInd w:val="0"/>
        <w:spacing w:after="0" w:line="240" w:lineRule="auto"/>
        <w:ind w:firstLine="540"/>
        <w:jc w:val="both"/>
        <w:rPr>
          <w:rFonts w:ascii="Calibri" w:hAnsi="Calibri" w:cs="Calibri"/>
        </w:rPr>
      </w:pPr>
      <w:hyperlink r:id="rId16" w:history="1">
        <w:r>
          <w:rPr>
            <w:rFonts w:ascii="Calibri" w:hAnsi="Calibri" w:cs="Calibri"/>
            <w:color w:val="0000FF"/>
          </w:rPr>
          <w:t>10</w:t>
        </w:r>
      </w:hyperlink>
      <w:r>
        <w:rPr>
          <w:rFonts w:ascii="Calibri" w:hAnsi="Calibri" w:cs="Calibri"/>
        </w:rPr>
        <w:t>. Объемы и источники финансирования Программы приведены в таблице 1:</w:t>
      </w:r>
    </w:p>
    <w:p w:rsidR="00B04680" w:rsidRDefault="00B04680">
      <w:pPr>
        <w:widowControl w:val="0"/>
        <w:autoSpaceDE w:val="0"/>
        <w:autoSpaceDN w:val="0"/>
        <w:adjustRightInd w:val="0"/>
        <w:spacing w:after="0" w:line="240" w:lineRule="auto"/>
        <w:ind w:firstLine="540"/>
        <w:jc w:val="both"/>
        <w:rPr>
          <w:rFonts w:ascii="Calibri" w:hAnsi="Calibri" w:cs="Calibri"/>
        </w:rPr>
        <w:sectPr w:rsidR="00B04680" w:rsidSect="00CC1B25">
          <w:pgSz w:w="11906" w:h="16838"/>
          <w:pgMar w:top="1134" w:right="850" w:bottom="1134" w:left="1701" w:header="708" w:footer="708" w:gutter="0"/>
          <w:cols w:space="708"/>
          <w:docGrid w:linePitch="360"/>
        </w:sectPr>
      </w:pPr>
    </w:p>
    <w:p w:rsidR="00B04680" w:rsidRDefault="00B04680">
      <w:pPr>
        <w:widowControl w:val="0"/>
        <w:autoSpaceDE w:val="0"/>
        <w:autoSpaceDN w:val="0"/>
        <w:adjustRightInd w:val="0"/>
        <w:spacing w:after="0" w:line="240" w:lineRule="auto"/>
        <w:ind w:firstLine="540"/>
        <w:jc w:val="both"/>
        <w:rPr>
          <w:rFonts w:ascii="Calibri" w:hAnsi="Calibri" w:cs="Calibri"/>
        </w:rPr>
      </w:pPr>
    </w:p>
    <w:bookmarkStart w:id="2" w:name="Par32"/>
    <w:bookmarkEnd w:id="2"/>
    <w:p w:rsidR="00B04680" w:rsidRDefault="00B04680">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fldChar w:fldCharType="begin"/>
      </w:r>
      <w:r>
        <w:rPr>
          <w:rFonts w:ascii="Calibri" w:hAnsi="Calibri" w:cs="Calibri"/>
        </w:rPr>
        <w:instrText xml:space="preserve">HYPERLINK consultantplus://offline/ref=E6E150CEC53B1BE40DC1CEF4DFFFAFFFEF77CCAD5FB78FA0693DFF158FE0A3C958E541D141972AC9D0BBF3qEy9L </w:instrText>
      </w:r>
      <w:r>
        <w:rPr>
          <w:rFonts w:ascii="Calibri" w:hAnsi="Calibri" w:cs="Calibri"/>
        </w:rPr>
        <w:fldChar w:fldCharType="separate"/>
      </w:r>
      <w:r>
        <w:rPr>
          <w:rFonts w:ascii="Calibri" w:hAnsi="Calibri" w:cs="Calibri"/>
          <w:color w:val="0000FF"/>
        </w:rPr>
        <w:t>Таблица 1</w:t>
      </w:r>
      <w:r>
        <w:rPr>
          <w:rFonts w:ascii="Calibri" w:hAnsi="Calibri" w:cs="Calibri"/>
        </w:rPr>
        <w:fldChar w:fldCharType="end"/>
      </w:r>
    </w:p>
    <w:p w:rsidR="00B04680" w:rsidRDefault="00B04680">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608"/>
        <w:gridCol w:w="2874"/>
        <w:gridCol w:w="1676"/>
        <w:gridCol w:w="1525"/>
        <w:gridCol w:w="1680"/>
        <w:gridCol w:w="1526"/>
      </w:tblGrid>
      <w:tr w:rsidR="00B04680">
        <w:tblPrEx>
          <w:tblCellMar>
            <w:top w:w="0" w:type="dxa"/>
            <w:bottom w:w="0" w:type="dxa"/>
          </w:tblCellMar>
        </w:tblPrEx>
        <w:trPr>
          <w:tblCellSpacing w:w="5" w:type="nil"/>
        </w:trPr>
        <w:tc>
          <w:tcPr>
            <w:tcW w:w="608" w:type="dxa"/>
            <w:vMerge w:val="restart"/>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874" w:type="dxa"/>
            <w:vMerge w:val="restart"/>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Источники финансирования</w:t>
            </w:r>
          </w:p>
        </w:tc>
        <w:tc>
          <w:tcPr>
            <w:tcW w:w="6407" w:type="dxa"/>
            <w:gridSpan w:val="4"/>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Потребность в средствах, тыс. руб.</w:t>
            </w:r>
          </w:p>
        </w:tc>
      </w:tr>
      <w:tr w:rsidR="00B04680">
        <w:tblPrEx>
          <w:tblCellMar>
            <w:top w:w="0" w:type="dxa"/>
            <w:bottom w:w="0" w:type="dxa"/>
          </w:tblCellMar>
        </w:tblPrEx>
        <w:trPr>
          <w:tblCellSpacing w:w="5" w:type="nil"/>
        </w:trPr>
        <w:tc>
          <w:tcPr>
            <w:tcW w:w="608" w:type="dxa"/>
            <w:vMerge/>
            <w:tcBorders>
              <w:top w:val="single" w:sz="4" w:space="0" w:color="auto"/>
              <w:left w:val="single" w:sz="4" w:space="0" w:color="auto"/>
              <w:bottom w:val="single" w:sz="4" w:space="0" w:color="auto"/>
              <w:right w:val="single" w:sz="4" w:space="0" w:color="auto"/>
            </w:tcBorders>
            <w:vAlign w:val="center"/>
          </w:tcPr>
          <w:p w:rsidR="00B04680" w:rsidRDefault="00B04680">
            <w:pPr>
              <w:widowControl w:val="0"/>
              <w:autoSpaceDE w:val="0"/>
              <w:autoSpaceDN w:val="0"/>
              <w:adjustRightInd w:val="0"/>
              <w:spacing w:after="0" w:line="240" w:lineRule="auto"/>
              <w:ind w:firstLine="540"/>
              <w:jc w:val="both"/>
              <w:rPr>
                <w:rFonts w:ascii="Calibri" w:hAnsi="Calibri" w:cs="Calibri"/>
              </w:rPr>
            </w:pPr>
          </w:p>
        </w:tc>
        <w:tc>
          <w:tcPr>
            <w:tcW w:w="2874" w:type="dxa"/>
            <w:vMerge/>
            <w:tcBorders>
              <w:top w:val="single" w:sz="4" w:space="0" w:color="auto"/>
              <w:left w:val="single" w:sz="4" w:space="0" w:color="auto"/>
              <w:bottom w:val="single" w:sz="4" w:space="0" w:color="auto"/>
              <w:right w:val="single" w:sz="4" w:space="0" w:color="auto"/>
            </w:tcBorders>
            <w:vAlign w:val="center"/>
          </w:tcPr>
          <w:p w:rsidR="00B04680" w:rsidRDefault="00B04680">
            <w:pPr>
              <w:widowControl w:val="0"/>
              <w:autoSpaceDE w:val="0"/>
              <w:autoSpaceDN w:val="0"/>
              <w:adjustRightInd w:val="0"/>
              <w:spacing w:after="0" w:line="240" w:lineRule="auto"/>
              <w:ind w:firstLine="540"/>
              <w:jc w:val="both"/>
              <w:rPr>
                <w:rFonts w:ascii="Calibri" w:hAnsi="Calibri" w:cs="Calibri"/>
              </w:rPr>
            </w:pPr>
          </w:p>
        </w:tc>
        <w:tc>
          <w:tcPr>
            <w:tcW w:w="1676"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1525"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2013 год</w:t>
            </w:r>
          </w:p>
        </w:tc>
        <w:tc>
          <w:tcPr>
            <w:tcW w:w="1680"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2014 год</w:t>
            </w:r>
          </w:p>
        </w:tc>
        <w:tc>
          <w:tcPr>
            <w:tcW w:w="1526"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2015 год</w:t>
            </w:r>
          </w:p>
        </w:tc>
      </w:tr>
      <w:tr w:rsidR="00B04680">
        <w:tblPrEx>
          <w:tblCellMar>
            <w:top w:w="0" w:type="dxa"/>
            <w:bottom w:w="0" w:type="dxa"/>
          </w:tblCellMar>
        </w:tblPrEx>
        <w:trPr>
          <w:tblCellSpacing w:w="5" w:type="nil"/>
        </w:trPr>
        <w:tc>
          <w:tcPr>
            <w:tcW w:w="608"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874"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676"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525"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680"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526"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B04680">
        <w:tblPrEx>
          <w:tblCellMar>
            <w:top w:w="0" w:type="dxa"/>
            <w:bottom w:w="0" w:type="dxa"/>
          </w:tblCellMar>
        </w:tblPrEx>
        <w:trPr>
          <w:tblCellSpacing w:w="5" w:type="nil"/>
        </w:trPr>
        <w:tc>
          <w:tcPr>
            <w:tcW w:w="608"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874"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Областной бюджет</w:t>
            </w:r>
          </w:p>
        </w:tc>
        <w:tc>
          <w:tcPr>
            <w:tcW w:w="1676"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1800000,00</w:t>
            </w:r>
          </w:p>
        </w:tc>
        <w:tc>
          <w:tcPr>
            <w:tcW w:w="1525"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500000,00</w:t>
            </w:r>
          </w:p>
        </w:tc>
        <w:tc>
          <w:tcPr>
            <w:tcW w:w="1680"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1000000,00</w:t>
            </w:r>
          </w:p>
        </w:tc>
        <w:tc>
          <w:tcPr>
            <w:tcW w:w="1526"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300000,00</w:t>
            </w:r>
          </w:p>
        </w:tc>
      </w:tr>
      <w:tr w:rsidR="00B04680">
        <w:tblPrEx>
          <w:tblCellMar>
            <w:top w:w="0" w:type="dxa"/>
            <w:bottom w:w="0" w:type="dxa"/>
          </w:tblCellMar>
        </w:tblPrEx>
        <w:trPr>
          <w:tblCellSpacing w:w="5" w:type="nil"/>
        </w:trPr>
        <w:tc>
          <w:tcPr>
            <w:tcW w:w="608"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874"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Местные бюджеты и средства товариществ собственников жилья, жилищных, жилищно-строительных кооперативов или иных специализированных потребительских кооперативов либо собственников помещений в многоквартирных домах (далее - внебюджетные средства)</w:t>
            </w:r>
          </w:p>
        </w:tc>
        <w:tc>
          <w:tcPr>
            <w:tcW w:w="1676"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1103646,24</w:t>
            </w:r>
          </w:p>
        </w:tc>
        <w:tc>
          <w:tcPr>
            <w:tcW w:w="1525"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329078,70</w:t>
            </w:r>
          </w:p>
        </w:tc>
        <w:tc>
          <w:tcPr>
            <w:tcW w:w="1680"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595821,18</w:t>
            </w:r>
          </w:p>
        </w:tc>
        <w:tc>
          <w:tcPr>
            <w:tcW w:w="1526"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178746,36</w:t>
            </w:r>
          </w:p>
        </w:tc>
      </w:tr>
      <w:tr w:rsidR="00B04680">
        <w:tblPrEx>
          <w:tblCellMar>
            <w:top w:w="0" w:type="dxa"/>
            <w:bottom w:w="0" w:type="dxa"/>
          </w:tblCellMar>
        </w:tblPrEx>
        <w:trPr>
          <w:tblCellSpacing w:w="5" w:type="nil"/>
        </w:trPr>
        <w:tc>
          <w:tcPr>
            <w:tcW w:w="608"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874"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Всего по Программе</w:t>
            </w:r>
          </w:p>
        </w:tc>
        <w:tc>
          <w:tcPr>
            <w:tcW w:w="1676"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2903646,24</w:t>
            </w:r>
          </w:p>
        </w:tc>
        <w:tc>
          <w:tcPr>
            <w:tcW w:w="1525"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829078,70</w:t>
            </w:r>
          </w:p>
        </w:tc>
        <w:tc>
          <w:tcPr>
            <w:tcW w:w="1680"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1595821,18</w:t>
            </w:r>
          </w:p>
        </w:tc>
        <w:tc>
          <w:tcPr>
            <w:tcW w:w="1526"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478746,36</w:t>
            </w:r>
          </w:p>
        </w:tc>
      </w:tr>
    </w:tbl>
    <w:p w:rsidR="00B04680" w:rsidRDefault="00B04680">
      <w:pPr>
        <w:widowControl w:val="0"/>
        <w:autoSpaceDE w:val="0"/>
        <w:autoSpaceDN w:val="0"/>
        <w:adjustRightInd w:val="0"/>
        <w:spacing w:after="0" w:line="240" w:lineRule="auto"/>
        <w:ind w:firstLine="540"/>
        <w:jc w:val="both"/>
        <w:rPr>
          <w:rFonts w:ascii="Calibri" w:hAnsi="Calibri" w:cs="Calibri"/>
        </w:rPr>
      </w:pPr>
    </w:p>
    <w:p w:rsidR="00B04680" w:rsidRDefault="00B04680">
      <w:pPr>
        <w:widowControl w:val="0"/>
        <w:autoSpaceDE w:val="0"/>
        <w:autoSpaceDN w:val="0"/>
        <w:adjustRightInd w:val="0"/>
        <w:spacing w:after="0" w:line="240" w:lineRule="auto"/>
        <w:ind w:firstLine="540"/>
        <w:jc w:val="both"/>
        <w:rPr>
          <w:rFonts w:ascii="Calibri" w:hAnsi="Calibri" w:cs="Calibri"/>
        </w:rPr>
      </w:pPr>
      <w:hyperlink r:id="rId17" w:history="1">
        <w:r>
          <w:rPr>
            <w:rFonts w:ascii="Calibri" w:hAnsi="Calibri" w:cs="Calibri"/>
            <w:color w:val="0000FF"/>
          </w:rPr>
          <w:t>31</w:t>
        </w:r>
      </w:hyperlink>
      <w:r>
        <w:rPr>
          <w:rFonts w:ascii="Calibri" w:hAnsi="Calibri" w:cs="Calibri"/>
        </w:rPr>
        <w:t>. Планируемый объем заявленных средств муниципальных образований на капитальный ремонт многоквартирных домов, включенных в Программу, приведен в таблице 4. Распределение средств на мероприятия по капитальному ремонту включенных в Программу многоквартирных домов осуществляется в пределах бюджетных ассигнований муниципальному образованию, предусмотренных в областном бюджете на соответствующий год, уменьшенных на сумму, равнозначную сумме неисполненных обязательств по проведению капитального ремонта общего имущества многоквартирных домов в предшествующем году.</w:t>
      </w:r>
    </w:p>
    <w:p w:rsidR="00B04680" w:rsidRDefault="00B04680">
      <w:pPr>
        <w:widowControl w:val="0"/>
        <w:autoSpaceDE w:val="0"/>
        <w:autoSpaceDN w:val="0"/>
        <w:adjustRightInd w:val="0"/>
        <w:spacing w:after="0" w:line="240" w:lineRule="auto"/>
        <w:ind w:firstLine="540"/>
        <w:jc w:val="both"/>
        <w:rPr>
          <w:rFonts w:ascii="Calibri" w:hAnsi="Calibri" w:cs="Calibri"/>
        </w:rPr>
      </w:pPr>
    </w:p>
    <w:bookmarkStart w:id="3" w:name="Par68"/>
    <w:bookmarkEnd w:id="3"/>
    <w:p w:rsidR="00B04680" w:rsidRDefault="00B04680">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fldChar w:fldCharType="begin"/>
      </w:r>
      <w:r>
        <w:rPr>
          <w:rFonts w:ascii="Calibri" w:hAnsi="Calibri" w:cs="Calibri"/>
        </w:rPr>
        <w:instrText xml:space="preserve">HYPERLINK consultantplus://offline/ref=E6E150CEC53B1BE40DC1CEF4DFFFAFFFEF77CCAD5FB78FA0693DFF158FE0A3C958E541D141972AC9D0BAF0qEyDL </w:instrText>
      </w:r>
      <w:r>
        <w:rPr>
          <w:rFonts w:ascii="Calibri" w:hAnsi="Calibri" w:cs="Calibri"/>
        </w:rPr>
        <w:fldChar w:fldCharType="separate"/>
      </w:r>
      <w:r>
        <w:rPr>
          <w:rFonts w:ascii="Calibri" w:hAnsi="Calibri" w:cs="Calibri"/>
          <w:color w:val="0000FF"/>
        </w:rPr>
        <w:t>Таблица 4</w:t>
      </w:r>
      <w:r>
        <w:rPr>
          <w:rFonts w:ascii="Calibri" w:hAnsi="Calibri" w:cs="Calibri"/>
        </w:rPr>
        <w:fldChar w:fldCharType="end"/>
      </w:r>
    </w:p>
    <w:p w:rsidR="00B04680" w:rsidRDefault="00B04680">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566"/>
        <w:gridCol w:w="2128"/>
        <w:gridCol w:w="1512"/>
        <w:gridCol w:w="1666"/>
        <w:gridCol w:w="1665"/>
        <w:gridCol w:w="1512"/>
        <w:gridCol w:w="1512"/>
        <w:gridCol w:w="1665"/>
        <w:gridCol w:w="1512"/>
        <w:gridCol w:w="1512"/>
        <w:gridCol w:w="1512"/>
      </w:tblGrid>
      <w:tr w:rsidR="00B04680">
        <w:tblPrEx>
          <w:tblCellMar>
            <w:top w:w="0" w:type="dxa"/>
            <w:bottom w:w="0" w:type="dxa"/>
          </w:tblCellMar>
        </w:tblPrEx>
        <w:trPr>
          <w:tblCellSpacing w:w="5" w:type="nil"/>
        </w:trPr>
        <w:tc>
          <w:tcPr>
            <w:tcW w:w="566" w:type="dxa"/>
            <w:vMerge w:val="restart"/>
            <w:tcBorders>
              <w:top w:val="single" w:sz="4" w:space="0" w:color="auto"/>
              <w:left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128" w:type="dxa"/>
            <w:vMerge w:val="restart"/>
            <w:tcBorders>
              <w:top w:val="single" w:sz="4" w:space="0" w:color="auto"/>
              <w:left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муниципального образования</w:t>
            </w:r>
          </w:p>
        </w:tc>
        <w:tc>
          <w:tcPr>
            <w:tcW w:w="1512" w:type="dxa"/>
            <w:vMerge w:val="restart"/>
            <w:tcBorders>
              <w:top w:val="single" w:sz="4" w:space="0" w:color="auto"/>
              <w:left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Общая площадь многоквартирных домов с </w:t>
            </w:r>
            <w:r>
              <w:rPr>
                <w:rFonts w:ascii="Calibri" w:hAnsi="Calibri" w:cs="Calibri"/>
              </w:rPr>
              <w:lastRenderedPageBreak/>
              <w:t>износом от 31 до 65 процентов (подлежащих капитальному ремонту), расположенных на территории муниципального образования (тыс. кв. м)</w:t>
            </w:r>
          </w:p>
        </w:tc>
        <w:tc>
          <w:tcPr>
            <w:tcW w:w="12556" w:type="dxa"/>
            <w:gridSpan w:val="8"/>
            <w:tcBorders>
              <w:top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Планируемый объем заявленных средств муниципальных образований на капитальный ремонт многоквартирных домов (тыс. руб.)</w:t>
            </w:r>
          </w:p>
        </w:tc>
      </w:tr>
      <w:tr w:rsidR="00B04680">
        <w:tblPrEx>
          <w:tblCellMar>
            <w:top w:w="0" w:type="dxa"/>
            <w:bottom w:w="0" w:type="dxa"/>
          </w:tblCellMar>
        </w:tblPrEx>
        <w:trPr>
          <w:tblCellSpacing w:w="5" w:type="nil"/>
        </w:trPr>
        <w:tc>
          <w:tcPr>
            <w:tcW w:w="566" w:type="dxa"/>
            <w:vMerge/>
            <w:tcBorders>
              <w:top w:val="single" w:sz="4" w:space="0" w:color="auto"/>
              <w:left w:val="single" w:sz="4" w:space="0" w:color="auto"/>
              <w:bottom w:val="single" w:sz="4" w:space="0" w:color="auto"/>
              <w:right w:val="single" w:sz="4" w:space="0" w:color="auto"/>
            </w:tcBorders>
            <w:vAlign w:val="center"/>
          </w:tcPr>
          <w:p w:rsidR="00B04680" w:rsidRDefault="00B04680">
            <w:pPr>
              <w:widowControl w:val="0"/>
              <w:autoSpaceDE w:val="0"/>
              <w:autoSpaceDN w:val="0"/>
              <w:adjustRightInd w:val="0"/>
              <w:spacing w:after="0" w:line="240" w:lineRule="auto"/>
              <w:ind w:firstLine="540"/>
              <w:jc w:val="both"/>
              <w:rPr>
                <w:rFonts w:ascii="Calibri" w:hAnsi="Calibri" w:cs="Calibri"/>
              </w:rPr>
            </w:pPr>
          </w:p>
        </w:tc>
        <w:tc>
          <w:tcPr>
            <w:tcW w:w="2128" w:type="dxa"/>
            <w:vMerge/>
            <w:tcBorders>
              <w:top w:val="single" w:sz="4" w:space="0" w:color="auto"/>
              <w:left w:val="single" w:sz="4" w:space="0" w:color="auto"/>
              <w:bottom w:val="single" w:sz="4" w:space="0" w:color="auto"/>
              <w:right w:val="single" w:sz="4" w:space="0" w:color="auto"/>
            </w:tcBorders>
            <w:vAlign w:val="center"/>
          </w:tcPr>
          <w:p w:rsidR="00B04680" w:rsidRDefault="00B04680">
            <w:pPr>
              <w:widowControl w:val="0"/>
              <w:autoSpaceDE w:val="0"/>
              <w:autoSpaceDN w:val="0"/>
              <w:adjustRightInd w:val="0"/>
              <w:spacing w:after="0" w:line="240" w:lineRule="auto"/>
              <w:ind w:firstLine="540"/>
              <w:jc w:val="both"/>
              <w:rPr>
                <w:rFonts w:ascii="Calibri" w:hAnsi="Calibri" w:cs="Calibri"/>
              </w:rPr>
            </w:pPr>
          </w:p>
        </w:tc>
        <w:tc>
          <w:tcPr>
            <w:tcW w:w="1512" w:type="dxa"/>
            <w:vMerge/>
            <w:tcBorders>
              <w:top w:val="single" w:sz="4" w:space="0" w:color="auto"/>
              <w:left w:val="single" w:sz="4" w:space="0" w:color="auto"/>
              <w:bottom w:val="single" w:sz="4" w:space="0" w:color="auto"/>
              <w:right w:val="single" w:sz="4" w:space="0" w:color="auto"/>
            </w:tcBorders>
            <w:vAlign w:val="center"/>
          </w:tcPr>
          <w:p w:rsidR="00B04680" w:rsidRDefault="00B04680">
            <w:pPr>
              <w:widowControl w:val="0"/>
              <w:autoSpaceDE w:val="0"/>
              <w:autoSpaceDN w:val="0"/>
              <w:adjustRightInd w:val="0"/>
              <w:spacing w:after="0" w:line="240" w:lineRule="auto"/>
              <w:ind w:firstLine="540"/>
              <w:jc w:val="both"/>
              <w:rPr>
                <w:rFonts w:ascii="Calibri" w:hAnsi="Calibri" w:cs="Calibri"/>
              </w:rPr>
            </w:pPr>
          </w:p>
        </w:tc>
        <w:tc>
          <w:tcPr>
            <w:tcW w:w="3331" w:type="dxa"/>
            <w:gridSpan w:val="2"/>
            <w:tcBorders>
              <w:top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3024" w:type="dxa"/>
            <w:gridSpan w:val="2"/>
            <w:tcBorders>
              <w:top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2013 год</w:t>
            </w:r>
          </w:p>
        </w:tc>
        <w:tc>
          <w:tcPr>
            <w:tcW w:w="3177" w:type="dxa"/>
            <w:gridSpan w:val="2"/>
            <w:tcBorders>
              <w:top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2014 год</w:t>
            </w:r>
          </w:p>
        </w:tc>
        <w:tc>
          <w:tcPr>
            <w:tcW w:w="3024" w:type="dxa"/>
            <w:gridSpan w:val="2"/>
            <w:tcBorders>
              <w:top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2015 год</w:t>
            </w:r>
          </w:p>
        </w:tc>
      </w:tr>
      <w:tr w:rsidR="00B04680">
        <w:tblPrEx>
          <w:tblCellMar>
            <w:top w:w="0" w:type="dxa"/>
            <w:bottom w:w="0" w:type="dxa"/>
          </w:tblCellMar>
        </w:tblPrEx>
        <w:trPr>
          <w:tblCellSpacing w:w="5" w:type="nil"/>
        </w:trPr>
        <w:tc>
          <w:tcPr>
            <w:tcW w:w="566" w:type="dxa"/>
            <w:vMerge/>
            <w:tcBorders>
              <w:left w:val="single" w:sz="4" w:space="0" w:color="auto"/>
              <w:right w:val="single" w:sz="4" w:space="0" w:color="auto"/>
            </w:tcBorders>
            <w:vAlign w:val="center"/>
          </w:tcPr>
          <w:p w:rsidR="00B04680" w:rsidRDefault="00B04680">
            <w:pPr>
              <w:widowControl w:val="0"/>
              <w:autoSpaceDE w:val="0"/>
              <w:autoSpaceDN w:val="0"/>
              <w:adjustRightInd w:val="0"/>
              <w:spacing w:after="0" w:line="240" w:lineRule="auto"/>
              <w:ind w:firstLine="540"/>
              <w:jc w:val="both"/>
              <w:rPr>
                <w:rFonts w:ascii="Calibri" w:hAnsi="Calibri" w:cs="Calibri"/>
              </w:rPr>
            </w:pPr>
          </w:p>
        </w:tc>
        <w:tc>
          <w:tcPr>
            <w:tcW w:w="2128" w:type="dxa"/>
            <w:vMerge/>
            <w:tcBorders>
              <w:left w:val="single" w:sz="4" w:space="0" w:color="auto"/>
              <w:right w:val="single" w:sz="4" w:space="0" w:color="auto"/>
            </w:tcBorders>
            <w:vAlign w:val="center"/>
          </w:tcPr>
          <w:p w:rsidR="00B04680" w:rsidRDefault="00B04680">
            <w:pPr>
              <w:widowControl w:val="0"/>
              <w:autoSpaceDE w:val="0"/>
              <w:autoSpaceDN w:val="0"/>
              <w:adjustRightInd w:val="0"/>
              <w:spacing w:after="0" w:line="240" w:lineRule="auto"/>
              <w:ind w:firstLine="540"/>
              <w:jc w:val="both"/>
              <w:rPr>
                <w:rFonts w:ascii="Calibri" w:hAnsi="Calibri" w:cs="Calibri"/>
              </w:rPr>
            </w:pPr>
          </w:p>
        </w:tc>
        <w:tc>
          <w:tcPr>
            <w:tcW w:w="1512" w:type="dxa"/>
            <w:vMerge/>
            <w:tcBorders>
              <w:left w:val="single" w:sz="4" w:space="0" w:color="auto"/>
              <w:right w:val="single" w:sz="4" w:space="0" w:color="auto"/>
            </w:tcBorders>
            <w:vAlign w:val="center"/>
          </w:tcPr>
          <w:p w:rsidR="00B04680" w:rsidRDefault="00B04680">
            <w:pPr>
              <w:widowControl w:val="0"/>
              <w:autoSpaceDE w:val="0"/>
              <w:autoSpaceDN w:val="0"/>
              <w:adjustRightInd w:val="0"/>
              <w:spacing w:after="0" w:line="240" w:lineRule="auto"/>
              <w:ind w:firstLine="540"/>
              <w:jc w:val="both"/>
              <w:rPr>
                <w:rFonts w:ascii="Calibri" w:hAnsi="Calibri" w:cs="Calibri"/>
              </w:rPr>
            </w:pPr>
          </w:p>
        </w:tc>
        <w:tc>
          <w:tcPr>
            <w:tcW w:w="1666" w:type="dxa"/>
            <w:tcBorders>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средства </w:t>
            </w:r>
            <w:r>
              <w:rPr>
                <w:rFonts w:ascii="Calibri" w:hAnsi="Calibri" w:cs="Calibri"/>
              </w:rPr>
              <w:lastRenderedPageBreak/>
              <w:t>областного бюджета</w:t>
            </w:r>
          </w:p>
        </w:tc>
        <w:tc>
          <w:tcPr>
            <w:tcW w:w="1665" w:type="dxa"/>
            <w:tcBorders>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средства </w:t>
            </w:r>
            <w:r>
              <w:rPr>
                <w:rFonts w:ascii="Calibri" w:hAnsi="Calibri" w:cs="Calibri"/>
              </w:rPr>
              <w:lastRenderedPageBreak/>
              <w:t>местных бюджетов и внебюджетные средства</w:t>
            </w:r>
          </w:p>
        </w:tc>
        <w:tc>
          <w:tcPr>
            <w:tcW w:w="1512" w:type="dxa"/>
            <w:tcBorders>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средства </w:t>
            </w:r>
            <w:r>
              <w:rPr>
                <w:rFonts w:ascii="Calibri" w:hAnsi="Calibri" w:cs="Calibri"/>
              </w:rPr>
              <w:lastRenderedPageBreak/>
              <w:t>областного бюджета</w:t>
            </w:r>
          </w:p>
        </w:tc>
        <w:tc>
          <w:tcPr>
            <w:tcW w:w="1512" w:type="dxa"/>
            <w:tcBorders>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средства </w:t>
            </w:r>
            <w:r>
              <w:rPr>
                <w:rFonts w:ascii="Calibri" w:hAnsi="Calibri" w:cs="Calibri"/>
              </w:rPr>
              <w:lastRenderedPageBreak/>
              <w:t>местных бюджетов и внебюджетные средства</w:t>
            </w:r>
          </w:p>
        </w:tc>
        <w:tc>
          <w:tcPr>
            <w:tcW w:w="1665" w:type="dxa"/>
            <w:tcBorders>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средства </w:t>
            </w:r>
            <w:r>
              <w:rPr>
                <w:rFonts w:ascii="Calibri" w:hAnsi="Calibri" w:cs="Calibri"/>
              </w:rPr>
              <w:lastRenderedPageBreak/>
              <w:t>областного бюджета</w:t>
            </w:r>
          </w:p>
        </w:tc>
        <w:tc>
          <w:tcPr>
            <w:tcW w:w="1512" w:type="dxa"/>
            <w:tcBorders>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средства </w:t>
            </w:r>
            <w:r>
              <w:rPr>
                <w:rFonts w:ascii="Calibri" w:hAnsi="Calibri" w:cs="Calibri"/>
              </w:rPr>
              <w:lastRenderedPageBreak/>
              <w:t>местных бюджетов и внебюджетные средства</w:t>
            </w:r>
          </w:p>
        </w:tc>
        <w:tc>
          <w:tcPr>
            <w:tcW w:w="1512" w:type="dxa"/>
            <w:tcBorders>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средства </w:t>
            </w:r>
            <w:r>
              <w:rPr>
                <w:rFonts w:ascii="Calibri" w:hAnsi="Calibri" w:cs="Calibri"/>
              </w:rPr>
              <w:lastRenderedPageBreak/>
              <w:t>областного бюджета</w:t>
            </w:r>
          </w:p>
        </w:tc>
        <w:tc>
          <w:tcPr>
            <w:tcW w:w="1512" w:type="dxa"/>
            <w:tcBorders>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средства </w:t>
            </w:r>
            <w:r>
              <w:rPr>
                <w:rFonts w:ascii="Calibri" w:hAnsi="Calibri" w:cs="Calibri"/>
              </w:rPr>
              <w:lastRenderedPageBreak/>
              <w:t>местных бюджетов и внебюджетные средства</w:t>
            </w:r>
          </w:p>
        </w:tc>
      </w:tr>
      <w:tr w:rsidR="00B04680">
        <w:tblPrEx>
          <w:tblCellMar>
            <w:top w:w="0" w:type="dxa"/>
            <w:bottom w:w="0" w:type="dxa"/>
          </w:tblCellMar>
        </w:tblPrEx>
        <w:trPr>
          <w:tblCellSpacing w:w="5" w:type="nil"/>
        </w:trPr>
        <w:tc>
          <w:tcPr>
            <w:tcW w:w="566"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w:t>
            </w:r>
          </w:p>
        </w:tc>
        <w:tc>
          <w:tcPr>
            <w:tcW w:w="2128" w:type="dxa"/>
            <w:tcBorders>
              <w:top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512" w:type="dxa"/>
            <w:tcBorders>
              <w:top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666" w:type="dxa"/>
            <w:tcBorders>
              <w:top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665" w:type="dxa"/>
            <w:tcBorders>
              <w:top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512" w:type="dxa"/>
            <w:tcBorders>
              <w:top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512" w:type="dxa"/>
            <w:tcBorders>
              <w:top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665" w:type="dxa"/>
            <w:tcBorders>
              <w:top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512" w:type="dxa"/>
            <w:tcBorders>
              <w:top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512" w:type="dxa"/>
            <w:tcBorders>
              <w:top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512" w:type="dxa"/>
            <w:tcBorders>
              <w:top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r>
      <w:tr w:rsidR="00B04680">
        <w:tblPrEx>
          <w:tblCellMar>
            <w:top w:w="0" w:type="dxa"/>
            <w:bottom w:w="0" w:type="dxa"/>
          </w:tblCellMar>
        </w:tblPrEx>
        <w:trPr>
          <w:tblCellSpacing w:w="5" w:type="nil"/>
        </w:trPr>
        <w:tc>
          <w:tcPr>
            <w:tcW w:w="566" w:type="dxa"/>
            <w:tcBorders>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128"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Багратионовский муниципальный район</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81,0</w:t>
            </w:r>
          </w:p>
        </w:tc>
        <w:tc>
          <w:tcPr>
            <w:tcW w:w="1666"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16422,25</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3399,58</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4561,74</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1140,44</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9123,47</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1737,80</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2737,04</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521,34</w:t>
            </w:r>
          </w:p>
        </w:tc>
      </w:tr>
      <w:tr w:rsidR="00B04680">
        <w:tblPrEx>
          <w:tblCellMar>
            <w:top w:w="0" w:type="dxa"/>
            <w:bottom w:w="0" w:type="dxa"/>
          </w:tblCellMar>
        </w:tblPrEx>
        <w:trPr>
          <w:tblCellSpacing w:w="5" w:type="nil"/>
        </w:trPr>
        <w:tc>
          <w:tcPr>
            <w:tcW w:w="566" w:type="dxa"/>
            <w:tcBorders>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128"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Балтийский муниципальный район</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255,2</w:t>
            </w:r>
          </w:p>
        </w:tc>
        <w:tc>
          <w:tcPr>
            <w:tcW w:w="1666"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51740,22</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20208,15</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14372,28</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7078,88</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28744,57</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10099,44</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8623,37</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3029,83</w:t>
            </w:r>
          </w:p>
        </w:tc>
      </w:tr>
      <w:tr w:rsidR="00B04680">
        <w:tblPrEx>
          <w:tblCellMar>
            <w:top w:w="0" w:type="dxa"/>
            <w:bottom w:w="0" w:type="dxa"/>
          </w:tblCellMar>
        </w:tblPrEx>
        <w:trPr>
          <w:tblCellSpacing w:w="5" w:type="nil"/>
        </w:trPr>
        <w:tc>
          <w:tcPr>
            <w:tcW w:w="566" w:type="dxa"/>
            <w:tcBorders>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128"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Гвардейский район</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412,1</w:t>
            </w:r>
          </w:p>
        </w:tc>
        <w:tc>
          <w:tcPr>
            <w:tcW w:w="1666"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83550,72</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20178,26</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23208,53</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6932,42</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46417,07</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10189,11</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13925,12</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3056,73</w:t>
            </w:r>
          </w:p>
        </w:tc>
      </w:tr>
      <w:tr w:rsidR="00B04680">
        <w:tblPrEx>
          <w:tblCellMar>
            <w:top w:w="0" w:type="dxa"/>
            <w:bottom w:w="0" w:type="dxa"/>
          </w:tblCellMar>
        </w:tblPrEx>
        <w:trPr>
          <w:tblCellSpacing w:w="5" w:type="nil"/>
        </w:trPr>
        <w:tc>
          <w:tcPr>
            <w:tcW w:w="566" w:type="dxa"/>
            <w:tcBorders>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128"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Гурьевский муниципальный район</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369,1</w:t>
            </w:r>
          </w:p>
        </w:tc>
        <w:tc>
          <w:tcPr>
            <w:tcW w:w="1666"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74832,73</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32210,77</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20786,87</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11192,93</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41573,74</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16167,57</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12472,12</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4850,27</w:t>
            </w:r>
          </w:p>
        </w:tc>
      </w:tr>
      <w:tr w:rsidR="00B04680">
        <w:tblPrEx>
          <w:tblCellMar>
            <w:top w:w="0" w:type="dxa"/>
            <w:bottom w:w="0" w:type="dxa"/>
          </w:tblCellMar>
        </w:tblPrEx>
        <w:trPr>
          <w:tblCellSpacing w:w="5" w:type="nil"/>
        </w:trPr>
        <w:tc>
          <w:tcPr>
            <w:tcW w:w="566" w:type="dxa"/>
            <w:tcBorders>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128"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Гусевский муниципальный район</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335,0</w:t>
            </w:r>
          </w:p>
        </w:tc>
        <w:tc>
          <w:tcPr>
            <w:tcW w:w="1666"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67919,17</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18552,00</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18866,44</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6288,81</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37732,87</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9433,22</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11319,86</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2829,97</w:t>
            </w:r>
          </w:p>
        </w:tc>
      </w:tr>
      <w:tr w:rsidR="00B04680">
        <w:tblPrEx>
          <w:tblCellMar>
            <w:top w:w="0" w:type="dxa"/>
            <w:bottom w:w="0" w:type="dxa"/>
          </w:tblCellMar>
        </w:tblPrEx>
        <w:trPr>
          <w:tblCellSpacing w:w="5" w:type="nil"/>
        </w:trPr>
        <w:tc>
          <w:tcPr>
            <w:tcW w:w="566" w:type="dxa"/>
            <w:tcBorders>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2128"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Зеленоградский район</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385,2</w:t>
            </w:r>
          </w:p>
        </w:tc>
        <w:tc>
          <w:tcPr>
            <w:tcW w:w="1666"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78096,91</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39210,30</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21693,59</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13869,67</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43387,17</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19492,79</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13016,15</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5847,84</w:t>
            </w:r>
          </w:p>
        </w:tc>
      </w:tr>
      <w:tr w:rsidR="00B04680">
        <w:tblPrEx>
          <w:tblCellMar>
            <w:top w:w="0" w:type="dxa"/>
            <w:bottom w:w="0" w:type="dxa"/>
          </w:tblCellMar>
        </w:tblPrEx>
        <w:trPr>
          <w:tblCellSpacing w:w="5" w:type="nil"/>
        </w:trPr>
        <w:tc>
          <w:tcPr>
            <w:tcW w:w="566" w:type="dxa"/>
            <w:tcBorders>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2128"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Городской округ "Город Калининград"</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3778,9</w:t>
            </w:r>
          </w:p>
        </w:tc>
        <w:tc>
          <w:tcPr>
            <w:tcW w:w="1666"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766148,54</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766148,54</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212819,04</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212819,04</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425638,08</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425638,08</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127691,42</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127691,42</w:t>
            </w:r>
          </w:p>
        </w:tc>
      </w:tr>
      <w:tr w:rsidR="00B04680">
        <w:tblPrEx>
          <w:tblCellMar>
            <w:top w:w="0" w:type="dxa"/>
            <w:bottom w:w="0" w:type="dxa"/>
          </w:tblCellMar>
        </w:tblPrEx>
        <w:trPr>
          <w:tblCellSpacing w:w="5" w:type="nil"/>
        </w:trPr>
        <w:tc>
          <w:tcPr>
            <w:tcW w:w="566" w:type="dxa"/>
            <w:tcBorders>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2128"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 xml:space="preserve">Краснознаменский муниципальный </w:t>
            </w:r>
            <w:r>
              <w:rPr>
                <w:rFonts w:ascii="Calibri" w:hAnsi="Calibri" w:cs="Calibri"/>
              </w:rPr>
              <w:lastRenderedPageBreak/>
              <w:t>район</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lastRenderedPageBreak/>
              <w:t>170,5</w:t>
            </w:r>
          </w:p>
        </w:tc>
        <w:tc>
          <w:tcPr>
            <w:tcW w:w="1666"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34567,81</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7155,90</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9602,17</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2400,54</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19204,34</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3657,97</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5761,30</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1097,39</w:t>
            </w:r>
          </w:p>
        </w:tc>
      </w:tr>
      <w:tr w:rsidR="00B04680">
        <w:tblPrEx>
          <w:tblCellMar>
            <w:top w:w="0" w:type="dxa"/>
            <w:bottom w:w="0" w:type="dxa"/>
          </w:tblCellMar>
        </w:tblPrEx>
        <w:trPr>
          <w:tblCellSpacing w:w="5" w:type="nil"/>
        </w:trPr>
        <w:tc>
          <w:tcPr>
            <w:tcW w:w="566" w:type="dxa"/>
            <w:tcBorders>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9</w:t>
            </w:r>
          </w:p>
        </w:tc>
        <w:tc>
          <w:tcPr>
            <w:tcW w:w="2128"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Ладушкинский городской округ</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25,1</w:t>
            </w:r>
          </w:p>
        </w:tc>
        <w:tc>
          <w:tcPr>
            <w:tcW w:w="1666"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5088,86</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1956,53</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1413,57</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665,21</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2827,15</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993,32</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848,14</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298,00</w:t>
            </w:r>
          </w:p>
        </w:tc>
      </w:tr>
      <w:tr w:rsidR="00B04680">
        <w:tblPrEx>
          <w:tblCellMar>
            <w:top w:w="0" w:type="dxa"/>
            <w:bottom w:w="0" w:type="dxa"/>
          </w:tblCellMar>
        </w:tblPrEx>
        <w:trPr>
          <w:tblCellSpacing w:w="5" w:type="nil"/>
        </w:trPr>
        <w:tc>
          <w:tcPr>
            <w:tcW w:w="566" w:type="dxa"/>
            <w:tcBorders>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2128"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Мамоновский городской округ</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84,1</w:t>
            </w:r>
          </w:p>
        </w:tc>
        <w:tc>
          <w:tcPr>
            <w:tcW w:w="1666"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17050,75</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3781,25</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4736,32</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1259,02</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9472,64</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1940,18</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2841,79</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582,05</w:t>
            </w:r>
          </w:p>
        </w:tc>
      </w:tr>
      <w:tr w:rsidR="00B04680">
        <w:tblPrEx>
          <w:tblCellMar>
            <w:top w:w="0" w:type="dxa"/>
            <w:bottom w:w="0" w:type="dxa"/>
          </w:tblCellMar>
        </w:tblPrEx>
        <w:trPr>
          <w:tblCellSpacing w:w="5" w:type="nil"/>
        </w:trPr>
        <w:tc>
          <w:tcPr>
            <w:tcW w:w="566" w:type="dxa"/>
            <w:tcBorders>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2128"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Неманский муниципальный район</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174,8</w:t>
            </w:r>
          </w:p>
        </w:tc>
        <w:tc>
          <w:tcPr>
            <w:tcW w:w="1666"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35439,62</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8395,09</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9844,34</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2776,61</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19688,68</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4321,91</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5906,60</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1296,57</w:t>
            </w:r>
          </w:p>
        </w:tc>
      </w:tr>
      <w:tr w:rsidR="00B04680">
        <w:tblPrEx>
          <w:tblCellMar>
            <w:top w:w="0" w:type="dxa"/>
            <w:bottom w:w="0" w:type="dxa"/>
          </w:tblCellMar>
        </w:tblPrEx>
        <w:trPr>
          <w:tblCellSpacing w:w="5" w:type="nil"/>
        </w:trPr>
        <w:tc>
          <w:tcPr>
            <w:tcW w:w="566" w:type="dxa"/>
            <w:tcBorders>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2128"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Нестеровский район</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157,7</w:t>
            </w:r>
          </w:p>
        </w:tc>
        <w:tc>
          <w:tcPr>
            <w:tcW w:w="1666"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31972,69</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7090,41</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8881,30</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2360,85</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17762,61</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3638,12</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5328,78</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1091,44</w:t>
            </w:r>
          </w:p>
        </w:tc>
      </w:tr>
      <w:tr w:rsidR="00B04680">
        <w:tblPrEx>
          <w:tblCellMar>
            <w:top w:w="0" w:type="dxa"/>
            <w:bottom w:w="0" w:type="dxa"/>
          </w:tblCellMar>
        </w:tblPrEx>
        <w:trPr>
          <w:tblCellSpacing w:w="5" w:type="nil"/>
        </w:trPr>
        <w:tc>
          <w:tcPr>
            <w:tcW w:w="566" w:type="dxa"/>
            <w:tcBorders>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2128"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Озерский район</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170,3</w:t>
            </w:r>
          </w:p>
        </w:tc>
        <w:tc>
          <w:tcPr>
            <w:tcW w:w="1666"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34527,27</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7147,51</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9590,91</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2397,73</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19181,82</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3653,68</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5754,54</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1096,10</w:t>
            </w:r>
          </w:p>
        </w:tc>
      </w:tr>
      <w:tr w:rsidR="00B04680">
        <w:tblPrEx>
          <w:tblCellMar>
            <w:top w:w="0" w:type="dxa"/>
            <w:bottom w:w="0" w:type="dxa"/>
          </w:tblCellMar>
        </w:tblPrEx>
        <w:trPr>
          <w:tblCellSpacing w:w="5" w:type="nil"/>
        </w:trPr>
        <w:tc>
          <w:tcPr>
            <w:tcW w:w="566" w:type="dxa"/>
            <w:tcBorders>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2128"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Пионерский городской округ</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183,5</w:t>
            </w:r>
          </w:p>
        </w:tc>
        <w:tc>
          <w:tcPr>
            <w:tcW w:w="1666"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37203,48</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19533,85</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10334,30</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6889,53</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20668,6</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9726,40</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6200,58</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2917,92</w:t>
            </w:r>
          </w:p>
        </w:tc>
      </w:tr>
      <w:tr w:rsidR="00B04680">
        <w:tblPrEx>
          <w:tblCellMar>
            <w:top w:w="0" w:type="dxa"/>
            <w:bottom w:w="0" w:type="dxa"/>
          </w:tblCellMar>
        </w:tblPrEx>
        <w:trPr>
          <w:tblCellSpacing w:w="5" w:type="nil"/>
        </w:trPr>
        <w:tc>
          <w:tcPr>
            <w:tcW w:w="566" w:type="dxa"/>
            <w:tcBorders>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2128"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Полесский муниципальный район</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252,4</w:t>
            </w:r>
          </w:p>
        </w:tc>
        <w:tc>
          <w:tcPr>
            <w:tcW w:w="1666"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51172,54</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10593,26</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14214,59</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3553,65</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28429,19</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5415,08</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8528,76</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1624,53</w:t>
            </w:r>
          </w:p>
        </w:tc>
      </w:tr>
      <w:tr w:rsidR="00B04680">
        <w:tblPrEx>
          <w:tblCellMar>
            <w:top w:w="0" w:type="dxa"/>
            <w:bottom w:w="0" w:type="dxa"/>
          </w:tblCellMar>
        </w:tblPrEx>
        <w:trPr>
          <w:tblCellSpacing w:w="5" w:type="nil"/>
        </w:trPr>
        <w:tc>
          <w:tcPr>
            <w:tcW w:w="566" w:type="dxa"/>
            <w:tcBorders>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2128"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Правдинский район</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268,8</w:t>
            </w:r>
          </w:p>
        </w:tc>
        <w:tc>
          <w:tcPr>
            <w:tcW w:w="1666"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54497,53</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11281,57</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15138,20</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3784,55</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30276,41</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5766,94</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9082,92</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1730,08</w:t>
            </w:r>
          </w:p>
        </w:tc>
      </w:tr>
      <w:tr w:rsidR="00B04680">
        <w:tblPrEx>
          <w:tblCellMar>
            <w:top w:w="0" w:type="dxa"/>
            <w:bottom w:w="0" w:type="dxa"/>
          </w:tblCellMar>
        </w:tblPrEx>
        <w:trPr>
          <w:tblCellSpacing w:w="5" w:type="nil"/>
        </w:trPr>
        <w:tc>
          <w:tcPr>
            <w:tcW w:w="566" w:type="dxa"/>
            <w:tcBorders>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2128"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Светлогорский район</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256,2</w:t>
            </w:r>
          </w:p>
        </w:tc>
        <w:tc>
          <w:tcPr>
            <w:tcW w:w="1666"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51942,97</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27272,89</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14428,6</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9619,07</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28857,2</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13579,86</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8657,17</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4073,96</w:t>
            </w:r>
          </w:p>
        </w:tc>
      </w:tr>
      <w:tr w:rsidR="00B04680">
        <w:tblPrEx>
          <w:tblCellMar>
            <w:top w:w="0" w:type="dxa"/>
            <w:bottom w:w="0" w:type="dxa"/>
          </w:tblCellMar>
        </w:tblPrEx>
        <w:trPr>
          <w:tblCellSpacing w:w="5" w:type="nil"/>
        </w:trPr>
        <w:tc>
          <w:tcPr>
            <w:tcW w:w="566" w:type="dxa"/>
            <w:tcBorders>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2128"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Светловский городской округ</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214,9</w:t>
            </w:r>
          </w:p>
        </w:tc>
        <w:tc>
          <w:tcPr>
            <w:tcW w:w="1666"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43569,65</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18753,99</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12102,68</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6516,83</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24205,36</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9413,20</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7261,61</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2823,96</w:t>
            </w:r>
          </w:p>
        </w:tc>
      </w:tr>
      <w:tr w:rsidR="00B04680">
        <w:tblPrEx>
          <w:tblCellMar>
            <w:top w:w="0" w:type="dxa"/>
            <w:bottom w:w="0" w:type="dxa"/>
          </w:tblCellMar>
        </w:tblPrEx>
        <w:trPr>
          <w:tblCellSpacing w:w="5" w:type="nil"/>
        </w:trPr>
        <w:tc>
          <w:tcPr>
            <w:tcW w:w="566" w:type="dxa"/>
            <w:tcBorders>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2128"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Славский муниципальный район</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255,3</w:t>
            </w:r>
          </w:p>
        </w:tc>
        <w:tc>
          <w:tcPr>
            <w:tcW w:w="1666"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51760,49</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10714,97</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14377,91</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3594,48</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28755,83</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5477,30</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8626,75</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1643,19</w:t>
            </w:r>
          </w:p>
        </w:tc>
      </w:tr>
      <w:tr w:rsidR="00B04680">
        <w:tblPrEx>
          <w:tblCellMar>
            <w:top w:w="0" w:type="dxa"/>
            <w:bottom w:w="0" w:type="dxa"/>
          </w:tblCellMar>
        </w:tblPrEx>
        <w:trPr>
          <w:tblCellSpacing w:w="5" w:type="nil"/>
        </w:trPr>
        <w:tc>
          <w:tcPr>
            <w:tcW w:w="566" w:type="dxa"/>
            <w:tcBorders>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2128"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Советский городской округ</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462,7</w:t>
            </w:r>
          </w:p>
        </w:tc>
        <w:tc>
          <w:tcPr>
            <w:tcW w:w="1666"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93809,56</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36067,21</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26058,21</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12262,69</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52116,42</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18311,17</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15634,93</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5493,35</w:t>
            </w:r>
          </w:p>
        </w:tc>
      </w:tr>
      <w:tr w:rsidR="00B04680">
        <w:tblPrEx>
          <w:tblCellMar>
            <w:top w:w="0" w:type="dxa"/>
            <w:bottom w:w="0" w:type="dxa"/>
          </w:tblCellMar>
        </w:tblPrEx>
        <w:trPr>
          <w:tblCellSpacing w:w="5" w:type="nil"/>
        </w:trPr>
        <w:tc>
          <w:tcPr>
            <w:tcW w:w="566" w:type="dxa"/>
            <w:tcBorders>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2128"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Черняховский муниципальный район</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521,4</w:t>
            </w:r>
          </w:p>
        </w:tc>
        <w:tc>
          <w:tcPr>
            <w:tcW w:w="1666"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105710,63</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27181,31</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29364,07</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9272,86</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58728,12</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13775,73</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17618,44</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4132,72</w:t>
            </w:r>
          </w:p>
        </w:tc>
      </w:tr>
      <w:tr w:rsidR="00B04680">
        <w:tblPrEx>
          <w:tblCellMar>
            <w:top w:w="0" w:type="dxa"/>
            <w:bottom w:w="0" w:type="dxa"/>
          </w:tblCellMar>
        </w:tblPrEx>
        <w:trPr>
          <w:tblCellSpacing w:w="5" w:type="nil"/>
        </w:trPr>
        <w:tc>
          <w:tcPr>
            <w:tcW w:w="566" w:type="dxa"/>
            <w:tcBorders>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2128"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Янтарный городской округ</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64</w:t>
            </w:r>
          </w:p>
        </w:tc>
        <w:tc>
          <w:tcPr>
            <w:tcW w:w="1666"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12975,61</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6812,90</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3604,34</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2402,89</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7208,66</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3392,31</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2162,61</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1017,7</w:t>
            </w:r>
          </w:p>
        </w:tc>
      </w:tr>
      <w:tr w:rsidR="00B04680">
        <w:tblPrEx>
          <w:tblCellMar>
            <w:top w:w="0" w:type="dxa"/>
            <w:bottom w:w="0" w:type="dxa"/>
          </w:tblCellMar>
        </w:tblPrEx>
        <w:trPr>
          <w:tblCellSpacing w:w="5" w:type="nil"/>
        </w:trPr>
        <w:tc>
          <w:tcPr>
            <w:tcW w:w="566" w:type="dxa"/>
            <w:tcBorders>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2128"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Всего по Калининградской области</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8878,2</w:t>
            </w:r>
          </w:p>
        </w:tc>
        <w:tc>
          <w:tcPr>
            <w:tcW w:w="1666"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1800000,00</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1103646,24</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500000,00</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329078,70</w:t>
            </w:r>
          </w:p>
        </w:tc>
        <w:tc>
          <w:tcPr>
            <w:tcW w:w="1665"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1000000,00</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595821,18</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300000,00</w:t>
            </w:r>
          </w:p>
        </w:tc>
        <w:tc>
          <w:tcPr>
            <w:tcW w:w="1512" w:type="dxa"/>
            <w:tcBorders>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178746,36</w:t>
            </w:r>
          </w:p>
        </w:tc>
      </w:tr>
    </w:tbl>
    <w:p w:rsidR="00B04680" w:rsidRDefault="00B04680">
      <w:pPr>
        <w:widowControl w:val="0"/>
        <w:autoSpaceDE w:val="0"/>
        <w:autoSpaceDN w:val="0"/>
        <w:adjustRightInd w:val="0"/>
        <w:spacing w:after="0" w:line="240" w:lineRule="auto"/>
        <w:ind w:firstLine="540"/>
        <w:jc w:val="both"/>
        <w:rPr>
          <w:rFonts w:ascii="Calibri" w:hAnsi="Calibri" w:cs="Calibri"/>
        </w:rPr>
        <w:sectPr w:rsidR="00B04680">
          <w:pgSz w:w="16838" w:h="11905" w:orient="landscape"/>
          <w:pgMar w:top="1701" w:right="1134" w:bottom="850" w:left="1134" w:header="720" w:footer="720" w:gutter="0"/>
          <w:cols w:space="720"/>
          <w:noEndnote/>
        </w:sectPr>
      </w:pPr>
    </w:p>
    <w:p w:rsidR="00B04680" w:rsidRDefault="00B04680">
      <w:pPr>
        <w:widowControl w:val="0"/>
        <w:autoSpaceDE w:val="0"/>
        <w:autoSpaceDN w:val="0"/>
        <w:adjustRightInd w:val="0"/>
        <w:spacing w:after="0" w:line="240" w:lineRule="auto"/>
        <w:ind w:firstLine="540"/>
        <w:jc w:val="both"/>
        <w:rPr>
          <w:rFonts w:ascii="Calibri" w:hAnsi="Calibri" w:cs="Calibri"/>
        </w:rPr>
      </w:pPr>
    </w:p>
    <w:p w:rsidR="00B04680" w:rsidRDefault="00B04680">
      <w:pPr>
        <w:widowControl w:val="0"/>
        <w:autoSpaceDE w:val="0"/>
        <w:autoSpaceDN w:val="0"/>
        <w:adjustRightInd w:val="0"/>
        <w:spacing w:after="0" w:line="240" w:lineRule="auto"/>
        <w:ind w:firstLine="540"/>
        <w:jc w:val="both"/>
        <w:rPr>
          <w:rFonts w:ascii="Calibri" w:hAnsi="Calibri" w:cs="Calibri"/>
        </w:rPr>
      </w:pPr>
      <w:hyperlink r:id="rId18" w:history="1">
        <w:r>
          <w:rPr>
            <w:rFonts w:ascii="Calibri" w:hAnsi="Calibri" w:cs="Calibri"/>
            <w:color w:val="0000FF"/>
          </w:rPr>
          <w:t>32</w:t>
        </w:r>
      </w:hyperlink>
      <w:r>
        <w:rPr>
          <w:rFonts w:ascii="Calibri" w:hAnsi="Calibri" w:cs="Calibri"/>
        </w:rPr>
        <w:t>. Уточнение лимитов предоставления муниципальным образованиям Калининградской области средств областного бюджета производится постановлением Правительства Калининградской области о реализации Программы в текущем году, которое принимается с учетом достигнутых муниципальными образованиями Калининградской области условий оказания финансовой поддержки по состоянию на 15 февраля каждого года реализации Программы, установленных настоящей Программой.</w:t>
      </w:r>
    </w:p>
    <w:p w:rsidR="00B04680" w:rsidRDefault="00B04680">
      <w:pPr>
        <w:widowControl w:val="0"/>
        <w:autoSpaceDE w:val="0"/>
        <w:autoSpaceDN w:val="0"/>
        <w:adjustRightInd w:val="0"/>
        <w:spacing w:after="0" w:line="240" w:lineRule="auto"/>
        <w:ind w:firstLine="540"/>
        <w:jc w:val="both"/>
        <w:rPr>
          <w:rFonts w:ascii="Calibri" w:hAnsi="Calibri" w:cs="Calibri"/>
        </w:rPr>
      </w:pPr>
      <w:hyperlink r:id="rId19" w:history="1">
        <w:proofErr w:type="gramStart"/>
        <w:r>
          <w:rPr>
            <w:rFonts w:ascii="Calibri" w:hAnsi="Calibri" w:cs="Calibri"/>
            <w:color w:val="0000FF"/>
          </w:rPr>
          <w:t>33</w:t>
        </w:r>
      </w:hyperlink>
      <w:r>
        <w:rPr>
          <w:rFonts w:ascii="Calibri" w:hAnsi="Calibri" w:cs="Calibri"/>
        </w:rPr>
        <w:t>. Средства областного бюджета, не востребованные муниципальными образованиями - участниками Программы, а также средства, составляющие разницу между предусмотренными средствами областного бюджета и распределенными средствами областного бюджета, составляют резервный фонд и могут быть направлены на дополнительное финансирование программ капитального ремонта многоквартирных домов муниципальных образований, выполнивших на 15 февраля года реализации условия оказания финансовой поддержки, установленные настоящей Программой, и обеспечивших необходимое долевое финансирование</w:t>
      </w:r>
      <w:proofErr w:type="gramEnd"/>
      <w:r>
        <w:rPr>
          <w:rFonts w:ascii="Calibri" w:hAnsi="Calibri" w:cs="Calibri"/>
        </w:rPr>
        <w:t xml:space="preserve"> Программы.</w:t>
      </w:r>
    </w:p>
    <w:p w:rsidR="00B04680" w:rsidRDefault="00B04680">
      <w:pPr>
        <w:widowControl w:val="0"/>
        <w:autoSpaceDE w:val="0"/>
        <w:autoSpaceDN w:val="0"/>
        <w:adjustRightInd w:val="0"/>
        <w:spacing w:after="0" w:line="240" w:lineRule="auto"/>
        <w:ind w:firstLine="540"/>
        <w:jc w:val="both"/>
        <w:rPr>
          <w:rFonts w:ascii="Calibri" w:hAnsi="Calibri" w:cs="Calibri"/>
        </w:rPr>
      </w:pPr>
      <w:hyperlink r:id="rId20" w:history="1">
        <w:proofErr w:type="gramStart"/>
        <w:r>
          <w:rPr>
            <w:rFonts w:ascii="Calibri" w:hAnsi="Calibri" w:cs="Calibri"/>
            <w:color w:val="0000FF"/>
          </w:rPr>
          <w:t>34</w:t>
        </w:r>
      </w:hyperlink>
      <w:r>
        <w:rPr>
          <w:rFonts w:ascii="Calibri" w:hAnsi="Calibri" w:cs="Calibri"/>
        </w:rPr>
        <w:t xml:space="preserve">. Допускается использование не более 40 процентов средств от установленного объема финансирования за счет средств областного и местных бюджетов на реализацию Программы, на исполнение судебных решений, принятых в отношении органов местного самоуправления муниципальных образований, о понуждении выполнить работы по капитальному ремонту общего имущества многоквартирных домов по основаниям </w:t>
      </w:r>
      <w:hyperlink r:id="rId21" w:history="1">
        <w:r>
          <w:rPr>
            <w:rFonts w:ascii="Calibri" w:hAnsi="Calibri" w:cs="Calibri"/>
            <w:color w:val="0000FF"/>
          </w:rPr>
          <w:t>статьи 16</w:t>
        </w:r>
      </w:hyperlink>
      <w:r>
        <w:rPr>
          <w:rFonts w:ascii="Calibri" w:hAnsi="Calibri" w:cs="Calibri"/>
        </w:rPr>
        <w:t xml:space="preserve"> Закона Российской Федерации от 4 июля 1991 года N 1541-1 "О</w:t>
      </w:r>
      <w:proofErr w:type="gramEnd"/>
      <w:r>
        <w:rPr>
          <w:rFonts w:ascii="Calibri" w:hAnsi="Calibri" w:cs="Calibri"/>
        </w:rPr>
        <w:t xml:space="preserve"> приватизации жилищного фонда в Российской Федерации", в том числе не включенных в перечень видов работ в соответствии с пунктом 22 Программы. При направлении средств областного и местных бюджетов на исполнение вышеуказанных судебных решений долевое финансирование капитального ремонта многоквартирного дома за счет средств собственников помещений не является обязательным, при этом применяются следующие условия предоставления субсидий местным бюджетам за счет средств областного бюджета:</w:t>
      </w:r>
    </w:p>
    <w:p w:rsidR="00B04680" w:rsidRDefault="00B046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наличие вступившего в законную силу решения суда о понуждении органов местного самоуправления муниципального образования выполнить и/или профинансировать работы по капитальному ремонту многоквартирного дома в рамках исполнения обязательств согласно </w:t>
      </w:r>
      <w:hyperlink r:id="rId22" w:history="1">
        <w:r>
          <w:rPr>
            <w:rFonts w:ascii="Calibri" w:hAnsi="Calibri" w:cs="Calibri"/>
            <w:color w:val="0000FF"/>
          </w:rPr>
          <w:t>статье 16</w:t>
        </w:r>
      </w:hyperlink>
      <w:r>
        <w:rPr>
          <w:rFonts w:ascii="Calibri" w:hAnsi="Calibri" w:cs="Calibri"/>
        </w:rPr>
        <w:t xml:space="preserve"> Закона Российской Федерации от 4 июля 1991 года N 1541-1 "О приватизации жилищного фонда в Российской Федерации";</w:t>
      </w:r>
    </w:p>
    <w:p w:rsidR="00B04680" w:rsidRDefault="00B0468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наличие заключенного с подрядной организацией муниципального контракта (гражданско-правового договора) на выполнение работ по капитальному ремонту общего имущества многоквартирного дома;</w:t>
      </w:r>
      <w:proofErr w:type="gramEnd"/>
    </w:p>
    <w:p w:rsidR="00B04680" w:rsidRDefault="00B046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выделение средств местных бюджетов </w:t>
      </w:r>
      <w:proofErr w:type="gramStart"/>
      <w:r>
        <w:rPr>
          <w:rFonts w:ascii="Calibri" w:hAnsi="Calibri" w:cs="Calibri"/>
        </w:rPr>
        <w:t>на долевое финансирование расходов на проведение капитального ремонта многоквартирных домов в рамках исполнения судебных решений в соответствии с установленной настоящей Программой</w:t>
      </w:r>
      <w:proofErr w:type="gramEnd"/>
      <w:r>
        <w:rPr>
          <w:rFonts w:ascii="Calibri" w:hAnsi="Calibri" w:cs="Calibri"/>
        </w:rPr>
        <w:t xml:space="preserve"> минимальной долей софинансирования расходов на реализацию мероприятий Программы за счет средств местных бюджетов.</w:t>
      </w:r>
    </w:p>
    <w:p w:rsidR="00B04680" w:rsidRDefault="00B0468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Не менее 5 процентов от установленного объема финансирования областного и местных бюджетов должны быть использованы на выполнение работ по установке коллективных (общедомовых) приборов учета потребления ресурсов или узлов управления (тепловой энергии, горячей воды и холодной воды, электрической энергии, газа), предусматривающих дистанционный съем данных потребленных ресурсов, без проведения иных видов работ по капитальному ремонту общего имущества многоквартирных домов.</w:t>
      </w:r>
      <w:proofErr w:type="gramEnd"/>
      <w:r>
        <w:rPr>
          <w:rFonts w:ascii="Calibri" w:hAnsi="Calibri" w:cs="Calibri"/>
        </w:rPr>
        <w:t xml:space="preserve"> </w:t>
      </w:r>
      <w:proofErr w:type="gramStart"/>
      <w:r>
        <w:rPr>
          <w:rFonts w:ascii="Calibri" w:hAnsi="Calibri" w:cs="Calibri"/>
        </w:rPr>
        <w:t>Данное условие не распространяется на муниципальные образования, в которых наличие коллективных (общедомовых) приборов учета потребления ресурсов, необходимых для предоставления коммунальных услуг (тепловой энергии, горячей воды и холодной воды, электрической энергии), обеспечено во всех многоквартирных домах, в которых требуется установка таких приборов учета, либо ресурсоснабжающими организациями и/или собственниками помещений многоквартирных домов приняты обязательства по установке вышеуказанных приборов учета, подтвержденные соответствующим</w:t>
      </w:r>
      <w:proofErr w:type="gramEnd"/>
      <w:r>
        <w:rPr>
          <w:rFonts w:ascii="Calibri" w:hAnsi="Calibri" w:cs="Calibri"/>
        </w:rPr>
        <w:t xml:space="preserve"> реестром договоров, заверенным муниципальным образованием, срок исполнения обязательств по которым не позднее 31 декабря 2014 года.</w:t>
      </w:r>
    </w:p>
    <w:p w:rsidR="00B04680" w:rsidRDefault="00B046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Доля софинансирования из областного бюджета расходов на реализацию мероприятий </w:t>
      </w:r>
      <w:r>
        <w:rPr>
          <w:rFonts w:ascii="Calibri" w:hAnsi="Calibri" w:cs="Calibri"/>
        </w:rPr>
        <w:lastRenderedPageBreak/>
        <w:t>Программы определяется с учетом уровня бюджетной обеспеченности конкретного муниципального образования, не может быть менее 50 и более 84 процентов, если иное не предусмотрено постановлениями Правительства Калининградской области о реализации Программы в текущем году, и приведена в таблице 5.</w:t>
      </w:r>
    </w:p>
    <w:p w:rsidR="00B04680" w:rsidRDefault="00B04680">
      <w:pPr>
        <w:widowControl w:val="0"/>
        <w:autoSpaceDE w:val="0"/>
        <w:autoSpaceDN w:val="0"/>
        <w:adjustRightInd w:val="0"/>
        <w:spacing w:after="0" w:line="240" w:lineRule="auto"/>
        <w:ind w:firstLine="540"/>
        <w:jc w:val="both"/>
        <w:rPr>
          <w:rFonts w:ascii="Calibri" w:hAnsi="Calibri" w:cs="Calibri"/>
        </w:rPr>
        <w:sectPr w:rsidR="00B04680">
          <w:pgSz w:w="11905" w:h="16838"/>
          <w:pgMar w:top="1134" w:right="850" w:bottom="1134" w:left="1701" w:header="720" w:footer="720" w:gutter="0"/>
          <w:cols w:space="720"/>
          <w:noEndnote/>
        </w:sectPr>
      </w:pPr>
    </w:p>
    <w:p w:rsidR="00B04680" w:rsidRDefault="00B04680">
      <w:pPr>
        <w:widowControl w:val="0"/>
        <w:autoSpaceDE w:val="0"/>
        <w:autoSpaceDN w:val="0"/>
        <w:adjustRightInd w:val="0"/>
        <w:spacing w:after="0" w:line="240" w:lineRule="auto"/>
        <w:ind w:firstLine="540"/>
        <w:jc w:val="both"/>
        <w:rPr>
          <w:rFonts w:ascii="Calibri" w:hAnsi="Calibri" w:cs="Calibri"/>
        </w:rPr>
      </w:pPr>
    </w:p>
    <w:bookmarkStart w:id="4" w:name="Par360"/>
    <w:bookmarkEnd w:id="4"/>
    <w:p w:rsidR="00B04680" w:rsidRDefault="00B04680">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fldChar w:fldCharType="begin"/>
      </w:r>
      <w:r>
        <w:rPr>
          <w:rFonts w:ascii="Calibri" w:hAnsi="Calibri" w:cs="Calibri"/>
        </w:rPr>
        <w:instrText xml:space="preserve">HYPERLINK consultantplus://offline/ref=E6E150CEC53B1BE40DC1CEF4DFFFAFFFEF77CCAD5FB78FA0693DFF158FE0A3C958E541D141972AC9D0BBF7qEy9L </w:instrText>
      </w:r>
      <w:r>
        <w:rPr>
          <w:rFonts w:ascii="Calibri" w:hAnsi="Calibri" w:cs="Calibri"/>
        </w:rPr>
        <w:fldChar w:fldCharType="separate"/>
      </w:r>
      <w:r>
        <w:rPr>
          <w:rFonts w:ascii="Calibri" w:hAnsi="Calibri" w:cs="Calibri"/>
          <w:color w:val="0000FF"/>
        </w:rPr>
        <w:t>Таблица 5</w:t>
      </w:r>
      <w:r>
        <w:rPr>
          <w:rFonts w:ascii="Calibri" w:hAnsi="Calibri" w:cs="Calibri"/>
        </w:rPr>
        <w:fldChar w:fldCharType="end"/>
      </w:r>
    </w:p>
    <w:p w:rsidR="00B04680" w:rsidRDefault="00B04680">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608"/>
        <w:gridCol w:w="3962"/>
        <w:gridCol w:w="2533"/>
        <w:gridCol w:w="2702"/>
      </w:tblGrid>
      <w:tr w:rsidR="00B04680">
        <w:tblPrEx>
          <w:tblCellMar>
            <w:top w:w="0" w:type="dxa"/>
            <w:bottom w:w="0" w:type="dxa"/>
          </w:tblCellMar>
        </w:tblPrEx>
        <w:trPr>
          <w:tblCellSpacing w:w="5" w:type="nil"/>
        </w:trPr>
        <w:tc>
          <w:tcPr>
            <w:tcW w:w="608"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396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муниципального образования</w:t>
            </w:r>
          </w:p>
        </w:tc>
        <w:tc>
          <w:tcPr>
            <w:tcW w:w="2533"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Максимальная доля софинансирования из областного бюджета расходов на реализацию мероприятий Программы</w:t>
            </w:r>
          </w:p>
        </w:tc>
        <w:tc>
          <w:tcPr>
            <w:tcW w:w="270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Минимальная доля софинансирования расходов на реализацию мероприятий Программы за счет средств местных бюджетов и внебюджетных средств</w:t>
            </w:r>
          </w:p>
        </w:tc>
      </w:tr>
      <w:tr w:rsidR="00B04680">
        <w:tblPrEx>
          <w:tblCellMar>
            <w:top w:w="0" w:type="dxa"/>
            <w:bottom w:w="0" w:type="dxa"/>
          </w:tblCellMar>
        </w:tblPrEx>
        <w:trPr>
          <w:tblCellSpacing w:w="5" w:type="nil"/>
        </w:trPr>
        <w:tc>
          <w:tcPr>
            <w:tcW w:w="608"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96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533"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70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B04680">
        <w:tblPrEx>
          <w:tblCellMar>
            <w:top w:w="0" w:type="dxa"/>
            <w:bottom w:w="0" w:type="dxa"/>
          </w:tblCellMar>
        </w:tblPrEx>
        <w:trPr>
          <w:tblCellSpacing w:w="5" w:type="nil"/>
        </w:trPr>
        <w:tc>
          <w:tcPr>
            <w:tcW w:w="608"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96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Багратионовский муниципальный район</w:t>
            </w:r>
          </w:p>
        </w:tc>
        <w:tc>
          <w:tcPr>
            <w:tcW w:w="2533"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84%</w:t>
            </w:r>
          </w:p>
        </w:tc>
        <w:tc>
          <w:tcPr>
            <w:tcW w:w="270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16%</w:t>
            </w:r>
          </w:p>
        </w:tc>
      </w:tr>
      <w:tr w:rsidR="00B04680">
        <w:tblPrEx>
          <w:tblCellMar>
            <w:top w:w="0" w:type="dxa"/>
            <w:bottom w:w="0" w:type="dxa"/>
          </w:tblCellMar>
        </w:tblPrEx>
        <w:trPr>
          <w:tblCellSpacing w:w="5" w:type="nil"/>
        </w:trPr>
        <w:tc>
          <w:tcPr>
            <w:tcW w:w="608"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396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Балтийский муниципальный район</w:t>
            </w:r>
          </w:p>
        </w:tc>
        <w:tc>
          <w:tcPr>
            <w:tcW w:w="2533"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74%</w:t>
            </w:r>
          </w:p>
        </w:tc>
        <w:tc>
          <w:tcPr>
            <w:tcW w:w="270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26%</w:t>
            </w:r>
          </w:p>
        </w:tc>
      </w:tr>
      <w:tr w:rsidR="00B04680">
        <w:tblPrEx>
          <w:tblCellMar>
            <w:top w:w="0" w:type="dxa"/>
            <w:bottom w:w="0" w:type="dxa"/>
          </w:tblCellMar>
        </w:tblPrEx>
        <w:trPr>
          <w:tblCellSpacing w:w="5" w:type="nil"/>
        </w:trPr>
        <w:tc>
          <w:tcPr>
            <w:tcW w:w="608"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396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Гвардейский район</w:t>
            </w:r>
          </w:p>
        </w:tc>
        <w:tc>
          <w:tcPr>
            <w:tcW w:w="2533"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82%</w:t>
            </w:r>
          </w:p>
        </w:tc>
        <w:tc>
          <w:tcPr>
            <w:tcW w:w="270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18%</w:t>
            </w:r>
          </w:p>
        </w:tc>
      </w:tr>
      <w:tr w:rsidR="00B04680">
        <w:tblPrEx>
          <w:tblCellMar>
            <w:top w:w="0" w:type="dxa"/>
            <w:bottom w:w="0" w:type="dxa"/>
          </w:tblCellMar>
        </w:tblPrEx>
        <w:trPr>
          <w:tblCellSpacing w:w="5" w:type="nil"/>
        </w:trPr>
        <w:tc>
          <w:tcPr>
            <w:tcW w:w="608"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396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Гурьевский муниципальный район</w:t>
            </w:r>
          </w:p>
        </w:tc>
        <w:tc>
          <w:tcPr>
            <w:tcW w:w="2533"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72%</w:t>
            </w:r>
          </w:p>
        </w:tc>
        <w:tc>
          <w:tcPr>
            <w:tcW w:w="270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28%</w:t>
            </w:r>
          </w:p>
        </w:tc>
      </w:tr>
      <w:tr w:rsidR="00B04680">
        <w:tblPrEx>
          <w:tblCellMar>
            <w:top w:w="0" w:type="dxa"/>
            <w:bottom w:w="0" w:type="dxa"/>
          </w:tblCellMar>
        </w:tblPrEx>
        <w:trPr>
          <w:tblCellSpacing w:w="5" w:type="nil"/>
        </w:trPr>
        <w:tc>
          <w:tcPr>
            <w:tcW w:w="608"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396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Гусевский муниципальный район</w:t>
            </w:r>
          </w:p>
        </w:tc>
        <w:tc>
          <w:tcPr>
            <w:tcW w:w="2533"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80%</w:t>
            </w:r>
          </w:p>
        </w:tc>
        <w:tc>
          <w:tcPr>
            <w:tcW w:w="270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20%</w:t>
            </w:r>
          </w:p>
        </w:tc>
      </w:tr>
      <w:tr w:rsidR="00B04680">
        <w:tblPrEx>
          <w:tblCellMar>
            <w:top w:w="0" w:type="dxa"/>
            <w:bottom w:w="0" w:type="dxa"/>
          </w:tblCellMar>
        </w:tblPrEx>
        <w:trPr>
          <w:tblCellSpacing w:w="5" w:type="nil"/>
        </w:trPr>
        <w:tc>
          <w:tcPr>
            <w:tcW w:w="608"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396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Зеленоградский район</w:t>
            </w:r>
          </w:p>
        </w:tc>
        <w:tc>
          <w:tcPr>
            <w:tcW w:w="2533"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69%</w:t>
            </w:r>
          </w:p>
        </w:tc>
        <w:tc>
          <w:tcPr>
            <w:tcW w:w="270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31%</w:t>
            </w:r>
          </w:p>
        </w:tc>
      </w:tr>
      <w:tr w:rsidR="00B04680">
        <w:tblPrEx>
          <w:tblCellMar>
            <w:top w:w="0" w:type="dxa"/>
            <w:bottom w:w="0" w:type="dxa"/>
          </w:tblCellMar>
        </w:tblPrEx>
        <w:trPr>
          <w:tblCellSpacing w:w="5" w:type="nil"/>
        </w:trPr>
        <w:tc>
          <w:tcPr>
            <w:tcW w:w="608"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396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Городской округ "Город Калининград"</w:t>
            </w:r>
          </w:p>
        </w:tc>
        <w:tc>
          <w:tcPr>
            <w:tcW w:w="2533"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50%</w:t>
            </w:r>
          </w:p>
        </w:tc>
        <w:tc>
          <w:tcPr>
            <w:tcW w:w="270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50%</w:t>
            </w:r>
          </w:p>
        </w:tc>
      </w:tr>
      <w:tr w:rsidR="00B04680">
        <w:tblPrEx>
          <w:tblCellMar>
            <w:top w:w="0" w:type="dxa"/>
            <w:bottom w:w="0" w:type="dxa"/>
          </w:tblCellMar>
        </w:tblPrEx>
        <w:trPr>
          <w:tblCellSpacing w:w="5" w:type="nil"/>
        </w:trPr>
        <w:tc>
          <w:tcPr>
            <w:tcW w:w="608"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396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Краснознаменский муниципальный район</w:t>
            </w:r>
          </w:p>
        </w:tc>
        <w:tc>
          <w:tcPr>
            <w:tcW w:w="2533"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84%</w:t>
            </w:r>
          </w:p>
        </w:tc>
        <w:tc>
          <w:tcPr>
            <w:tcW w:w="270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16%</w:t>
            </w:r>
          </w:p>
        </w:tc>
      </w:tr>
      <w:tr w:rsidR="00B04680">
        <w:tblPrEx>
          <w:tblCellMar>
            <w:top w:w="0" w:type="dxa"/>
            <w:bottom w:w="0" w:type="dxa"/>
          </w:tblCellMar>
        </w:tblPrEx>
        <w:trPr>
          <w:tblCellSpacing w:w="5" w:type="nil"/>
        </w:trPr>
        <w:tc>
          <w:tcPr>
            <w:tcW w:w="608"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396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Ладушкинский городской округ</w:t>
            </w:r>
          </w:p>
        </w:tc>
        <w:tc>
          <w:tcPr>
            <w:tcW w:w="2533"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74%</w:t>
            </w:r>
          </w:p>
        </w:tc>
        <w:tc>
          <w:tcPr>
            <w:tcW w:w="270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26%</w:t>
            </w:r>
          </w:p>
        </w:tc>
      </w:tr>
      <w:tr w:rsidR="00B04680">
        <w:tblPrEx>
          <w:tblCellMar>
            <w:top w:w="0" w:type="dxa"/>
            <w:bottom w:w="0" w:type="dxa"/>
          </w:tblCellMar>
        </w:tblPrEx>
        <w:trPr>
          <w:tblCellSpacing w:w="5" w:type="nil"/>
        </w:trPr>
        <w:tc>
          <w:tcPr>
            <w:tcW w:w="608"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396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Мамоновский городской округ</w:t>
            </w:r>
          </w:p>
        </w:tc>
        <w:tc>
          <w:tcPr>
            <w:tcW w:w="2533"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83%</w:t>
            </w:r>
          </w:p>
        </w:tc>
        <w:tc>
          <w:tcPr>
            <w:tcW w:w="270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17%</w:t>
            </w:r>
          </w:p>
        </w:tc>
      </w:tr>
      <w:tr w:rsidR="00B04680">
        <w:tblPrEx>
          <w:tblCellMar>
            <w:top w:w="0" w:type="dxa"/>
            <w:bottom w:w="0" w:type="dxa"/>
          </w:tblCellMar>
        </w:tblPrEx>
        <w:trPr>
          <w:tblCellSpacing w:w="5" w:type="nil"/>
        </w:trPr>
        <w:tc>
          <w:tcPr>
            <w:tcW w:w="608"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396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Неманский муниципальный район</w:t>
            </w:r>
          </w:p>
        </w:tc>
        <w:tc>
          <w:tcPr>
            <w:tcW w:w="2533"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82%</w:t>
            </w:r>
          </w:p>
        </w:tc>
        <w:tc>
          <w:tcPr>
            <w:tcW w:w="270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18%</w:t>
            </w:r>
          </w:p>
        </w:tc>
      </w:tr>
      <w:tr w:rsidR="00B04680">
        <w:tblPrEx>
          <w:tblCellMar>
            <w:top w:w="0" w:type="dxa"/>
            <w:bottom w:w="0" w:type="dxa"/>
          </w:tblCellMar>
        </w:tblPrEx>
        <w:trPr>
          <w:tblCellSpacing w:w="5" w:type="nil"/>
        </w:trPr>
        <w:tc>
          <w:tcPr>
            <w:tcW w:w="608"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396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Нестеровский район</w:t>
            </w:r>
          </w:p>
        </w:tc>
        <w:tc>
          <w:tcPr>
            <w:tcW w:w="2533"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83%</w:t>
            </w:r>
          </w:p>
        </w:tc>
        <w:tc>
          <w:tcPr>
            <w:tcW w:w="270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17%</w:t>
            </w:r>
          </w:p>
        </w:tc>
      </w:tr>
      <w:tr w:rsidR="00B04680">
        <w:tblPrEx>
          <w:tblCellMar>
            <w:top w:w="0" w:type="dxa"/>
            <w:bottom w:w="0" w:type="dxa"/>
          </w:tblCellMar>
        </w:tblPrEx>
        <w:trPr>
          <w:tblCellSpacing w:w="5" w:type="nil"/>
        </w:trPr>
        <w:tc>
          <w:tcPr>
            <w:tcW w:w="608"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396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Озерский район</w:t>
            </w:r>
          </w:p>
        </w:tc>
        <w:tc>
          <w:tcPr>
            <w:tcW w:w="2533"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84%</w:t>
            </w:r>
          </w:p>
        </w:tc>
        <w:tc>
          <w:tcPr>
            <w:tcW w:w="270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16%</w:t>
            </w:r>
          </w:p>
        </w:tc>
      </w:tr>
      <w:tr w:rsidR="00B04680">
        <w:tblPrEx>
          <w:tblCellMar>
            <w:top w:w="0" w:type="dxa"/>
            <w:bottom w:w="0" w:type="dxa"/>
          </w:tblCellMar>
        </w:tblPrEx>
        <w:trPr>
          <w:tblCellSpacing w:w="5" w:type="nil"/>
        </w:trPr>
        <w:tc>
          <w:tcPr>
            <w:tcW w:w="608"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396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Пионерский городской округ</w:t>
            </w:r>
          </w:p>
        </w:tc>
        <w:tc>
          <w:tcPr>
            <w:tcW w:w="2533"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68%</w:t>
            </w:r>
          </w:p>
        </w:tc>
        <w:tc>
          <w:tcPr>
            <w:tcW w:w="270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32%</w:t>
            </w:r>
          </w:p>
        </w:tc>
      </w:tr>
      <w:tr w:rsidR="00B04680">
        <w:tblPrEx>
          <w:tblCellMar>
            <w:top w:w="0" w:type="dxa"/>
            <w:bottom w:w="0" w:type="dxa"/>
          </w:tblCellMar>
        </w:tblPrEx>
        <w:trPr>
          <w:tblCellSpacing w:w="5" w:type="nil"/>
        </w:trPr>
        <w:tc>
          <w:tcPr>
            <w:tcW w:w="608"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396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Полесский муниципальный район</w:t>
            </w:r>
          </w:p>
        </w:tc>
        <w:tc>
          <w:tcPr>
            <w:tcW w:w="2533"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84%</w:t>
            </w:r>
          </w:p>
        </w:tc>
        <w:tc>
          <w:tcPr>
            <w:tcW w:w="270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16%</w:t>
            </w:r>
          </w:p>
        </w:tc>
      </w:tr>
      <w:tr w:rsidR="00B04680">
        <w:tblPrEx>
          <w:tblCellMar>
            <w:top w:w="0" w:type="dxa"/>
            <w:bottom w:w="0" w:type="dxa"/>
          </w:tblCellMar>
        </w:tblPrEx>
        <w:trPr>
          <w:tblCellSpacing w:w="5" w:type="nil"/>
        </w:trPr>
        <w:tc>
          <w:tcPr>
            <w:tcW w:w="608"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396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Правдинский район</w:t>
            </w:r>
          </w:p>
        </w:tc>
        <w:tc>
          <w:tcPr>
            <w:tcW w:w="2533"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84%</w:t>
            </w:r>
          </w:p>
        </w:tc>
        <w:tc>
          <w:tcPr>
            <w:tcW w:w="270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16%</w:t>
            </w:r>
          </w:p>
        </w:tc>
      </w:tr>
      <w:tr w:rsidR="00B04680">
        <w:tblPrEx>
          <w:tblCellMar>
            <w:top w:w="0" w:type="dxa"/>
            <w:bottom w:w="0" w:type="dxa"/>
          </w:tblCellMar>
        </w:tblPrEx>
        <w:trPr>
          <w:tblCellSpacing w:w="5" w:type="nil"/>
        </w:trPr>
        <w:tc>
          <w:tcPr>
            <w:tcW w:w="608"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396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Светлогорский район</w:t>
            </w:r>
          </w:p>
        </w:tc>
        <w:tc>
          <w:tcPr>
            <w:tcW w:w="2533"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68%</w:t>
            </w:r>
          </w:p>
        </w:tc>
        <w:tc>
          <w:tcPr>
            <w:tcW w:w="270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32%</w:t>
            </w:r>
          </w:p>
        </w:tc>
      </w:tr>
      <w:tr w:rsidR="00B04680">
        <w:tblPrEx>
          <w:tblCellMar>
            <w:top w:w="0" w:type="dxa"/>
            <w:bottom w:w="0" w:type="dxa"/>
          </w:tblCellMar>
        </w:tblPrEx>
        <w:trPr>
          <w:tblCellSpacing w:w="5" w:type="nil"/>
        </w:trPr>
        <w:tc>
          <w:tcPr>
            <w:tcW w:w="608"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396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Светловский городской округ</w:t>
            </w:r>
          </w:p>
        </w:tc>
        <w:tc>
          <w:tcPr>
            <w:tcW w:w="2533"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72%</w:t>
            </w:r>
          </w:p>
        </w:tc>
        <w:tc>
          <w:tcPr>
            <w:tcW w:w="270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28%</w:t>
            </w:r>
          </w:p>
        </w:tc>
      </w:tr>
      <w:tr w:rsidR="00B04680">
        <w:tblPrEx>
          <w:tblCellMar>
            <w:top w:w="0" w:type="dxa"/>
            <w:bottom w:w="0" w:type="dxa"/>
          </w:tblCellMar>
        </w:tblPrEx>
        <w:trPr>
          <w:tblCellSpacing w:w="5" w:type="nil"/>
        </w:trPr>
        <w:tc>
          <w:tcPr>
            <w:tcW w:w="608"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396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Славский муниципальный район</w:t>
            </w:r>
          </w:p>
        </w:tc>
        <w:tc>
          <w:tcPr>
            <w:tcW w:w="2533"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84%</w:t>
            </w:r>
          </w:p>
        </w:tc>
        <w:tc>
          <w:tcPr>
            <w:tcW w:w="270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16%</w:t>
            </w:r>
          </w:p>
        </w:tc>
      </w:tr>
      <w:tr w:rsidR="00B04680">
        <w:tblPrEx>
          <w:tblCellMar>
            <w:top w:w="0" w:type="dxa"/>
            <w:bottom w:w="0" w:type="dxa"/>
          </w:tblCellMar>
        </w:tblPrEx>
        <w:trPr>
          <w:tblCellSpacing w:w="5" w:type="nil"/>
        </w:trPr>
        <w:tc>
          <w:tcPr>
            <w:tcW w:w="608"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396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Советский городской округ</w:t>
            </w:r>
          </w:p>
        </w:tc>
        <w:tc>
          <w:tcPr>
            <w:tcW w:w="2533"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74%</w:t>
            </w:r>
          </w:p>
        </w:tc>
        <w:tc>
          <w:tcPr>
            <w:tcW w:w="270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26%</w:t>
            </w:r>
          </w:p>
        </w:tc>
      </w:tr>
      <w:tr w:rsidR="00B04680">
        <w:tblPrEx>
          <w:tblCellMar>
            <w:top w:w="0" w:type="dxa"/>
            <w:bottom w:w="0" w:type="dxa"/>
          </w:tblCellMar>
        </w:tblPrEx>
        <w:trPr>
          <w:tblCellSpacing w:w="5" w:type="nil"/>
        </w:trPr>
        <w:tc>
          <w:tcPr>
            <w:tcW w:w="608"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21</w:t>
            </w:r>
          </w:p>
        </w:tc>
        <w:tc>
          <w:tcPr>
            <w:tcW w:w="396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Черняховский муниципальный район</w:t>
            </w:r>
          </w:p>
        </w:tc>
        <w:tc>
          <w:tcPr>
            <w:tcW w:w="2533"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81%</w:t>
            </w:r>
          </w:p>
        </w:tc>
        <w:tc>
          <w:tcPr>
            <w:tcW w:w="270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19%</w:t>
            </w:r>
          </w:p>
        </w:tc>
      </w:tr>
      <w:tr w:rsidR="00B04680">
        <w:tblPrEx>
          <w:tblCellMar>
            <w:top w:w="0" w:type="dxa"/>
            <w:bottom w:w="0" w:type="dxa"/>
          </w:tblCellMar>
        </w:tblPrEx>
        <w:trPr>
          <w:tblCellSpacing w:w="5" w:type="nil"/>
        </w:trPr>
        <w:tc>
          <w:tcPr>
            <w:tcW w:w="608"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396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Янтарный городской округ</w:t>
            </w:r>
          </w:p>
        </w:tc>
        <w:tc>
          <w:tcPr>
            <w:tcW w:w="2533"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68%</w:t>
            </w:r>
          </w:p>
        </w:tc>
        <w:tc>
          <w:tcPr>
            <w:tcW w:w="2702" w:type="dxa"/>
            <w:tcBorders>
              <w:top w:val="single" w:sz="4" w:space="0" w:color="auto"/>
              <w:left w:val="single" w:sz="4" w:space="0" w:color="auto"/>
              <w:bottom w:val="single" w:sz="4" w:space="0" w:color="auto"/>
              <w:right w:val="single" w:sz="4" w:space="0" w:color="auto"/>
            </w:tcBorders>
          </w:tcPr>
          <w:p w:rsidR="00B04680" w:rsidRDefault="00B04680">
            <w:pPr>
              <w:widowControl w:val="0"/>
              <w:autoSpaceDE w:val="0"/>
              <w:autoSpaceDN w:val="0"/>
              <w:adjustRightInd w:val="0"/>
              <w:spacing w:after="0" w:line="240" w:lineRule="auto"/>
              <w:rPr>
                <w:rFonts w:ascii="Calibri" w:hAnsi="Calibri" w:cs="Calibri"/>
              </w:rPr>
            </w:pPr>
            <w:r>
              <w:rPr>
                <w:rFonts w:ascii="Calibri" w:hAnsi="Calibri" w:cs="Calibri"/>
              </w:rPr>
              <w:t>32%</w:t>
            </w:r>
          </w:p>
        </w:tc>
      </w:tr>
    </w:tbl>
    <w:p w:rsidR="00B04680" w:rsidRDefault="00B04680">
      <w:pPr>
        <w:widowControl w:val="0"/>
        <w:autoSpaceDE w:val="0"/>
        <w:autoSpaceDN w:val="0"/>
        <w:adjustRightInd w:val="0"/>
        <w:spacing w:after="0" w:line="240" w:lineRule="auto"/>
        <w:ind w:firstLine="540"/>
        <w:jc w:val="both"/>
        <w:rPr>
          <w:rFonts w:ascii="Calibri" w:hAnsi="Calibri" w:cs="Calibri"/>
        </w:rPr>
        <w:sectPr w:rsidR="00B04680">
          <w:pgSz w:w="16838" w:h="11905" w:orient="landscape"/>
          <w:pgMar w:top="1701" w:right="1134" w:bottom="850" w:left="1134" w:header="720" w:footer="720" w:gutter="0"/>
          <w:cols w:space="720"/>
          <w:noEndnote/>
        </w:sectPr>
      </w:pPr>
    </w:p>
    <w:p w:rsidR="00B04680" w:rsidRDefault="00B04680">
      <w:pPr>
        <w:widowControl w:val="0"/>
        <w:autoSpaceDE w:val="0"/>
        <w:autoSpaceDN w:val="0"/>
        <w:adjustRightInd w:val="0"/>
        <w:spacing w:after="0" w:line="240" w:lineRule="auto"/>
        <w:ind w:firstLine="540"/>
        <w:jc w:val="both"/>
        <w:rPr>
          <w:rFonts w:ascii="Calibri" w:hAnsi="Calibri" w:cs="Calibri"/>
        </w:rPr>
      </w:pPr>
    </w:p>
    <w:p w:rsidR="00B04680" w:rsidRDefault="00B04680">
      <w:pPr>
        <w:widowControl w:val="0"/>
        <w:autoSpaceDE w:val="0"/>
        <w:autoSpaceDN w:val="0"/>
        <w:adjustRightInd w:val="0"/>
        <w:spacing w:after="0" w:line="240" w:lineRule="auto"/>
        <w:ind w:firstLine="540"/>
        <w:jc w:val="both"/>
        <w:rPr>
          <w:rFonts w:ascii="Calibri" w:hAnsi="Calibri" w:cs="Calibri"/>
        </w:rPr>
      </w:pPr>
      <w:hyperlink r:id="rId23" w:history="1">
        <w:r>
          <w:rPr>
            <w:rFonts w:ascii="Calibri" w:hAnsi="Calibri" w:cs="Calibri"/>
            <w:color w:val="0000FF"/>
          </w:rPr>
          <w:t>38</w:t>
        </w:r>
      </w:hyperlink>
      <w:r>
        <w:rPr>
          <w:rFonts w:ascii="Calibri" w:hAnsi="Calibri" w:cs="Calibri"/>
        </w:rPr>
        <w:t>. Финансовая поддержка деятельности органов местного самоуправления по проведению капитального ремонта многоквартирных домов за счет средств областного бюджета будет осуществляться на основании заявок муниципальных образований и при соблюдении следующих условий:</w:t>
      </w:r>
    </w:p>
    <w:p w:rsidR="00B04680" w:rsidRDefault="00B046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уровень суммарной задолженности по оплате жилищно-коммунальных услуг на территории муниципального образования, претендующего на предоставление финансовой поддержки, по состоянию на 31 декабря года, предшествующего году подачи заявки, не превышает 7 процентов начисленных платежей за коммунальные услуги и </w:t>
      </w:r>
      <w:proofErr w:type="gramStart"/>
      <w:r>
        <w:rPr>
          <w:rFonts w:ascii="Calibri" w:hAnsi="Calibri" w:cs="Calibri"/>
        </w:rPr>
        <w:t>содержание</w:t>
      </w:r>
      <w:proofErr w:type="gramEnd"/>
      <w:r>
        <w:rPr>
          <w:rFonts w:ascii="Calibri" w:hAnsi="Calibri" w:cs="Calibri"/>
        </w:rPr>
        <w:t xml:space="preserve"> и ремонт жилых помещений (с учетом находящихся на рассмотрении в судах и (или) удовлетворенных судами, но не исполненных исковых требований по взысканию задолженности);</w:t>
      </w:r>
    </w:p>
    <w:p w:rsidR="00B04680" w:rsidRDefault="00B046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завершение работ по формированию и проведению государственного кадастрового учета:</w:t>
      </w:r>
    </w:p>
    <w:p w:rsidR="00B04680" w:rsidRDefault="00B046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 менее 20 процентов земельных участков, на которых расположены многоквартирные дома, в границах территорий муниципальных образований, претендующих на предоставление финансовой поддержки в 2013 году;</w:t>
      </w:r>
    </w:p>
    <w:p w:rsidR="00B04680" w:rsidRDefault="00B046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 менее 40 процентов земельных участков, на которых расположены многоквартирные дома, в границах территорий муниципальных образований, претендующих на предоставление финансовой поддержки в 2014 году;</w:t>
      </w:r>
    </w:p>
    <w:p w:rsidR="00B04680" w:rsidRDefault="00B046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 менее 40 процентов земельных участков, на которых расположены многоквартирные дома, в границах территорий муниципальных образований, претендующих на предоставление финансовой поддержки в 2015 году;</w:t>
      </w:r>
    </w:p>
    <w:p w:rsidR="00B04680" w:rsidRDefault="00B046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завершение работ по формированию и проведению государственного кадастрового учета подтверждается справкой филиала федерального государственного бюджетного учреждения "ФКП Росреестра" по Калининградской области, содержащей сведения о количестве земельных участков под многоквартирными домами, поставленных на государственный кадастровый учет по состоянию на дату подачи муниципальным образованием заявки на предоставление финансовой поддержки;</w:t>
      </w:r>
    </w:p>
    <w:p w:rsidR="00B04680" w:rsidRDefault="00B046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выделение средств местных бюджетов и внебюджетных средств на долевое финансирование муниципальных адресных программ по проведению капитального ремонта многоквартирных домов в размере, установленном в пункте 34 Программы;</w:t>
      </w:r>
    </w:p>
    <w:p w:rsidR="00B04680" w:rsidRDefault="00B046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раскрытие информации управляющими организациями, осуществляющими деятельность по управлению многоквартирными домами, включенными в адресные программы муниципальных образований, претендующих на участие в Программе, в соответствии с положениями </w:t>
      </w:r>
      <w:hyperlink r:id="rId24" w:history="1">
        <w:r>
          <w:rPr>
            <w:rFonts w:ascii="Calibri" w:hAnsi="Calibri" w:cs="Calibri"/>
            <w:color w:val="0000FF"/>
          </w:rPr>
          <w:t>Постановления</w:t>
        </w:r>
      </w:hyperlink>
      <w:r>
        <w:rPr>
          <w:rFonts w:ascii="Calibri" w:hAnsi="Calibri" w:cs="Calibri"/>
        </w:rPr>
        <w:t xml:space="preserve"> Правительства Российской Федерации от 23 сентября 2010 года N 731 "Об утверждении стандарта раскрытия информации организациями, осуществляющими деятельность в сфере управления многоквартирными домами"; факт размещения информации указанными организациями подтверждается распечаткой с официального сайта в информационно-телекоммуникационной сети "Интернет", предназначенного для раскрытия информации организациями, осуществляющими деятельность в сфере управления многоквартирными домами (www.reformagkh.ru), - в случае подачи заявки на предоставление финансовой поддержки за счет средств областного бюджета после 1 апреля 2013 года; </w:t>
      </w:r>
      <w:proofErr w:type="gramStart"/>
      <w:r>
        <w:rPr>
          <w:rFonts w:ascii="Calibri" w:hAnsi="Calibri" w:cs="Calibri"/>
        </w:rPr>
        <w:t xml:space="preserve">проверка исполнения положений </w:t>
      </w:r>
      <w:hyperlink r:id="rId25" w:history="1">
        <w:r>
          <w:rPr>
            <w:rFonts w:ascii="Calibri" w:hAnsi="Calibri" w:cs="Calibri"/>
            <w:color w:val="0000FF"/>
          </w:rPr>
          <w:t>Постановления</w:t>
        </w:r>
      </w:hyperlink>
      <w:r>
        <w:rPr>
          <w:rFonts w:ascii="Calibri" w:hAnsi="Calibri" w:cs="Calibri"/>
        </w:rPr>
        <w:t xml:space="preserve"> Правительства Российской Федерации от 23 сентября 2010 года N 731 "Об утверждении стандарта раскрытия информации организациями, осуществляющими деятельность в сфере управления многоквартирными домами" осуществляется государственной жилищной инспекцией Калининградской области (жилищной инспекцией (службой) Калининградской области) в рамках своих полномочий, с ежеквартальным направлением в Министерство ЖКХ и ТЭК Калининградской области соответствующей информации;</w:t>
      </w:r>
      <w:proofErr w:type="gramEnd"/>
    </w:p>
    <w:p w:rsidR="00B04680" w:rsidRDefault="00B046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обеспечение подключения всех организаций коммунального комплекса, осуществляющих регулируемые виды деятельности на территории муниципального образования, претендующего на участие в Программе, к федеральной государственной информационной системе "Единая информационно-аналитическая система ФСТ России"; раскрытие информации указанными организациями подтверждается справкой, выданной службой по государственному регулированию цен и тарифов Калининградской области, - в случае подачи заявки на </w:t>
      </w:r>
      <w:r>
        <w:rPr>
          <w:rFonts w:ascii="Calibri" w:hAnsi="Calibri" w:cs="Calibri"/>
        </w:rPr>
        <w:lastRenderedPageBreak/>
        <w:t>предоставление финансовой поддержки за счет средств областного бюджета после 1 апреля 2013 года; форма справки и порядок ее заполнения утверждаются службой по государственному регулированию цен и тарифов Калининградской области;</w:t>
      </w:r>
    </w:p>
    <w:p w:rsidR="00B04680" w:rsidRDefault="00B046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наличие утвержденной органом местного самоуправления муниципальной адресной программы по проведению капитального ремонта многоквартирных домов, сформированной в соответствии с требованиями настоящей Программы;</w:t>
      </w:r>
    </w:p>
    <w:p w:rsidR="00B04680" w:rsidRDefault="00B046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наличие утвержденной в установленном действующим законодательством порядке программы комплексного развития систем коммунальной инфраструктуры.</w:t>
      </w:r>
    </w:p>
    <w:p w:rsidR="00B04680" w:rsidRDefault="00B04680">
      <w:pPr>
        <w:widowControl w:val="0"/>
        <w:autoSpaceDE w:val="0"/>
        <w:autoSpaceDN w:val="0"/>
        <w:adjustRightInd w:val="0"/>
        <w:spacing w:after="0" w:line="240" w:lineRule="auto"/>
        <w:ind w:firstLine="540"/>
        <w:jc w:val="both"/>
        <w:rPr>
          <w:rFonts w:ascii="Calibri" w:hAnsi="Calibri" w:cs="Calibri"/>
        </w:rPr>
      </w:pPr>
      <w:hyperlink r:id="rId26" w:history="1">
        <w:r>
          <w:rPr>
            <w:rFonts w:ascii="Calibri" w:hAnsi="Calibri" w:cs="Calibri"/>
            <w:color w:val="0000FF"/>
          </w:rPr>
          <w:t>47</w:t>
        </w:r>
      </w:hyperlink>
      <w:r>
        <w:rPr>
          <w:rFonts w:ascii="Calibri" w:hAnsi="Calibri" w:cs="Calibri"/>
        </w:rPr>
        <w:t>. Подача заявок осуществляется в один этап - по 15 февраля года реализации Программы. Заявки, поданные в нарушение указанного срока, к рассмотрению не принимаются.</w:t>
      </w:r>
    </w:p>
    <w:p w:rsidR="00B04680" w:rsidRDefault="00B04680">
      <w:pPr>
        <w:widowControl w:val="0"/>
        <w:autoSpaceDE w:val="0"/>
        <w:autoSpaceDN w:val="0"/>
        <w:adjustRightInd w:val="0"/>
        <w:spacing w:after="0" w:line="240" w:lineRule="auto"/>
        <w:ind w:firstLine="540"/>
        <w:jc w:val="both"/>
        <w:rPr>
          <w:rFonts w:ascii="Calibri" w:hAnsi="Calibri" w:cs="Calibri"/>
        </w:rPr>
      </w:pPr>
      <w:hyperlink r:id="rId27" w:history="1">
        <w:r>
          <w:rPr>
            <w:rFonts w:ascii="Calibri" w:hAnsi="Calibri" w:cs="Calibri"/>
            <w:color w:val="0000FF"/>
          </w:rPr>
          <w:t>48</w:t>
        </w:r>
      </w:hyperlink>
      <w:r>
        <w:rPr>
          <w:rFonts w:ascii="Calibri" w:hAnsi="Calibri" w:cs="Calibri"/>
        </w:rPr>
        <w:t>. В заявку включаются исключительно многоквартирные дома:</w:t>
      </w:r>
    </w:p>
    <w:p w:rsidR="00B04680" w:rsidRDefault="00B046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земельные </w:t>
      </w:r>
      <w:proofErr w:type="gramStart"/>
      <w:r>
        <w:rPr>
          <w:rFonts w:ascii="Calibri" w:hAnsi="Calibri" w:cs="Calibri"/>
        </w:rPr>
        <w:t>участки</w:t>
      </w:r>
      <w:proofErr w:type="gramEnd"/>
      <w:r>
        <w:rPr>
          <w:rFonts w:ascii="Calibri" w:hAnsi="Calibri" w:cs="Calibri"/>
        </w:rPr>
        <w:t xml:space="preserve"> под которыми поставлены на государственный кадастровый учет, если земельный участок под включаемым в Программу многоквартирным домом на дату подачи заявки не поставлен на государственный кадастровый учет либо разрешенное использование такого участка не соответствует цели эксплуатации многоквартирного дома, к заявке должна быть приложена надлежащим образом заверенная копия документа, содержащего принятие администрацией муниципального образования обязательства о постановке указанных земельных участков на государственный кадастровый учет (либо о смене вида разрешенного использования участка) в срок до конца года подачи заявки;</w:t>
      </w:r>
    </w:p>
    <w:p w:rsidR="00B04680" w:rsidRDefault="00B046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управление которыми осуществляется товариществами собственников жилья, жилищными, жилищно-строительными кооперативами или иными специализированными потребительскими кооперативами, управляющими организациями, выбранными в соответствии с действующим законодательством;</w:t>
      </w:r>
    </w:p>
    <w:p w:rsidR="00B04680" w:rsidRDefault="00B046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признанные в установленном действующим законодательством порядке аварийными и подлежащими сносу или реконструкции.</w:t>
      </w:r>
    </w:p>
    <w:p w:rsidR="00B04680" w:rsidRDefault="00B04680">
      <w:pPr>
        <w:widowControl w:val="0"/>
        <w:autoSpaceDE w:val="0"/>
        <w:autoSpaceDN w:val="0"/>
        <w:adjustRightInd w:val="0"/>
        <w:spacing w:after="0" w:line="240" w:lineRule="auto"/>
        <w:ind w:firstLine="540"/>
        <w:jc w:val="both"/>
        <w:rPr>
          <w:rFonts w:ascii="Calibri" w:hAnsi="Calibri" w:cs="Calibri"/>
        </w:rPr>
      </w:pPr>
      <w:hyperlink r:id="rId28" w:history="1">
        <w:proofErr w:type="gramStart"/>
        <w:r>
          <w:rPr>
            <w:rFonts w:ascii="Calibri" w:hAnsi="Calibri" w:cs="Calibri"/>
            <w:color w:val="0000FF"/>
          </w:rPr>
          <w:t>49</w:t>
        </w:r>
      </w:hyperlink>
      <w:r>
        <w:rPr>
          <w:rFonts w:ascii="Calibri" w:hAnsi="Calibri" w:cs="Calibri"/>
        </w:rPr>
        <w:t>. Направляемые на проведение капитального ремонта многоквартирных домов средства областного бюджета и средства местных бюджетов, внебюджетные средства могут использоваться только на проведение работ, указанных в пункте 22 Программы, а также на проведение энергетического обследования многоквартирного дома с изготовлением энергетического паспорта, разработку проектной и сметной документации для капитального ремонта многоквартирных домов, виды работ по которым установлены пунктом 22 Программы, включая строительный</w:t>
      </w:r>
      <w:proofErr w:type="gramEnd"/>
      <w:r>
        <w:rPr>
          <w:rFonts w:ascii="Calibri" w:hAnsi="Calibri" w:cs="Calibri"/>
        </w:rPr>
        <w:t xml:space="preserve"> контроль и проведение экспертизы проектной документации (за исключением использования средств областного и местных бюджетов на исполнение судебных решений в соответствии с условиями настоящей Программы). Проведение уполномоченными организациями государственной экспертизы проектной документации в случаях, предусмотренных законодательством Российской Федерации о градостроительной деятельности, является обязательным. </w:t>
      </w:r>
      <w:proofErr w:type="gramStart"/>
      <w:r>
        <w:rPr>
          <w:rFonts w:ascii="Calibri" w:hAnsi="Calibri" w:cs="Calibri"/>
        </w:rPr>
        <w:t xml:space="preserve">При этом использование средств областного бюджета возможно только при условии обязательного выполнения работ по установке коллективных (общедомовых) приборов учета потребления ресурсов или узлов управления (тепловой энергии, горячей воды и холодной воды, электрической энергии, газа) и проведения энергетического обследования многоквартирного дома с изготовлением энергетического паспорта (если данные работы в многоквартирном доме не были проведены ранее) в соответствии с требованиями Федерального </w:t>
      </w:r>
      <w:hyperlink r:id="rId29" w:history="1">
        <w:r>
          <w:rPr>
            <w:rFonts w:ascii="Calibri" w:hAnsi="Calibri" w:cs="Calibri"/>
            <w:color w:val="0000FF"/>
          </w:rPr>
          <w:t>закона</w:t>
        </w:r>
        <w:proofErr w:type="gramEnd"/>
      </w:hyperlink>
      <w:r>
        <w:rPr>
          <w:rFonts w:ascii="Calibri" w:hAnsi="Calibri" w:cs="Calibri"/>
        </w:rPr>
        <w:t xml:space="preserve"> </w:t>
      </w:r>
      <w:proofErr w:type="gramStart"/>
      <w:r>
        <w:rPr>
          <w:rFonts w:ascii="Calibri" w:hAnsi="Calibri" w:cs="Calibri"/>
        </w:rPr>
        <w:t>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и других нормативных правовых актов Российской Федерации в случае, если улучшение технического состояния многоквартирных домов и продление их срока эксплуатации предполагается осуществить путем проведения иных работ, указанных в подпункте 2 пункта 22 настоящей Программы.</w:t>
      </w:r>
      <w:proofErr w:type="gramEnd"/>
      <w:r>
        <w:rPr>
          <w:rFonts w:ascii="Calibri" w:hAnsi="Calibri" w:cs="Calibri"/>
        </w:rPr>
        <w:t xml:space="preserve"> Порядок привлечения подрядных организаций для выполнения работ по капитальному ремонту многоквартирных домов разрабатывается в соответствии с требованиями действующего законодательства и утверждается приказом Министерства ЖКХ и ТЭК Калининградской области, носит рекомендательный характер и не является обязательным для применения.</w:t>
      </w:r>
    </w:p>
    <w:p w:rsidR="00B04680" w:rsidRDefault="00B04680">
      <w:pPr>
        <w:widowControl w:val="0"/>
        <w:autoSpaceDE w:val="0"/>
        <w:autoSpaceDN w:val="0"/>
        <w:adjustRightInd w:val="0"/>
        <w:spacing w:after="0" w:line="240" w:lineRule="auto"/>
        <w:ind w:firstLine="540"/>
        <w:jc w:val="both"/>
        <w:rPr>
          <w:rFonts w:ascii="Calibri" w:hAnsi="Calibri" w:cs="Calibri"/>
        </w:rPr>
      </w:pPr>
    </w:p>
    <w:p w:rsidR="00B04680" w:rsidRDefault="00B04680">
      <w:pPr>
        <w:widowControl w:val="0"/>
        <w:autoSpaceDE w:val="0"/>
        <w:autoSpaceDN w:val="0"/>
        <w:adjustRightInd w:val="0"/>
        <w:spacing w:after="0" w:line="240" w:lineRule="auto"/>
        <w:ind w:firstLine="540"/>
        <w:jc w:val="both"/>
        <w:rPr>
          <w:rFonts w:ascii="Calibri" w:hAnsi="Calibri" w:cs="Calibri"/>
        </w:rPr>
      </w:pPr>
    </w:p>
    <w:p w:rsidR="00B04680" w:rsidRDefault="00B0468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5730A" w:rsidRDefault="00D5730A"/>
    <w:sectPr w:rsidR="00D5730A">
      <w:pgSz w:w="11905" w:h="16838"/>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04680"/>
    <w:rsid w:val="00001FC7"/>
    <w:rsid w:val="00002A61"/>
    <w:rsid w:val="000043A7"/>
    <w:rsid w:val="000048E6"/>
    <w:rsid w:val="00004A9C"/>
    <w:rsid w:val="00005A53"/>
    <w:rsid w:val="00006197"/>
    <w:rsid w:val="000061DA"/>
    <w:rsid w:val="00010C79"/>
    <w:rsid w:val="0001206B"/>
    <w:rsid w:val="00012DCD"/>
    <w:rsid w:val="00014776"/>
    <w:rsid w:val="00016F30"/>
    <w:rsid w:val="00017625"/>
    <w:rsid w:val="00021B95"/>
    <w:rsid w:val="00025132"/>
    <w:rsid w:val="0002684A"/>
    <w:rsid w:val="00031335"/>
    <w:rsid w:val="00033216"/>
    <w:rsid w:val="00035200"/>
    <w:rsid w:val="00040F7D"/>
    <w:rsid w:val="0004179D"/>
    <w:rsid w:val="00041C3A"/>
    <w:rsid w:val="00041C68"/>
    <w:rsid w:val="00043208"/>
    <w:rsid w:val="00046E24"/>
    <w:rsid w:val="00047E87"/>
    <w:rsid w:val="00050426"/>
    <w:rsid w:val="00051D39"/>
    <w:rsid w:val="0005224E"/>
    <w:rsid w:val="00055AC8"/>
    <w:rsid w:val="00055DA3"/>
    <w:rsid w:val="000578FD"/>
    <w:rsid w:val="000579C0"/>
    <w:rsid w:val="000609CD"/>
    <w:rsid w:val="00061841"/>
    <w:rsid w:val="00070626"/>
    <w:rsid w:val="00072D94"/>
    <w:rsid w:val="000767E3"/>
    <w:rsid w:val="000773A3"/>
    <w:rsid w:val="0008124C"/>
    <w:rsid w:val="000818D9"/>
    <w:rsid w:val="0008235F"/>
    <w:rsid w:val="00085E38"/>
    <w:rsid w:val="00086955"/>
    <w:rsid w:val="000872CA"/>
    <w:rsid w:val="00087833"/>
    <w:rsid w:val="00091145"/>
    <w:rsid w:val="000935EC"/>
    <w:rsid w:val="00093CEE"/>
    <w:rsid w:val="00095A3B"/>
    <w:rsid w:val="000A17D2"/>
    <w:rsid w:val="000A28AD"/>
    <w:rsid w:val="000A3F33"/>
    <w:rsid w:val="000A423B"/>
    <w:rsid w:val="000A7898"/>
    <w:rsid w:val="000B22EB"/>
    <w:rsid w:val="000B242B"/>
    <w:rsid w:val="000B4348"/>
    <w:rsid w:val="000B4FCE"/>
    <w:rsid w:val="000B56CD"/>
    <w:rsid w:val="000C0FC1"/>
    <w:rsid w:val="000C215D"/>
    <w:rsid w:val="000C2622"/>
    <w:rsid w:val="000C269D"/>
    <w:rsid w:val="000C5199"/>
    <w:rsid w:val="000C5FA8"/>
    <w:rsid w:val="000C6A18"/>
    <w:rsid w:val="000C6F04"/>
    <w:rsid w:val="000C79F5"/>
    <w:rsid w:val="000D026E"/>
    <w:rsid w:val="000D068A"/>
    <w:rsid w:val="000E0057"/>
    <w:rsid w:val="000E0416"/>
    <w:rsid w:val="000E2F30"/>
    <w:rsid w:val="000E4D45"/>
    <w:rsid w:val="000F0898"/>
    <w:rsid w:val="000F4064"/>
    <w:rsid w:val="000F61D5"/>
    <w:rsid w:val="000F757E"/>
    <w:rsid w:val="000F76B4"/>
    <w:rsid w:val="00102ED9"/>
    <w:rsid w:val="0010309A"/>
    <w:rsid w:val="00103C73"/>
    <w:rsid w:val="00104707"/>
    <w:rsid w:val="001111E8"/>
    <w:rsid w:val="00113D52"/>
    <w:rsid w:val="00113D5C"/>
    <w:rsid w:val="00114991"/>
    <w:rsid w:val="00115C3E"/>
    <w:rsid w:val="00115E52"/>
    <w:rsid w:val="0011760C"/>
    <w:rsid w:val="0012118D"/>
    <w:rsid w:val="0012389A"/>
    <w:rsid w:val="001246FB"/>
    <w:rsid w:val="00127517"/>
    <w:rsid w:val="00130D09"/>
    <w:rsid w:val="001320C9"/>
    <w:rsid w:val="001359C4"/>
    <w:rsid w:val="00136232"/>
    <w:rsid w:val="001370B6"/>
    <w:rsid w:val="00137B99"/>
    <w:rsid w:val="001429A3"/>
    <w:rsid w:val="0014309C"/>
    <w:rsid w:val="00145A11"/>
    <w:rsid w:val="0014611D"/>
    <w:rsid w:val="00150F3F"/>
    <w:rsid w:val="00153A13"/>
    <w:rsid w:val="00154EDE"/>
    <w:rsid w:val="001551B7"/>
    <w:rsid w:val="00157657"/>
    <w:rsid w:val="001643A8"/>
    <w:rsid w:val="0016481A"/>
    <w:rsid w:val="00164FB2"/>
    <w:rsid w:val="0016552C"/>
    <w:rsid w:val="00165AC7"/>
    <w:rsid w:val="00167905"/>
    <w:rsid w:val="00171461"/>
    <w:rsid w:val="00171888"/>
    <w:rsid w:val="00173FD8"/>
    <w:rsid w:val="00174215"/>
    <w:rsid w:val="001753A7"/>
    <w:rsid w:val="001766A6"/>
    <w:rsid w:val="00177CDF"/>
    <w:rsid w:val="0018147D"/>
    <w:rsid w:val="001860E5"/>
    <w:rsid w:val="001877D8"/>
    <w:rsid w:val="00187CE8"/>
    <w:rsid w:val="00194340"/>
    <w:rsid w:val="00195178"/>
    <w:rsid w:val="001A0383"/>
    <w:rsid w:val="001A09D9"/>
    <w:rsid w:val="001A13CA"/>
    <w:rsid w:val="001A19CB"/>
    <w:rsid w:val="001A1AA9"/>
    <w:rsid w:val="001A1E1D"/>
    <w:rsid w:val="001A6752"/>
    <w:rsid w:val="001B1472"/>
    <w:rsid w:val="001B23B8"/>
    <w:rsid w:val="001B5533"/>
    <w:rsid w:val="001B7DD3"/>
    <w:rsid w:val="001C0432"/>
    <w:rsid w:val="001C2841"/>
    <w:rsid w:val="001D0890"/>
    <w:rsid w:val="001D35D3"/>
    <w:rsid w:val="001D427D"/>
    <w:rsid w:val="001D4AEC"/>
    <w:rsid w:val="001D4DEA"/>
    <w:rsid w:val="001E0953"/>
    <w:rsid w:val="001E0CE2"/>
    <w:rsid w:val="001E11E6"/>
    <w:rsid w:val="001E1DBE"/>
    <w:rsid w:val="001E47CA"/>
    <w:rsid w:val="001E4D4D"/>
    <w:rsid w:val="001F1BDB"/>
    <w:rsid w:val="001F1FD5"/>
    <w:rsid w:val="001F5CDC"/>
    <w:rsid w:val="001F5FC1"/>
    <w:rsid w:val="001F7A5C"/>
    <w:rsid w:val="0020138D"/>
    <w:rsid w:val="00202FA2"/>
    <w:rsid w:val="00203321"/>
    <w:rsid w:val="00207197"/>
    <w:rsid w:val="00207261"/>
    <w:rsid w:val="002072EA"/>
    <w:rsid w:val="00207B80"/>
    <w:rsid w:val="002110D9"/>
    <w:rsid w:val="00211CB7"/>
    <w:rsid w:val="00211D10"/>
    <w:rsid w:val="00216750"/>
    <w:rsid w:val="002208CB"/>
    <w:rsid w:val="00220967"/>
    <w:rsid w:val="00221C07"/>
    <w:rsid w:val="00223FAF"/>
    <w:rsid w:val="002243E6"/>
    <w:rsid w:val="00224632"/>
    <w:rsid w:val="00225838"/>
    <w:rsid w:val="00230462"/>
    <w:rsid w:val="00234D68"/>
    <w:rsid w:val="002373CE"/>
    <w:rsid w:val="00237422"/>
    <w:rsid w:val="0023768B"/>
    <w:rsid w:val="00241A90"/>
    <w:rsid w:val="00241ED9"/>
    <w:rsid w:val="002436DF"/>
    <w:rsid w:val="00245E72"/>
    <w:rsid w:val="0024685C"/>
    <w:rsid w:val="0025103B"/>
    <w:rsid w:val="0025106F"/>
    <w:rsid w:val="00251165"/>
    <w:rsid w:val="00251D75"/>
    <w:rsid w:val="00253087"/>
    <w:rsid w:val="00253743"/>
    <w:rsid w:val="0025539B"/>
    <w:rsid w:val="00255A8B"/>
    <w:rsid w:val="002567D2"/>
    <w:rsid w:val="002610D4"/>
    <w:rsid w:val="00262B72"/>
    <w:rsid w:val="00263595"/>
    <w:rsid w:val="00267AB4"/>
    <w:rsid w:val="00270977"/>
    <w:rsid w:val="002710C2"/>
    <w:rsid w:val="00271CB3"/>
    <w:rsid w:val="00272B30"/>
    <w:rsid w:val="00275195"/>
    <w:rsid w:val="00275799"/>
    <w:rsid w:val="00275983"/>
    <w:rsid w:val="00275B43"/>
    <w:rsid w:val="00281183"/>
    <w:rsid w:val="00281C09"/>
    <w:rsid w:val="002828E4"/>
    <w:rsid w:val="002841DB"/>
    <w:rsid w:val="002844EF"/>
    <w:rsid w:val="00286694"/>
    <w:rsid w:val="00287014"/>
    <w:rsid w:val="00291C28"/>
    <w:rsid w:val="00291C42"/>
    <w:rsid w:val="00294220"/>
    <w:rsid w:val="00294A06"/>
    <w:rsid w:val="00295AA2"/>
    <w:rsid w:val="002962DD"/>
    <w:rsid w:val="00297721"/>
    <w:rsid w:val="00297ED6"/>
    <w:rsid w:val="00297F52"/>
    <w:rsid w:val="002A1C0C"/>
    <w:rsid w:val="002A548B"/>
    <w:rsid w:val="002A7DB1"/>
    <w:rsid w:val="002B24D2"/>
    <w:rsid w:val="002B7B6A"/>
    <w:rsid w:val="002C0A4E"/>
    <w:rsid w:val="002C1CF7"/>
    <w:rsid w:val="002C3CFA"/>
    <w:rsid w:val="002C3D60"/>
    <w:rsid w:val="002C4D68"/>
    <w:rsid w:val="002C5045"/>
    <w:rsid w:val="002D07D7"/>
    <w:rsid w:val="002D22CD"/>
    <w:rsid w:val="002D3C1C"/>
    <w:rsid w:val="002E3707"/>
    <w:rsid w:val="002F43E4"/>
    <w:rsid w:val="002F6542"/>
    <w:rsid w:val="00303A88"/>
    <w:rsid w:val="0030643F"/>
    <w:rsid w:val="00306B01"/>
    <w:rsid w:val="003146AB"/>
    <w:rsid w:val="00314BDA"/>
    <w:rsid w:val="00316D1F"/>
    <w:rsid w:val="00316E86"/>
    <w:rsid w:val="00324C64"/>
    <w:rsid w:val="003262A8"/>
    <w:rsid w:val="00327367"/>
    <w:rsid w:val="003275BA"/>
    <w:rsid w:val="00330A73"/>
    <w:rsid w:val="00331006"/>
    <w:rsid w:val="00332D71"/>
    <w:rsid w:val="00332DE7"/>
    <w:rsid w:val="00333120"/>
    <w:rsid w:val="00340F43"/>
    <w:rsid w:val="00341B41"/>
    <w:rsid w:val="00343FDF"/>
    <w:rsid w:val="00350CDE"/>
    <w:rsid w:val="003524C0"/>
    <w:rsid w:val="00354D7B"/>
    <w:rsid w:val="0035527D"/>
    <w:rsid w:val="00355920"/>
    <w:rsid w:val="00362D64"/>
    <w:rsid w:val="00363046"/>
    <w:rsid w:val="00363EF7"/>
    <w:rsid w:val="00364461"/>
    <w:rsid w:val="0036510B"/>
    <w:rsid w:val="00366CE6"/>
    <w:rsid w:val="00370CB3"/>
    <w:rsid w:val="003726CD"/>
    <w:rsid w:val="00372A6D"/>
    <w:rsid w:val="00374F2C"/>
    <w:rsid w:val="0037739B"/>
    <w:rsid w:val="003839EC"/>
    <w:rsid w:val="00392E62"/>
    <w:rsid w:val="00394093"/>
    <w:rsid w:val="00394EE9"/>
    <w:rsid w:val="00395D48"/>
    <w:rsid w:val="00397505"/>
    <w:rsid w:val="003A1B96"/>
    <w:rsid w:val="003A3EA2"/>
    <w:rsid w:val="003A4FD0"/>
    <w:rsid w:val="003A56B0"/>
    <w:rsid w:val="003A67E6"/>
    <w:rsid w:val="003A7B2A"/>
    <w:rsid w:val="003B2025"/>
    <w:rsid w:val="003B2298"/>
    <w:rsid w:val="003B6EC6"/>
    <w:rsid w:val="003C24CD"/>
    <w:rsid w:val="003C26F3"/>
    <w:rsid w:val="003C2CB4"/>
    <w:rsid w:val="003C3C60"/>
    <w:rsid w:val="003C3C72"/>
    <w:rsid w:val="003C45F8"/>
    <w:rsid w:val="003C5C6E"/>
    <w:rsid w:val="003C7F4B"/>
    <w:rsid w:val="003D0AEF"/>
    <w:rsid w:val="003D0BCE"/>
    <w:rsid w:val="003D1512"/>
    <w:rsid w:val="003D33F2"/>
    <w:rsid w:val="003D502C"/>
    <w:rsid w:val="003D7A83"/>
    <w:rsid w:val="003E03AC"/>
    <w:rsid w:val="003E14E7"/>
    <w:rsid w:val="003E3057"/>
    <w:rsid w:val="003E6E73"/>
    <w:rsid w:val="003F0C91"/>
    <w:rsid w:val="003F4BB1"/>
    <w:rsid w:val="003F7690"/>
    <w:rsid w:val="00400328"/>
    <w:rsid w:val="00401153"/>
    <w:rsid w:val="00401819"/>
    <w:rsid w:val="00403210"/>
    <w:rsid w:val="00403FA7"/>
    <w:rsid w:val="00410432"/>
    <w:rsid w:val="004158CE"/>
    <w:rsid w:val="00416BC4"/>
    <w:rsid w:val="00417C03"/>
    <w:rsid w:val="00417F6F"/>
    <w:rsid w:val="00421BAD"/>
    <w:rsid w:val="00421C76"/>
    <w:rsid w:val="004259C8"/>
    <w:rsid w:val="00426856"/>
    <w:rsid w:val="00427D38"/>
    <w:rsid w:val="00432F82"/>
    <w:rsid w:val="00433838"/>
    <w:rsid w:val="004351E1"/>
    <w:rsid w:val="00435272"/>
    <w:rsid w:val="0043735E"/>
    <w:rsid w:val="00437D38"/>
    <w:rsid w:val="0044158D"/>
    <w:rsid w:val="004440B9"/>
    <w:rsid w:val="0044508B"/>
    <w:rsid w:val="0044584F"/>
    <w:rsid w:val="00445A8C"/>
    <w:rsid w:val="00446983"/>
    <w:rsid w:val="00451F48"/>
    <w:rsid w:val="00452380"/>
    <w:rsid w:val="0045443A"/>
    <w:rsid w:val="004561E8"/>
    <w:rsid w:val="0045641D"/>
    <w:rsid w:val="00461AF9"/>
    <w:rsid w:val="0046327A"/>
    <w:rsid w:val="00464745"/>
    <w:rsid w:val="00464FC5"/>
    <w:rsid w:val="00466676"/>
    <w:rsid w:val="00470758"/>
    <w:rsid w:val="0047092A"/>
    <w:rsid w:val="004740A4"/>
    <w:rsid w:val="00474D81"/>
    <w:rsid w:val="00475269"/>
    <w:rsid w:val="00476DD0"/>
    <w:rsid w:val="004776B3"/>
    <w:rsid w:val="0048010D"/>
    <w:rsid w:val="004806CC"/>
    <w:rsid w:val="00480C80"/>
    <w:rsid w:val="004816DD"/>
    <w:rsid w:val="004869EF"/>
    <w:rsid w:val="004878DB"/>
    <w:rsid w:val="00492AF4"/>
    <w:rsid w:val="00494C42"/>
    <w:rsid w:val="004A0CDD"/>
    <w:rsid w:val="004A3774"/>
    <w:rsid w:val="004A4943"/>
    <w:rsid w:val="004A68CA"/>
    <w:rsid w:val="004A7744"/>
    <w:rsid w:val="004A7C33"/>
    <w:rsid w:val="004B5CB0"/>
    <w:rsid w:val="004C0835"/>
    <w:rsid w:val="004C13A2"/>
    <w:rsid w:val="004C1EA7"/>
    <w:rsid w:val="004C21C8"/>
    <w:rsid w:val="004C4255"/>
    <w:rsid w:val="004C4A27"/>
    <w:rsid w:val="004D2694"/>
    <w:rsid w:val="004D4D59"/>
    <w:rsid w:val="004E205C"/>
    <w:rsid w:val="004E31AE"/>
    <w:rsid w:val="004F0014"/>
    <w:rsid w:val="004F1205"/>
    <w:rsid w:val="004F35E8"/>
    <w:rsid w:val="004F673C"/>
    <w:rsid w:val="004F790E"/>
    <w:rsid w:val="005016D1"/>
    <w:rsid w:val="00501ED2"/>
    <w:rsid w:val="005041F9"/>
    <w:rsid w:val="00505300"/>
    <w:rsid w:val="0051409C"/>
    <w:rsid w:val="00514128"/>
    <w:rsid w:val="0051586D"/>
    <w:rsid w:val="00516FB1"/>
    <w:rsid w:val="00520C63"/>
    <w:rsid w:val="00522AB6"/>
    <w:rsid w:val="005249C9"/>
    <w:rsid w:val="0052522E"/>
    <w:rsid w:val="00530977"/>
    <w:rsid w:val="00532A82"/>
    <w:rsid w:val="00534BB2"/>
    <w:rsid w:val="005351EC"/>
    <w:rsid w:val="00540751"/>
    <w:rsid w:val="00543EC9"/>
    <w:rsid w:val="00544C46"/>
    <w:rsid w:val="00545F18"/>
    <w:rsid w:val="00546B8A"/>
    <w:rsid w:val="005471BB"/>
    <w:rsid w:val="00547A7F"/>
    <w:rsid w:val="00550754"/>
    <w:rsid w:val="005510C1"/>
    <w:rsid w:val="00553066"/>
    <w:rsid w:val="00553D21"/>
    <w:rsid w:val="00554B22"/>
    <w:rsid w:val="00560856"/>
    <w:rsid w:val="00566E75"/>
    <w:rsid w:val="005673A2"/>
    <w:rsid w:val="00571515"/>
    <w:rsid w:val="00572E88"/>
    <w:rsid w:val="00573737"/>
    <w:rsid w:val="00575E12"/>
    <w:rsid w:val="0057779F"/>
    <w:rsid w:val="00580E93"/>
    <w:rsid w:val="00582CEA"/>
    <w:rsid w:val="005843A4"/>
    <w:rsid w:val="00584788"/>
    <w:rsid w:val="00585AFD"/>
    <w:rsid w:val="00585C8A"/>
    <w:rsid w:val="00590DAA"/>
    <w:rsid w:val="00593A15"/>
    <w:rsid w:val="005957D3"/>
    <w:rsid w:val="00596C6E"/>
    <w:rsid w:val="00597B80"/>
    <w:rsid w:val="005A216C"/>
    <w:rsid w:val="005A28D2"/>
    <w:rsid w:val="005A3D61"/>
    <w:rsid w:val="005A3F8D"/>
    <w:rsid w:val="005A4E5C"/>
    <w:rsid w:val="005A74B5"/>
    <w:rsid w:val="005A7C0A"/>
    <w:rsid w:val="005B1D7C"/>
    <w:rsid w:val="005B5AB1"/>
    <w:rsid w:val="005B75DC"/>
    <w:rsid w:val="005C08B2"/>
    <w:rsid w:val="005C22E2"/>
    <w:rsid w:val="005C3D8D"/>
    <w:rsid w:val="005C3F54"/>
    <w:rsid w:val="005C64EE"/>
    <w:rsid w:val="005D54D3"/>
    <w:rsid w:val="005D64A0"/>
    <w:rsid w:val="005D6936"/>
    <w:rsid w:val="005D7C34"/>
    <w:rsid w:val="005E2082"/>
    <w:rsid w:val="005E5BCF"/>
    <w:rsid w:val="005E6FE5"/>
    <w:rsid w:val="005F0C96"/>
    <w:rsid w:val="005F3BD6"/>
    <w:rsid w:val="005F47C9"/>
    <w:rsid w:val="005F535E"/>
    <w:rsid w:val="005F749D"/>
    <w:rsid w:val="006002D4"/>
    <w:rsid w:val="006011E6"/>
    <w:rsid w:val="00606590"/>
    <w:rsid w:val="006065D6"/>
    <w:rsid w:val="00607793"/>
    <w:rsid w:val="00607C39"/>
    <w:rsid w:val="006102F0"/>
    <w:rsid w:val="00610C22"/>
    <w:rsid w:val="00611251"/>
    <w:rsid w:val="00611C6F"/>
    <w:rsid w:val="00612DFA"/>
    <w:rsid w:val="00614B89"/>
    <w:rsid w:val="006167E8"/>
    <w:rsid w:val="00616C7A"/>
    <w:rsid w:val="0061796C"/>
    <w:rsid w:val="00620567"/>
    <w:rsid w:val="00621396"/>
    <w:rsid w:val="00621822"/>
    <w:rsid w:val="0062245E"/>
    <w:rsid w:val="00623A30"/>
    <w:rsid w:val="00624AA1"/>
    <w:rsid w:val="00625271"/>
    <w:rsid w:val="006260CD"/>
    <w:rsid w:val="006262BA"/>
    <w:rsid w:val="00627BE1"/>
    <w:rsid w:val="006409C1"/>
    <w:rsid w:val="00640E37"/>
    <w:rsid w:val="00642E50"/>
    <w:rsid w:val="00643FBE"/>
    <w:rsid w:val="00645B16"/>
    <w:rsid w:val="00651806"/>
    <w:rsid w:val="00652B7F"/>
    <w:rsid w:val="0065318F"/>
    <w:rsid w:val="006536EC"/>
    <w:rsid w:val="00654C69"/>
    <w:rsid w:val="00655979"/>
    <w:rsid w:val="00656BF3"/>
    <w:rsid w:val="00665AD0"/>
    <w:rsid w:val="00670CF9"/>
    <w:rsid w:val="00672D76"/>
    <w:rsid w:val="00681E39"/>
    <w:rsid w:val="00682EC1"/>
    <w:rsid w:val="00683CA5"/>
    <w:rsid w:val="00684811"/>
    <w:rsid w:val="00685458"/>
    <w:rsid w:val="00685618"/>
    <w:rsid w:val="0068670D"/>
    <w:rsid w:val="006879FF"/>
    <w:rsid w:val="00687FEB"/>
    <w:rsid w:val="00690C23"/>
    <w:rsid w:val="006911F6"/>
    <w:rsid w:val="006941EC"/>
    <w:rsid w:val="006947D9"/>
    <w:rsid w:val="00696208"/>
    <w:rsid w:val="00696DC8"/>
    <w:rsid w:val="006A0DCF"/>
    <w:rsid w:val="006A0FC2"/>
    <w:rsid w:val="006A3E29"/>
    <w:rsid w:val="006A54DE"/>
    <w:rsid w:val="006A7454"/>
    <w:rsid w:val="006B6DBB"/>
    <w:rsid w:val="006C03BA"/>
    <w:rsid w:val="006C1381"/>
    <w:rsid w:val="006C2A47"/>
    <w:rsid w:val="006C3110"/>
    <w:rsid w:val="006C4074"/>
    <w:rsid w:val="006C40BA"/>
    <w:rsid w:val="006C6709"/>
    <w:rsid w:val="006D3629"/>
    <w:rsid w:val="006D4C18"/>
    <w:rsid w:val="006D691D"/>
    <w:rsid w:val="006E41F2"/>
    <w:rsid w:val="006E57B1"/>
    <w:rsid w:val="006E6918"/>
    <w:rsid w:val="006E6FEB"/>
    <w:rsid w:val="006F2757"/>
    <w:rsid w:val="006F3A1C"/>
    <w:rsid w:val="006F3B6E"/>
    <w:rsid w:val="006F3CE3"/>
    <w:rsid w:val="00700796"/>
    <w:rsid w:val="007035BB"/>
    <w:rsid w:val="00704C4D"/>
    <w:rsid w:val="00706437"/>
    <w:rsid w:val="0070746A"/>
    <w:rsid w:val="00710167"/>
    <w:rsid w:val="00711163"/>
    <w:rsid w:val="007113C8"/>
    <w:rsid w:val="00715578"/>
    <w:rsid w:val="00716072"/>
    <w:rsid w:val="007173E6"/>
    <w:rsid w:val="00720B41"/>
    <w:rsid w:val="00723518"/>
    <w:rsid w:val="00726C68"/>
    <w:rsid w:val="00730477"/>
    <w:rsid w:val="00732791"/>
    <w:rsid w:val="0073395F"/>
    <w:rsid w:val="00740FFC"/>
    <w:rsid w:val="0074257E"/>
    <w:rsid w:val="00742705"/>
    <w:rsid w:val="00743B18"/>
    <w:rsid w:val="00743DA9"/>
    <w:rsid w:val="00745AC0"/>
    <w:rsid w:val="00747822"/>
    <w:rsid w:val="00750BD0"/>
    <w:rsid w:val="00752CCA"/>
    <w:rsid w:val="00753624"/>
    <w:rsid w:val="007540E7"/>
    <w:rsid w:val="00754D84"/>
    <w:rsid w:val="0075597D"/>
    <w:rsid w:val="00756A24"/>
    <w:rsid w:val="00761FBF"/>
    <w:rsid w:val="00762A6D"/>
    <w:rsid w:val="0076344E"/>
    <w:rsid w:val="00763ACF"/>
    <w:rsid w:val="00766908"/>
    <w:rsid w:val="00770287"/>
    <w:rsid w:val="007733C1"/>
    <w:rsid w:val="007737AE"/>
    <w:rsid w:val="00773C53"/>
    <w:rsid w:val="00775ED8"/>
    <w:rsid w:val="0077682A"/>
    <w:rsid w:val="00776B52"/>
    <w:rsid w:val="007775B7"/>
    <w:rsid w:val="00781F1E"/>
    <w:rsid w:val="007837B2"/>
    <w:rsid w:val="00784202"/>
    <w:rsid w:val="00785E1D"/>
    <w:rsid w:val="0078628C"/>
    <w:rsid w:val="00790340"/>
    <w:rsid w:val="007922F5"/>
    <w:rsid w:val="00793C9C"/>
    <w:rsid w:val="00796B81"/>
    <w:rsid w:val="00797FFB"/>
    <w:rsid w:val="007A3BB6"/>
    <w:rsid w:val="007A44D3"/>
    <w:rsid w:val="007A5569"/>
    <w:rsid w:val="007A7F9D"/>
    <w:rsid w:val="007B0313"/>
    <w:rsid w:val="007B12BA"/>
    <w:rsid w:val="007B21D8"/>
    <w:rsid w:val="007B2C88"/>
    <w:rsid w:val="007B7C5A"/>
    <w:rsid w:val="007B7FA8"/>
    <w:rsid w:val="007C0473"/>
    <w:rsid w:val="007C06A5"/>
    <w:rsid w:val="007C2EA9"/>
    <w:rsid w:val="007C30DA"/>
    <w:rsid w:val="007C7D58"/>
    <w:rsid w:val="007D4724"/>
    <w:rsid w:val="007D7440"/>
    <w:rsid w:val="007D7ED1"/>
    <w:rsid w:val="007E5C4A"/>
    <w:rsid w:val="007E635A"/>
    <w:rsid w:val="007E7ADF"/>
    <w:rsid w:val="007F0A74"/>
    <w:rsid w:val="007F0BD2"/>
    <w:rsid w:val="007F0D23"/>
    <w:rsid w:val="007F11E4"/>
    <w:rsid w:val="007F17FB"/>
    <w:rsid w:val="007F3320"/>
    <w:rsid w:val="007F3AE6"/>
    <w:rsid w:val="007F6DFA"/>
    <w:rsid w:val="00801677"/>
    <w:rsid w:val="00802574"/>
    <w:rsid w:val="008032C1"/>
    <w:rsid w:val="0080426C"/>
    <w:rsid w:val="00804C7B"/>
    <w:rsid w:val="00804E35"/>
    <w:rsid w:val="00807F47"/>
    <w:rsid w:val="0081153B"/>
    <w:rsid w:val="00814FC6"/>
    <w:rsid w:val="00815E0B"/>
    <w:rsid w:val="00816A74"/>
    <w:rsid w:val="00816D7F"/>
    <w:rsid w:val="0082183D"/>
    <w:rsid w:val="00824B8D"/>
    <w:rsid w:val="008304F1"/>
    <w:rsid w:val="0083118B"/>
    <w:rsid w:val="0083164B"/>
    <w:rsid w:val="0083254B"/>
    <w:rsid w:val="008344A9"/>
    <w:rsid w:val="0084290A"/>
    <w:rsid w:val="00842D2B"/>
    <w:rsid w:val="00842DEE"/>
    <w:rsid w:val="00844D32"/>
    <w:rsid w:val="0084518E"/>
    <w:rsid w:val="008453C3"/>
    <w:rsid w:val="00846618"/>
    <w:rsid w:val="00852261"/>
    <w:rsid w:val="00854174"/>
    <w:rsid w:val="00855F83"/>
    <w:rsid w:val="00860AC3"/>
    <w:rsid w:val="008643AA"/>
    <w:rsid w:val="008643B9"/>
    <w:rsid w:val="008649C0"/>
    <w:rsid w:val="008665F4"/>
    <w:rsid w:val="00866F1C"/>
    <w:rsid w:val="00871DAC"/>
    <w:rsid w:val="0087325D"/>
    <w:rsid w:val="00874C69"/>
    <w:rsid w:val="008752A1"/>
    <w:rsid w:val="00875EF5"/>
    <w:rsid w:val="008770C0"/>
    <w:rsid w:val="00877C67"/>
    <w:rsid w:val="00877DEC"/>
    <w:rsid w:val="008806E6"/>
    <w:rsid w:val="0088298C"/>
    <w:rsid w:val="00885358"/>
    <w:rsid w:val="00886095"/>
    <w:rsid w:val="0088684E"/>
    <w:rsid w:val="00891338"/>
    <w:rsid w:val="00892004"/>
    <w:rsid w:val="008934EF"/>
    <w:rsid w:val="008949F8"/>
    <w:rsid w:val="00894C99"/>
    <w:rsid w:val="00895A24"/>
    <w:rsid w:val="008A0C5D"/>
    <w:rsid w:val="008A0EBC"/>
    <w:rsid w:val="008A4F53"/>
    <w:rsid w:val="008B4626"/>
    <w:rsid w:val="008B6713"/>
    <w:rsid w:val="008B67AA"/>
    <w:rsid w:val="008C2EA1"/>
    <w:rsid w:val="008C2ED5"/>
    <w:rsid w:val="008C334E"/>
    <w:rsid w:val="008C6073"/>
    <w:rsid w:val="008D0C96"/>
    <w:rsid w:val="008D23E1"/>
    <w:rsid w:val="008D24A4"/>
    <w:rsid w:val="008D5E7D"/>
    <w:rsid w:val="008D6733"/>
    <w:rsid w:val="008E1EE0"/>
    <w:rsid w:val="008E2396"/>
    <w:rsid w:val="008E32E6"/>
    <w:rsid w:val="008E34D0"/>
    <w:rsid w:val="008E3BA2"/>
    <w:rsid w:val="008E64CB"/>
    <w:rsid w:val="008F01E3"/>
    <w:rsid w:val="008F238A"/>
    <w:rsid w:val="008F509B"/>
    <w:rsid w:val="00901939"/>
    <w:rsid w:val="00904D9D"/>
    <w:rsid w:val="00905C7E"/>
    <w:rsid w:val="0091036D"/>
    <w:rsid w:val="00911079"/>
    <w:rsid w:val="00912E69"/>
    <w:rsid w:val="00913FF3"/>
    <w:rsid w:val="00915127"/>
    <w:rsid w:val="00915190"/>
    <w:rsid w:val="00915BE0"/>
    <w:rsid w:val="00915CE2"/>
    <w:rsid w:val="0091690C"/>
    <w:rsid w:val="00922AAE"/>
    <w:rsid w:val="0092359F"/>
    <w:rsid w:val="00925FC6"/>
    <w:rsid w:val="00926005"/>
    <w:rsid w:val="00931857"/>
    <w:rsid w:val="0093257C"/>
    <w:rsid w:val="00932BD3"/>
    <w:rsid w:val="0093496E"/>
    <w:rsid w:val="00943F88"/>
    <w:rsid w:val="0094623A"/>
    <w:rsid w:val="00950348"/>
    <w:rsid w:val="00954070"/>
    <w:rsid w:val="00956484"/>
    <w:rsid w:val="00956653"/>
    <w:rsid w:val="009569F1"/>
    <w:rsid w:val="00956C5C"/>
    <w:rsid w:val="009603DE"/>
    <w:rsid w:val="0096085F"/>
    <w:rsid w:val="00960C25"/>
    <w:rsid w:val="009617F2"/>
    <w:rsid w:val="00961C77"/>
    <w:rsid w:val="0096213C"/>
    <w:rsid w:val="00964BE6"/>
    <w:rsid w:val="009668CA"/>
    <w:rsid w:val="009671D0"/>
    <w:rsid w:val="00971F32"/>
    <w:rsid w:val="00976AAC"/>
    <w:rsid w:val="0098136A"/>
    <w:rsid w:val="00981497"/>
    <w:rsid w:val="0098355D"/>
    <w:rsid w:val="009865F8"/>
    <w:rsid w:val="00986C28"/>
    <w:rsid w:val="00992674"/>
    <w:rsid w:val="00994D43"/>
    <w:rsid w:val="00994DBE"/>
    <w:rsid w:val="00995BF6"/>
    <w:rsid w:val="0099793C"/>
    <w:rsid w:val="00997DAC"/>
    <w:rsid w:val="009A02EA"/>
    <w:rsid w:val="009A1F87"/>
    <w:rsid w:val="009A4369"/>
    <w:rsid w:val="009A4940"/>
    <w:rsid w:val="009A6AE1"/>
    <w:rsid w:val="009A7DB0"/>
    <w:rsid w:val="009B0D07"/>
    <w:rsid w:val="009B1461"/>
    <w:rsid w:val="009B1866"/>
    <w:rsid w:val="009B3DF7"/>
    <w:rsid w:val="009B7B55"/>
    <w:rsid w:val="009C0E17"/>
    <w:rsid w:val="009C3ACD"/>
    <w:rsid w:val="009C6957"/>
    <w:rsid w:val="009D05FB"/>
    <w:rsid w:val="009D0C63"/>
    <w:rsid w:val="009D0E80"/>
    <w:rsid w:val="009D1499"/>
    <w:rsid w:val="009D38E0"/>
    <w:rsid w:val="009D3FF6"/>
    <w:rsid w:val="009E2DDE"/>
    <w:rsid w:val="009E3E15"/>
    <w:rsid w:val="009E66BD"/>
    <w:rsid w:val="009E6718"/>
    <w:rsid w:val="009F1362"/>
    <w:rsid w:val="009F43C1"/>
    <w:rsid w:val="009F69AE"/>
    <w:rsid w:val="009F7226"/>
    <w:rsid w:val="009F7921"/>
    <w:rsid w:val="009F7C9E"/>
    <w:rsid w:val="00A01D69"/>
    <w:rsid w:val="00A04BDB"/>
    <w:rsid w:val="00A04CB4"/>
    <w:rsid w:val="00A12A75"/>
    <w:rsid w:val="00A14CE5"/>
    <w:rsid w:val="00A155CC"/>
    <w:rsid w:val="00A20B1D"/>
    <w:rsid w:val="00A20FE9"/>
    <w:rsid w:val="00A2174F"/>
    <w:rsid w:val="00A220F8"/>
    <w:rsid w:val="00A231BD"/>
    <w:rsid w:val="00A24438"/>
    <w:rsid w:val="00A24741"/>
    <w:rsid w:val="00A25805"/>
    <w:rsid w:val="00A30481"/>
    <w:rsid w:val="00A31A99"/>
    <w:rsid w:val="00A3216A"/>
    <w:rsid w:val="00A34E14"/>
    <w:rsid w:val="00A35E20"/>
    <w:rsid w:val="00A423ED"/>
    <w:rsid w:val="00A42604"/>
    <w:rsid w:val="00A43441"/>
    <w:rsid w:val="00A44636"/>
    <w:rsid w:val="00A4515A"/>
    <w:rsid w:val="00A457F0"/>
    <w:rsid w:val="00A47374"/>
    <w:rsid w:val="00A61223"/>
    <w:rsid w:val="00A6266C"/>
    <w:rsid w:val="00A640B4"/>
    <w:rsid w:val="00A65809"/>
    <w:rsid w:val="00A7215E"/>
    <w:rsid w:val="00A72FD3"/>
    <w:rsid w:val="00A763E0"/>
    <w:rsid w:val="00A8057E"/>
    <w:rsid w:val="00A8106B"/>
    <w:rsid w:val="00A83F00"/>
    <w:rsid w:val="00A84B50"/>
    <w:rsid w:val="00A913C3"/>
    <w:rsid w:val="00A9280D"/>
    <w:rsid w:val="00A92B70"/>
    <w:rsid w:val="00A933B6"/>
    <w:rsid w:val="00A94BEF"/>
    <w:rsid w:val="00A964F8"/>
    <w:rsid w:val="00A96659"/>
    <w:rsid w:val="00A968A5"/>
    <w:rsid w:val="00A96F9E"/>
    <w:rsid w:val="00AA1AC9"/>
    <w:rsid w:val="00AA2B39"/>
    <w:rsid w:val="00AA4BA8"/>
    <w:rsid w:val="00AA4D6D"/>
    <w:rsid w:val="00AA7982"/>
    <w:rsid w:val="00AB18BC"/>
    <w:rsid w:val="00AB323B"/>
    <w:rsid w:val="00AB3C3B"/>
    <w:rsid w:val="00AB556E"/>
    <w:rsid w:val="00AB6231"/>
    <w:rsid w:val="00AB63B6"/>
    <w:rsid w:val="00AB690C"/>
    <w:rsid w:val="00AB7441"/>
    <w:rsid w:val="00AB7F22"/>
    <w:rsid w:val="00AC0333"/>
    <w:rsid w:val="00AC157C"/>
    <w:rsid w:val="00AC1758"/>
    <w:rsid w:val="00AC1D2C"/>
    <w:rsid w:val="00AC39DF"/>
    <w:rsid w:val="00AC477C"/>
    <w:rsid w:val="00AC5BAB"/>
    <w:rsid w:val="00AC7595"/>
    <w:rsid w:val="00AC7A5F"/>
    <w:rsid w:val="00AD0783"/>
    <w:rsid w:val="00AD2B9F"/>
    <w:rsid w:val="00AD4619"/>
    <w:rsid w:val="00AD58E7"/>
    <w:rsid w:val="00AD5D26"/>
    <w:rsid w:val="00AE046C"/>
    <w:rsid w:val="00AE07E3"/>
    <w:rsid w:val="00AE1ECD"/>
    <w:rsid w:val="00AE4DF7"/>
    <w:rsid w:val="00AE56ED"/>
    <w:rsid w:val="00AF12EB"/>
    <w:rsid w:val="00AF14BD"/>
    <w:rsid w:val="00AF43C5"/>
    <w:rsid w:val="00AF44CB"/>
    <w:rsid w:val="00AF5A79"/>
    <w:rsid w:val="00AF6B5C"/>
    <w:rsid w:val="00B00F19"/>
    <w:rsid w:val="00B01468"/>
    <w:rsid w:val="00B04680"/>
    <w:rsid w:val="00B05A99"/>
    <w:rsid w:val="00B10F74"/>
    <w:rsid w:val="00B12358"/>
    <w:rsid w:val="00B1507E"/>
    <w:rsid w:val="00B168D4"/>
    <w:rsid w:val="00B17112"/>
    <w:rsid w:val="00B22104"/>
    <w:rsid w:val="00B26253"/>
    <w:rsid w:val="00B279B5"/>
    <w:rsid w:val="00B3167E"/>
    <w:rsid w:val="00B347EC"/>
    <w:rsid w:val="00B351B9"/>
    <w:rsid w:val="00B35CDF"/>
    <w:rsid w:val="00B36FFC"/>
    <w:rsid w:val="00B405A2"/>
    <w:rsid w:val="00B40806"/>
    <w:rsid w:val="00B40A24"/>
    <w:rsid w:val="00B40A31"/>
    <w:rsid w:val="00B45777"/>
    <w:rsid w:val="00B477CB"/>
    <w:rsid w:val="00B51CE5"/>
    <w:rsid w:val="00B52E52"/>
    <w:rsid w:val="00B55345"/>
    <w:rsid w:val="00B559BF"/>
    <w:rsid w:val="00B6267E"/>
    <w:rsid w:val="00B64148"/>
    <w:rsid w:val="00B65890"/>
    <w:rsid w:val="00B6653B"/>
    <w:rsid w:val="00B67586"/>
    <w:rsid w:val="00B67752"/>
    <w:rsid w:val="00B71131"/>
    <w:rsid w:val="00B71F0D"/>
    <w:rsid w:val="00B72F1E"/>
    <w:rsid w:val="00B739DA"/>
    <w:rsid w:val="00B751EA"/>
    <w:rsid w:val="00B7548B"/>
    <w:rsid w:val="00B77F65"/>
    <w:rsid w:val="00B80E7F"/>
    <w:rsid w:val="00B8162F"/>
    <w:rsid w:val="00B8191D"/>
    <w:rsid w:val="00B81C8E"/>
    <w:rsid w:val="00B82CEB"/>
    <w:rsid w:val="00B92193"/>
    <w:rsid w:val="00B96408"/>
    <w:rsid w:val="00B97139"/>
    <w:rsid w:val="00BA1FAC"/>
    <w:rsid w:val="00BA1FE3"/>
    <w:rsid w:val="00BA26D6"/>
    <w:rsid w:val="00BA28FC"/>
    <w:rsid w:val="00BA36BA"/>
    <w:rsid w:val="00BA417B"/>
    <w:rsid w:val="00BA61A2"/>
    <w:rsid w:val="00BA7970"/>
    <w:rsid w:val="00BB2482"/>
    <w:rsid w:val="00BB390B"/>
    <w:rsid w:val="00BB5352"/>
    <w:rsid w:val="00BC095A"/>
    <w:rsid w:val="00BC124B"/>
    <w:rsid w:val="00BC4128"/>
    <w:rsid w:val="00BD097D"/>
    <w:rsid w:val="00BD1666"/>
    <w:rsid w:val="00BD2DF2"/>
    <w:rsid w:val="00BD307A"/>
    <w:rsid w:val="00BD3C64"/>
    <w:rsid w:val="00BD4C9A"/>
    <w:rsid w:val="00BD6227"/>
    <w:rsid w:val="00BD77FE"/>
    <w:rsid w:val="00BE0F43"/>
    <w:rsid w:val="00BE1D3A"/>
    <w:rsid w:val="00BE573E"/>
    <w:rsid w:val="00BF0055"/>
    <w:rsid w:val="00BF03DA"/>
    <w:rsid w:val="00BF0537"/>
    <w:rsid w:val="00BF26BB"/>
    <w:rsid w:val="00BF41D3"/>
    <w:rsid w:val="00BF5505"/>
    <w:rsid w:val="00C034C7"/>
    <w:rsid w:val="00C04BD6"/>
    <w:rsid w:val="00C05074"/>
    <w:rsid w:val="00C07186"/>
    <w:rsid w:val="00C10189"/>
    <w:rsid w:val="00C12FD5"/>
    <w:rsid w:val="00C16833"/>
    <w:rsid w:val="00C20400"/>
    <w:rsid w:val="00C206B8"/>
    <w:rsid w:val="00C2260B"/>
    <w:rsid w:val="00C24B86"/>
    <w:rsid w:val="00C25B3F"/>
    <w:rsid w:val="00C267F9"/>
    <w:rsid w:val="00C275AF"/>
    <w:rsid w:val="00C27784"/>
    <w:rsid w:val="00C27A3F"/>
    <w:rsid w:val="00C31646"/>
    <w:rsid w:val="00C31882"/>
    <w:rsid w:val="00C33BC6"/>
    <w:rsid w:val="00C33F3A"/>
    <w:rsid w:val="00C34E22"/>
    <w:rsid w:val="00C404E8"/>
    <w:rsid w:val="00C42A2E"/>
    <w:rsid w:val="00C43C06"/>
    <w:rsid w:val="00C521CE"/>
    <w:rsid w:val="00C53556"/>
    <w:rsid w:val="00C54EED"/>
    <w:rsid w:val="00C55307"/>
    <w:rsid w:val="00C5610A"/>
    <w:rsid w:val="00C63D61"/>
    <w:rsid w:val="00C66034"/>
    <w:rsid w:val="00C6661C"/>
    <w:rsid w:val="00C66669"/>
    <w:rsid w:val="00C71466"/>
    <w:rsid w:val="00C7318B"/>
    <w:rsid w:val="00C74789"/>
    <w:rsid w:val="00C74A48"/>
    <w:rsid w:val="00C74E19"/>
    <w:rsid w:val="00C771D3"/>
    <w:rsid w:val="00C83765"/>
    <w:rsid w:val="00C85479"/>
    <w:rsid w:val="00C86014"/>
    <w:rsid w:val="00C8722D"/>
    <w:rsid w:val="00C91362"/>
    <w:rsid w:val="00C931FA"/>
    <w:rsid w:val="00C94E48"/>
    <w:rsid w:val="00C952D5"/>
    <w:rsid w:val="00C95375"/>
    <w:rsid w:val="00C9559F"/>
    <w:rsid w:val="00C9734F"/>
    <w:rsid w:val="00C975A5"/>
    <w:rsid w:val="00CA060E"/>
    <w:rsid w:val="00CA16A4"/>
    <w:rsid w:val="00CA2393"/>
    <w:rsid w:val="00CB22C6"/>
    <w:rsid w:val="00CB2BFD"/>
    <w:rsid w:val="00CB3643"/>
    <w:rsid w:val="00CB3C14"/>
    <w:rsid w:val="00CB6944"/>
    <w:rsid w:val="00CB7D39"/>
    <w:rsid w:val="00CC0D07"/>
    <w:rsid w:val="00CC17EE"/>
    <w:rsid w:val="00CC2167"/>
    <w:rsid w:val="00CC2545"/>
    <w:rsid w:val="00CC4678"/>
    <w:rsid w:val="00CC5134"/>
    <w:rsid w:val="00CC5520"/>
    <w:rsid w:val="00CC6625"/>
    <w:rsid w:val="00CD0C08"/>
    <w:rsid w:val="00CD4AF3"/>
    <w:rsid w:val="00CD5C06"/>
    <w:rsid w:val="00CD5E64"/>
    <w:rsid w:val="00CE0F9C"/>
    <w:rsid w:val="00CE1E46"/>
    <w:rsid w:val="00CE3FB7"/>
    <w:rsid w:val="00CE7648"/>
    <w:rsid w:val="00CF0876"/>
    <w:rsid w:val="00CF59D8"/>
    <w:rsid w:val="00CF5A3B"/>
    <w:rsid w:val="00CF6CBF"/>
    <w:rsid w:val="00CF740D"/>
    <w:rsid w:val="00CF7666"/>
    <w:rsid w:val="00CF7668"/>
    <w:rsid w:val="00CF7704"/>
    <w:rsid w:val="00CF7831"/>
    <w:rsid w:val="00D0418C"/>
    <w:rsid w:val="00D052C0"/>
    <w:rsid w:val="00D056D1"/>
    <w:rsid w:val="00D064CE"/>
    <w:rsid w:val="00D06669"/>
    <w:rsid w:val="00D07C68"/>
    <w:rsid w:val="00D11677"/>
    <w:rsid w:val="00D116D2"/>
    <w:rsid w:val="00D121EA"/>
    <w:rsid w:val="00D13406"/>
    <w:rsid w:val="00D142B2"/>
    <w:rsid w:val="00D142D3"/>
    <w:rsid w:val="00D150EB"/>
    <w:rsid w:val="00D16C40"/>
    <w:rsid w:val="00D207A7"/>
    <w:rsid w:val="00D2094D"/>
    <w:rsid w:val="00D225C2"/>
    <w:rsid w:val="00D2340A"/>
    <w:rsid w:val="00D23FA3"/>
    <w:rsid w:val="00D2461C"/>
    <w:rsid w:val="00D248D4"/>
    <w:rsid w:val="00D27ACD"/>
    <w:rsid w:val="00D301A7"/>
    <w:rsid w:val="00D31BB3"/>
    <w:rsid w:val="00D31CFC"/>
    <w:rsid w:val="00D3677D"/>
    <w:rsid w:val="00D4030B"/>
    <w:rsid w:val="00D4224D"/>
    <w:rsid w:val="00D45E24"/>
    <w:rsid w:val="00D506E5"/>
    <w:rsid w:val="00D5285E"/>
    <w:rsid w:val="00D53EDD"/>
    <w:rsid w:val="00D5730A"/>
    <w:rsid w:val="00D57E64"/>
    <w:rsid w:val="00D603BB"/>
    <w:rsid w:val="00D6458D"/>
    <w:rsid w:val="00D65C21"/>
    <w:rsid w:val="00D67AEC"/>
    <w:rsid w:val="00D73E48"/>
    <w:rsid w:val="00D80195"/>
    <w:rsid w:val="00D808E4"/>
    <w:rsid w:val="00D811B0"/>
    <w:rsid w:val="00D81209"/>
    <w:rsid w:val="00D8151D"/>
    <w:rsid w:val="00D82221"/>
    <w:rsid w:val="00D83BE1"/>
    <w:rsid w:val="00D85D1B"/>
    <w:rsid w:val="00D85FC5"/>
    <w:rsid w:val="00D92ABA"/>
    <w:rsid w:val="00D944E6"/>
    <w:rsid w:val="00D94AB6"/>
    <w:rsid w:val="00D95DEB"/>
    <w:rsid w:val="00D971CB"/>
    <w:rsid w:val="00DA0084"/>
    <w:rsid w:val="00DA253E"/>
    <w:rsid w:val="00DA6DF8"/>
    <w:rsid w:val="00DB0237"/>
    <w:rsid w:val="00DB056B"/>
    <w:rsid w:val="00DB1708"/>
    <w:rsid w:val="00DB1731"/>
    <w:rsid w:val="00DB1BFF"/>
    <w:rsid w:val="00DB27D3"/>
    <w:rsid w:val="00DB4907"/>
    <w:rsid w:val="00DC042B"/>
    <w:rsid w:val="00DC1844"/>
    <w:rsid w:val="00DC1A74"/>
    <w:rsid w:val="00DC20F8"/>
    <w:rsid w:val="00DC2888"/>
    <w:rsid w:val="00DC3544"/>
    <w:rsid w:val="00DC44E2"/>
    <w:rsid w:val="00DC6427"/>
    <w:rsid w:val="00DC6428"/>
    <w:rsid w:val="00DC6D5A"/>
    <w:rsid w:val="00DC759B"/>
    <w:rsid w:val="00DD7C37"/>
    <w:rsid w:val="00DE060E"/>
    <w:rsid w:val="00DE2195"/>
    <w:rsid w:val="00DE3745"/>
    <w:rsid w:val="00DE548F"/>
    <w:rsid w:val="00DE5AB0"/>
    <w:rsid w:val="00DE5B69"/>
    <w:rsid w:val="00DE5EAE"/>
    <w:rsid w:val="00E0253A"/>
    <w:rsid w:val="00E06C29"/>
    <w:rsid w:val="00E11512"/>
    <w:rsid w:val="00E13FAD"/>
    <w:rsid w:val="00E168D0"/>
    <w:rsid w:val="00E17536"/>
    <w:rsid w:val="00E17993"/>
    <w:rsid w:val="00E20EA0"/>
    <w:rsid w:val="00E21954"/>
    <w:rsid w:val="00E21A06"/>
    <w:rsid w:val="00E23EC8"/>
    <w:rsid w:val="00E26D63"/>
    <w:rsid w:val="00E27FB4"/>
    <w:rsid w:val="00E30F09"/>
    <w:rsid w:val="00E3276B"/>
    <w:rsid w:val="00E34704"/>
    <w:rsid w:val="00E36B63"/>
    <w:rsid w:val="00E36CE7"/>
    <w:rsid w:val="00E37F0E"/>
    <w:rsid w:val="00E43077"/>
    <w:rsid w:val="00E4536E"/>
    <w:rsid w:val="00E46F49"/>
    <w:rsid w:val="00E46FD0"/>
    <w:rsid w:val="00E50096"/>
    <w:rsid w:val="00E5129B"/>
    <w:rsid w:val="00E51BF9"/>
    <w:rsid w:val="00E527D1"/>
    <w:rsid w:val="00E55629"/>
    <w:rsid w:val="00E556A0"/>
    <w:rsid w:val="00E5593A"/>
    <w:rsid w:val="00E56561"/>
    <w:rsid w:val="00E56651"/>
    <w:rsid w:val="00E56B8C"/>
    <w:rsid w:val="00E57B56"/>
    <w:rsid w:val="00E626A3"/>
    <w:rsid w:val="00E6339D"/>
    <w:rsid w:val="00E64A9F"/>
    <w:rsid w:val="00E663C9"/>
    <w:rsid w:val="00E750AF"/>
    <w:rsid w:val="00E80914"/>
    <w:rsid w:val="00E80E30"/>
    <w:rsid w:val="00E90713"/>
    <w:rsid w:val="00E916FC"/>
    <w:rsid w:val="00E93534"/>
    <w:rsid w:val="00E951F9"/>
    <w:rsid w:val="00EA116A"/>
    <w:rsid w:val="00EA1188"/>
    <w:rsid w:val="00EA371B"/>
    <w:rsid w:val="00EA6399"/>
    <w:rsid w:val="00EB2583"/>
    <w:rsid w:val="00EB2E14"/>
    <w:rsid w:val="00EB3A3A"/>
    <w:rsid w:val="00EB3ECC"/>
    <w:rsid w:val="00EB599D"/>
    <w:rsid w:val="00EB6D39"/>
    <w:rsid w:val="00EB7442"/>
    <w:rsid w:val="00EC1D92"/>
    <w:rsid w:val="00EC48F4"/>
    <w:rsid w:val="00ED29E5"/>
    <w:rsid w:val="00ED45B8"/>
    <w:rsid w:val="00ED6400"/>
    <w:rsid w:val="00ED769E"/>
    <w:rsid w:val="00EE2940"/>
    <w:rsid w:val="00EF0A87"/>
    <w:rsid w:val="00EF4A82"/>
    <w:rsid w:val="00EF4C9D"/>
    <w:rsid w:val="00EF593D"/>
    <w:rsid w:val="00F0167C"/>
    <w:rsid w:val="00F01B2B"/>
    <w:rsid w:val="00F03998"/>
    <w:rsid w:val="00F04417"/>
    <w:rsid w:val="00F04E3A"/>
    <w:rsid w:val="00F1125A"/>
    <w:rsid w:val="00F112BF"/>
    <w:rsid w:val="00F143E8"/>
    <w:rsid w:val="00F154DE"/>
    <w:rsid w:val="00F219C0"/>
    <w:rsid w:val="00F25A88"/>
    <w:rsid w:val="00F270B8"/>
    <w:rsid w:val="00F30DCD"/>
    <w:rsid w:val="00F311BF"/>
    <w:rsid w:val="00F33E4A"/>
    <w:rsid w:val="00F4265B"/>
    <w:rsid w:val="00F42A1E"/>
    <w:rsid w:val="00F42A2C"/>
    <w:rsid w:val="00F450BA"/>
    <w:rsid w:val="00F461E6"/>
    <w:rsid w:val="00F46D42"/>
    <w:rsid w:val="00F506E5"/>
    <w:rsid w:val="00F52C00"/>
    <w:rsid w:val="00F53584"/>
    <w:rsid w:val="00F564B3"/>
    <w:rsid w:val="00F5676C"/>
    <w:rsid w:val="00F56773"/>
    <w:rsid w:val="00F567F5"/>
    <w:rsid w:val="00F57420"/>
    <w:rsid w:val="00F57F2A"/>
    <w:rsid w:val="00F61CE7"/>
    <w:rsid w:val="00F6581B"/>
    <w:rsid w:val="00F67C42"/>
    <w:rsid w:val="00F703A8"/>
    <w:rsid w:val="00F7488F"/>
    <w:rsid w:val="00F77D23"/>
    <w:rsid w:val="00F81585"/>
    <w:rsid w:val="00F81635"/>
    <w:rsid w:val="00F83DA4"/>
    <w:rsid w:val="00F9006C"/>
    <w:rsid w:val="00F90851"/>
    <w:rsid w:val="00F90F8D"/>
    <w:rsid w:val="00F92E04"/>
    <w:rsid w:val="00F93B28"/>
    <w:rsid w:val="00F945BF"/>
    <w:rsid w:val="00F94799"/>
    <w:rsid w:val="00F953F5"/>
    <w:rsid w:val="00F95D9A"/>
    <w:rsid w:val="00F96065"/>
    <w:rsid w:val="00F96EBA"/>
    <w:rsid w:val="00F97629"/>
    <w:rsid w:val="00F977EF"/>
    <w:rsid w:val="00F97BE7"/>
    <w:rsid w:val="00FA07A5"/>
    <w:rsid w:val="00FA09F1"/>
    <w:rsid w:val="00FA0C6E"/>
    <w:rsid w:val="00FA1AD9"/>
    <w:rsid w:val="00FA288C"/>
    <w:rsid w:val="00FA3E28"/>
    <w:rsid w:val="00FA3F16"/>
    <w:rsid w:val="00FA45AA"/>
    <w:rsid w:val="00FA5C4F"/>
    <w:rsid w:val="00FA5DD4"/>
    <w:rsid w:val="00FA6E75"/>
    <w:rsid w:val="00FA7E40"/>
    <w:rsid w:val="00FB028C"/>
    <w:rsid w:val="00FB050A"/>
    <w:rsid w:val="00FB41D0"/>
    <w:rsid w:val="00FB5B01"/>
    <w:rsid w:val="00FB76A7"/>
    <w:rsid w:val="00FC0D46"/>
    <w:rsid w:val="00FC2C27"/>
    <w:rsid w:val="00FC59CA"/>
    <w:rsid w:val="00FC6472"/>
    <w:rsid w:val="00FC65FF"/>
    <w:rsid w:val="00FC7602"/>
    <w:rsid w:val="00FD16F7"/>
    <w:rsid w:val="00FD3D9F"/>
    <w:rsid w:val="00FD3DA1"/>
    <w:rsid w:val="00FD4275"/>
    <w:rsid w:val="00FD4356"/>
    <w:rsid w:val="00FD444E"/>
    <w:rsid w:val="00FD4794"/>
    <w:rsid w:val="00FD5813"/>
    <w:rsid w:val="00FD5A7F"/>
    <w:rsid w:val="00FE002D"/>
    <w:rsid w:val="00FE038B"/>
    <w:rsid w:val="00FE1AB2"/>
    <w:rsid w:val="00FE2F83"/>
    <w:rsid w:val="00FE663F"/>
    <w:rsid w:val="00FE73EE"/>
    <w:rsid w:val="00FE7811"/>
    <w:rsid w:val="00FF033B"/>
    <w:rsid w:val="00FF54CA"/>
    <w:rsid w:val="00FF6A1E"/>
    <w:rsid w:val="00FF6AC1"/>
    <w:rsid w:val="00FF6B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3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E150CEC53B1BE40DC1CEF4DFFFAFFFEF77CCAD5FB78FA0693DFF158FE0A3C958E541D141972AC9D0BAF0qEyCL" TargetMode="External"/><Relationship Id="rId13" Type="http://schemas.openxmlformats.org/officeDocument/2006/relationships/hyperlink" Target="consultantplus://offline/ref=E6E150CEC53B1BE40DC1CEF4DFFFAFFFEF77CCAD5FB78FA0693DFF158FE0A3C958E541D141972AC9D0BBF5qEyDL" TargetMode="External"/><Relationship Id="rId18" Type="http://schemas.openxmlformats.org/officeDocument/2006/relationships/hyperlink" Target="consultantplus://offline/ref=E6E150CEC53B1BE40DC1CEF4DFFFAFFFEF77CCAD5FB78FA0693DFF158FE0A3C958E541D141972AC9D0B9F3qEyCL" TargetMode="External"/><Relationship Id="rId26" Type="http://schemas.openxmlformats.org/officeDocument/2006/relationships/hyperlink" Target="consultantplus://offline/ref=E6E150CEC53B1BE40DC1CEF4DFFFAFFFEF77CCAD5FB78FA0693DFF158FE0A3C958E541D141972AC9D0BBF2qEy8L" TargetMode="External"/><Relationship Id="rId3" Type="http://schemas.openxmlformats.org/officeDocument/2006/relationships/webSettings" Target="webSettings.xml"/><Relationship Id="rId21" Type="http://schemas.openxmlformats.org/officeDocument/2006/relationships/hyperlink" Target="consultantplus://offline/ref=E6E150CEC53B1BE40DC1D0F9C993F1F6EA7F94A65AB087FE3762A448D8E9A99E1FAA1893059A2BCDqDy5L" TargetMode="External"/><Relationship Id="rId7" Type="http://schemas.openxmlformats.org/officeDocument/2006/relationships/hyperlink" Target="consultantplus://offline/ref=E6E150CEC53B1BE40DC1CEF4DFFFAFFFEF77CCAD5FB78FA0693DFF158FE0A3C958E541D141972AC9D0BBF3qEy9L" TargetMode="External"/><Relationship Id="rId12" Type="http://schemas.openxmlformats.org/officeDocument/2006/relationships/hyperlink" Target="consultantplus://offline/ref=E6E150CEC53B1BE40DC1CEF4DFFFAFFFEF77CCAD5FB78FA0693DFF158FE0A3C958E541D141972AC9D0BBF7qEy9L" TargetMode="External"/><Relationship Id="rId17" Type="http://schemas.openxmlformats.org/officeDocument/2006/relationships/hyperlink" Target="consultantplus://offline/ref=E6E150CEC53B1BE40DC1CEF4DFFFAFFFEF77CCAD5FB78FA0693DFF158FE0A3C958E541D141972AC9D0BAF0qEyCL" TargetMode="External"/><Relationship Id="rId25" Type="http://schemas.openxmlformats.org/officeDocument/2006/relationships/hyperlink" Target="consultantplus://offline/ref=E6E150CEC53B1BE40DC1D0F9C993F1F6EA7992A052B287FE3762A448D8qEy9L" TargetMode="External"/><Relationship Id="rId2" Type="http://schemas.openxmlformats.org/officeDocument/2006/relationships/settings" Target="settings.xml"/><Relationship Id="rId16" Type="http://schemas.openxmlformats.org/officeDocument/2006/relationships/hyperlink" Target="consultantplus://offline/ref=E6E150CEC53B1BE40DC1CEF4DFFFAFFFEF77CCAD5FB78FA0693DFF158FE0A3C958E541D141972AC9D0BBF3qEy8L" TargetMode="External"/><Relationship Id="rId20" Type="http://schemas.openxmlformats.org/officeDocument/2006/relationships/hyperlink" Target="consultantplus://offline/ref=E6E150CEC53B1BE40DC1CEF4DFFFAFFFEF77CCAD5FB78FA0693DFF158FE0A3C958E541D141972AC9D0BBF7qEy8L" TargetMode="External"/><Relationship Id="rId29" Type="http://schemas.openxmlformats.org/officeDocument/2006/relationships/hyperlink" Target="consultantplus://offline/ref=E6E150CEC53B1BE40DC1D0F9C993F1F6EA7995A15EB187FE3762A448D8qEy9L" TargetMode="External"/><Relationship Id="rId1" Type="http://schemas.openxmlformats.org/officeDocument/2006/relationships/styles" Target="styles.xml"/><Relationship Id="rId6" Type="http://schemas.openxmlformats.org/officeDocument/2006/relationships/hyperlink" Target="consultantplus://offline/ref=E6E150CEC53B1BE40DC1CEF4DFFFAFFFEF77CCAD5FB78FA0693DFF158FE0A3C958E541D141972AC9D0BBF3qEy8L" TargetMode="External"/><Relationship Id="rId11" Type="http://schemas.openxmlformats.org/officeDocument/2006/relationships/hyperlink" Target="consultantplus://offline/ref=E6E150CEC53B1BE40DC1CEF4DFFFAFFFEF77CCAD5FB78FA0693DFF158FE0A3C958E541D141972AC9D0BBF7qEy8L" TargetMode="External"/><Relationship Id="rId24" Type="http://schemas.openxmlformats.org/officeDocument/2006/relationships/hyperlink" Target="consultantplus://offline/ref=E6E150CEC53B1BE40DC1D0F9C993F1F6EA7992A052B287FE3762A448D8qEy9L" TargetMode="External"/><Relationship Id="rId5" Type="http://schemas.openxmlformats.org/officeDocument/2006/relationships/hyperlink" Target="consultantplus://offline/ref=E6E150CEC53B1BE40DC1CEF4DFFFAFFFEF77CCAD5FB78FA0693DFF158FE0A3C958E541D141972AC9D0B8F6qEyAL" TargetMode="External"/><Relationship Id="rId15" Type="http://schemas.openxmlformats.org/officeDocument/2006/relationships/hyperlink" Target="consultantplus://offline/ref=E6E150CEC53B1BE40DC1CEF4DFFFAFFFEF77CCAD5FB78FA0693DFF158FE0A3C958E541D141972AC9D0BBF1qEy2L" TargetMode="External"/><Relationship Id="rId23" Type="http://schemas.openxmlformats.org/officeDocument/2006/relationships/hyperlink" Target="consultantplus://offline/ref=E6E150CEC53B1BE40DC1CEF4DFFFAFFFEF77CCAD5FB78FA0693DFF158FE0A3C958E541D141972AC9D0BBF5qEyDL" TargetMode="External"/><Relationship Id="rId28" Type="http://schemas.openxmlformats.org/officeDocument/2006/relationships/hyperlink" Target="consultantplus://offline/ref=E6E150CEC53B1BE40DC1CEF4DFFFAFFFEF77CCAD5FB78FA0693DFF158FE0A3C958E541D141972AC9D0BBF1qEy2L" TargetMode="External"/><Relationship Id="rId10" Type="http://schemas.openxmlformats.org/officeDocument/2006/relationships/hyperlink" Target="consultantplus://offline/ref=E6E150CEC53B1BE40DC1CEF4DFFFAFFFEF77CCAD5FB78FA0693DFF158FE0A3C958E541D141972AC9D0B9F3qEyCL" TargetMode="External"/><Relationship Id="rId19" Type="http://schemas.openxmlformats.org/officeDocument/2006/relationships/hyperlink" Target="consultantplus://offline/ref=E6E150CEC53B1BE40DC1CEF4DFFFAFFFEF77CCAD5FB78FA0693DFF158FE0A3C958E541D141972AC9D0B9F3qEy2L" TargetMode="External"/><Relationship Id="rId31" Type="http://schemas.openxmlformats.org/officeDocument/2006/relationships/theme" Target="theme/theme1.xml"/><Relationship Id="rId4" Type="http://schemas.openxmlformats.org/officeDocument/2006/relationships/hyperlink" Target="consultantplus://offline/ref=E6E150CEC53B1BE40DC1CEF4DFFFAFFFEF77CCAD5FB18DA86C3DFF158FE0A3C958E541D141972AC9D0B9FFqEy2L" TargetMode="External"/><Relationship Id="rId9" Type="http://schemas.openxmlformats.org/officeDocument/2006/relationships/hyperlink" Target="consultantplus://offline/ref=E6E150CEC53B1BE40DC1CEF4DFFFAFFFEF77CCAD5FB78FA0693DFF158FE0A3C958E541D141972AC9D0BAF0qEyDL" TargetMode="External"/><Relationship Id="rId14" Type="http://schemas.openxmlformats.org/officeDocument/2006/relationships/hyperlink" Target="consultantplus://offline/ref=E6E150CEC53B1BE40DC1CEF4DFFFAFFFEF77CCAD5FB78FA0693DFF158FE0A3C958E541D141972AC9D0BBF2qEy8L" TargetMode="External"/><Relationship Id="rId22" Type="http://schemas.openxmlformats.org/officeDocument/2006/relationships/hyperlink" Target="consultantplus://offline/ref=E6E150CEC53B1BE40DC1D0F9C993F1F6EA7F94A65AB087FE3762A448D8E9A99E1FAA1893059A2BCDqDy5L" TargetMode="External"/><Relationship Id="rId27" Type="http://schemas.openxmlformats.org/officeDocument/2006/relationships/hyperlink" Target="consultantplus://offline/ref=E6E150CEC53B1BE40DC1CEF4DFFFAFFFEF77CCAD5FB78FA0693DFF158FE0A3C958E541D141972AC9D0BBF2qEy9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3430</Words>
  <Characters>19555</Characters>
  <Application>Microsoft Office Word</Application>
  <DocSecurity>0</DocSecurity>
  <Lines>162</Lines>
  <Paragraphs>45</Paragraphs>
  <ScaleCrop>false</ScaleCrop>
  <Company/>
  <LinksUpToDate>false</LinksUpToDate>
  <CharactersWithSpaces>22940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Илюхина Оксана Владимировна (GKH_NIKITYUK - Шелковская)</dc:creator>
  <cp:keywords/>
  <dc:description/>
  <cp:lastModifiedBy>Илюхина Оксана Владимировна (GKH_NIKITYUK - Шелковская)</cp:lastModifiedBy>
  <cp:revision>1</cp:revision>
  <dcterms:created xsi:type="dcterms:W3CDTF">2014-06-23T11:50:00Z</dcterms:created>
  <dcterms:modified xsi:type="dcterms:W3CDTF">2014-06-23T11:52:00Z</dcterms:modified>
</cp:coreProperties>
</file>