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E1F" w:rsidRPr="00C80E1F" w:rsidRDefault="00C80E1F" w:rsidP="00C80E1F">
      <w:pPr>
        <w:tabs>
          <w:tab w:val="left" w:pos="7920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80E1F">
        <w:rPr>
          <w:rFonts w:ascii="Times New Roman" w:hAnsi="Times New Roman" w:cs="Times New Roman"/>
          <w:sz w:val="28"/>
          <w:szCs w:val="28"/>
        </w:rPr>
        <w:t xml:space="preserve">Приложение №4 </w:t>
      </w:r>
    </w:p>
    <w:p w:rsidR="00C80E1F" w:rsidRPr="00C80E1F" w:rsidRDefault="00C80E1F" w:rsidP="00C80E1F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C80E1F">
        <w:rPr>
          <w:rFonts w:ascii="Times New Roman" w:hAnsi="Times New Roman" w:cs="Times New Roman"/>
          <w:sz w:val="28"/>
          <w:szCs w:val="28"/>
        </w:rPr>
        <w:t>к</w:t>
      </w:r>
      <w:r w:rsidRPr="00C80E1F">
        <w:rPr>
          <w:rFonts w:ascii="Times New Roman" w:eastAsia="Calibri" w:hAnsi="Times New Roman" w:cs="Times New Roman"/>
          <w:sz w:val="28"/>
          <w:szCs w:val="28"/>
        </w:rPr>
        <w:t xml:space="preserve"> Информационному сообщению</w:t>
      </w:r>
    </w:p>
    <w:p w:rsidR="00C80E1F" w:rsidRPr="00C80E1F" w:rsidRDefault="00C80E1F" w:rsidP="00C80E1F">
      <w:pPr>
        <w:spacing w:after="0" w:line="240" w:lineRule="auto"/>
        <w:rPr>
          <w:rFonts w:ascii="Times New Roman" w:hAnsi="Times New Roman" w:cs="Times New Roman"/>
        </w:rPr>
      </w:pPr>
    </w:p>
    <w:p w:rsidR="00C80E1F" w:rsidRPr="00C80E1F" w:rsidRDefault="00C80E1F" w:rsidP="00C80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E1F">
        <w:rPr>
          <w:rFonts w:ascii="Times New Roman" w:hAnsi="Times New Roman" w:cs="Times New Roman"/>
          <w:sz w:val="28"/>
          <w:szCs w:val="28"/>
        </w:rPr>
        <w:t xml:space="preserve">Обоснование целесообразности предоставления субсидии </w:t>
      </w:r>
    </w:p>
    <w:p w:rsidR="00F80940" w:rsidRDefault="00C80E1F" w:rsidP="00C80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E1F">
        <w:rPr>
          <w:rFonts w:ascii="Times New Roman" w:hAnsi="Times New Roman" w:cs="Times New Roman"/>
          <w:sz w:val="28"/>
          <w:szCs w:val="28"/>
        </w:rPr>
        <w:t xml:space="preserve">на возмещение части затрат, связанных с уставной деятельностью </w:t>
      </w:r>
    </w:p>
    <w:p w:rsidR="00C80E1F" w:rsidRPr="00C80E1F" w:rsidRDefault="00C80E1F" w:rsidP="00C80E1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0E1F">
        <w:rPr>
          <w:rFonts w:ascii="Times New Roman" w:hAnsi="Times New Roman" w:cs="Times New Roman"/>
          <w:sz w:val="28"/>
          <w:szCs w:val="28"/>
        </w:rPr>
        <w:t>объединения инвалидов (ветеранов).</w:t>
      </w:r>
    </w:p>
    <w:p w:rsidR="00C80E1F" w:rsidRPr="00C80E1F" w:rsidRDefault="00C80E1F" w:rsidP="00C80E1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5812"/>
        <w:gridCol w:w="3367"/>
      </w:tblGrid>
      <w:tr w:rsidR="00C80E1F" w:rsidRPr="00C80E1F" w:rsidTr="00A503AF">
        <w:trPr>
          <w:trHeight w:val="616"/>
        </w:trPr>
        <w:tc>
          <w:tcPr>
            <w:tcW w:w="675" w:type="dxa"/>
          </w:tcPr>
          <w:p w:rsidR="00C80E1F" w:rsidRPr="00C80E1F" w:rsidRDefault="00C80E1F" w:rsidP="001A3A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F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812" w:type="dxa"/>
          </w:tcPr>
          <w:p w:rsidR="00C80E1F" w:rsidRPr="00C80E1F" w:rsidRDefault="00C80E1F" w:rsidP="001A3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F">
              <w:rPr>
                <w:rFonts w:ascii="Times New Roman" w:hAnsi="Times New Roman" w:cs="Times New Roman"/>
                <w:sz w:val="24"/>
                <w:szCs w:val="24"/>
              </w:rPr>
              <w:t>Целевое назначение субсидии и перечень затрат</w:t>
            </w:r>
          </w:p>
        </w:tc>
        <w:tc>
          <w:tcPr>
            <w:tcW w:w="3367" w:type="dxa"/>
          </w:tcPr>
          <w:p w:rsidR="00C80E1F" w:rsidRPr="00C80E1F" w:rsidRDefault="00C80E1F" w:rsidP="001A3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F">
              <w:rPr>
                <w:rFonts w:ascii="Times New Roman" w:hAnsi="Times New Roman" w:cs="Times New Roman"/>
                <w:sz w:val="24"/>
                <w:szCs w:val="24"/>
              </w:rPr>
              <w:t>Обоснование целесообразности предоставления субсидии (перечислить имеющиеся</w:t>
            </w:r>
          </w:p>
          <w:p w:rsidR="00C80E1F" w:rsidRPr="00C80E1F" w:rsidRDefault="00C80E1F" w:rsidP="001A3A6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E1F">
              <w:rPr>
                <w:rFonts w:ascii="Times New Roman" w:hAnsi="Times New Roman" w:cs="Times New Roman"/>
                <w:sz w:val="24"/>
                <w:szCs w:val="24"/>
              </w:rPr>
              <w:t>и (или) планируемые документы, договоры (номер, дата) и др.</w:t>
            </w: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реализацию мероприятий, проводимых общественным объединением инвалидов (ветеранов) в целях решения уставных задач в сфере поддержки инвалидов или ветеранов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проведение мероприятий, посвященных знаменательным и памятным датам, установленным в Российской Федерации, Калининградской области и городском округе «Город Калининград», и (или) участие в них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поздравление инвалидов (ветеранов) со знаменательными и памятными датами, установленными в Российской Федерации, Калининградской области и городском округе «Город Калининград», с их юбилеями (покупку цветов, памятных подарков и сувениров)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tabs>
                <w:tab w:val="left" w:pos="567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организацию и (или) проведение мероприятий (конференций, семинаров, заседаний, совещаний, круглых столов) в соответствии с планом работы общественного объединения инвалидов (ветеранов) на текущий финансовый год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проведение общественным объединением инвалидов (ветеранов) мероприятий по патриотическому воспитанию молодежи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456258" w:rsidRDefault="00B5120A" w:rsidP="00B5120A">
            <w:pPr>
              <w:pStyle w:val="a6"/>
              <w:numPr>
                <w:ilvl w:val="0"/>
                <w:numId w:val="1"/>
              </w:numPr>
              <w:tabs>
                <w:tab w:val="left" w:pos="709"/>
                <w:tab w:val="left" w:pos="1276"/>
                <w:tab w:val="left" w:pos="1843"/>
              </w:tabs>
              <w:ind w:left="284" w:hanging="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56258">
              <w:rPr>
                <w:rFonts w:ascii="Times New Roman" w:hAnsi="Times New Roman" w:cs="Times New Roman"/>
                <w:sz w:val="24"/>
                <w:szCs w:val="24"/>
              </w:rPr>
              <w:t>а организацию экскурсионных поездок инвалидов (ветеранов)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приобретение канцелярских принадлежностей, мебели, оборудования, расходных материалов к оргтехнике, числящейся на балансе общественного объединения инвалидов (ветеранов), для осуществления уставной деятельности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lastRenderedPageBreak/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аренду помещений, оборудования, оргтехники для осуществления уставной деятельности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456258" w:rsidRDefault="00B5120A" w:rsidP="00B5120A">
            <w:pPr>
              <w:pStyle w:val="a6"/>
              <w:numPr>
                <w:ilvl w:val="0"/>
                <w:numId w:val="1"/>
              </w:numPr>
              <w:tabs>
                <w:tab w:val="left" w:pos="567"/>
                <w:tab w:val="left" w:pos="915"/>
              </w:tabs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Pr="00456258">
              <w:rPr>
                <w:rFonts w:ascii="Times New Roman" w:hAnsi="Times New Roman" w:cs="Times New Roman"/>
                <w:sz w:val="24"/>
                <w:szCs w:val="24"/>
              </w:rPr>
              <w:t xml:space="preserve"> оплату коммунальных услуг по адресу местонахождения общественного объединения инвалидов (ветеранов) (в зданиях, арендуемых либо находящихся в оперативном управлении или в собственности общественного объединения инвалидов (ветеранов) 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а почтово-телеграфные расходы, связанные с осуществлением уставной деятельности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 xml:space="preserve">а услуги телефонной связи (кроме услуг мобильной радиосвязи), Интернета по адресу местонахождения общественного объединения инвалидов (ветеранов) (в зданиях, арендуемых либо находящихся в оперативном управлении или в собственности общественного объединения инвалидов (ветеранов) 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B5120A" w:rsidRPr="00AC49E1" w:rsidTr="00B5120A">
        <w:tc>
          <w:tcPr>
            <w:tcW w:w="9854" w:type="dxa"/>
            <w:gridSpan w:val="3"/>
          </w:tcPr>
          <w:p w:rsidR="00B5120A" w:rsidRPr="00AC49E1" w:rsidRDefault="00B5120A" w:rsidP="00B5120A">
            <w:pPr>
              <w:pStyle w:val="ConsPlusNormal"/>
              <w:numPr>
                <w:ilvl w:val="0"/>
                <w:numId w:val="1"/>
              </w:numPr>
              <w:ind w:left="14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 xml:space="preserve">а подписку для общественного объединения инвалидов (ветеранов) не более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AC49E1">
              <w:rPr>
                <w:rFonts w:ascii="Times New Roman" w:hAnsi="Times New Roman" w:cs="Times New Roman"/>
                <w:sz w:val="24"/>
                <w:szCs w:val="24"/>
              </w:rPr>
              <w:t>ериодических и справочных изданий (до 5 экземпляров каждого издания)</w:t>
            </w: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1</w:t>
            </w:r>
            <w:r w:rsidR="001A3A68">
              <w:rPr>
                <w:rFonts w:ascii="Times New Roman" w:hAnsi="Times New Roman" w:cs="Times New Roman"/>
              </w:rPr>
              <w:t>1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  <w:tr w:rsidR="00C80E1F" w:rsidRPr="00C80E1F" w:rsidTr="00A503AF">
        <w:tc>
          <w:tcPr>
            <w:tcW w:w="675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  <w:r w:rsidRPr="00C80E1F">
              <w:rPr>
                <w:rFonts w:ascii="Times New Roman" w:hAnsi="Times New Roman" w:cs="Times New Roman"/>
              </w:rPr>
              <w:t>2</w:t>
            </w:r>
            <w:r w:rsidR="001A3A68">
              <w:rPr>
                <w:rFonts w:ascii="Times New Roman" w:hAnsi="Times New Roman" w:cs="Times New Roman"/>
              </w:rPr>
              <w:t>2</w:t>
            </w:r>
            <w:r w:rsidRPr="00C80E1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812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67" w:type="dxa"/>
          </w:tcPr>
          <w:p w:rsidR="00C80E1F" w:rsidRPr="00C80E1F" w:rsidRDefault="00C80E1F" w:rsidP="00C80E1F">
            <w:pPr>
              <w:rPr>
                <w:rFonts w:ascii="Times New Roman" w:hAnsi="Times New Roman" w:cs="Times New Roman"/>
              </w:rPr>
            </w:pPr>
          </w:p>
        </w:tc>
      </w:tr>
    </w:tbl>
    <w:p w:rsidR="00C80E1F" w:rsidRDefault="00C80E1F" w:rsidP="00C80E1F">
      <w:pPr>
        <w:spacing w:after="0" w:line="240" w:lineRule="auto"/>
        <w:rPr>
          <w:rFonts w:ascii="Times New Roman" w:hAnsi="Times New Roman" w:cs="Times New Roman"/>
        </w:rPr>
      </w:pPr>
    </w:p>
    <w:p w:rsidR="00B5120A" w:rsidRPr="00C80E1F" w:rsidRDefault="00B5120A" w:rsidP="00C80E1F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C80E1F" w:rsidRPr="00C80E1F" w:rsidRDefault="00C80E1F" w:rsidP="00C80E1F">
      <w:pPr>
        <w:spacing w:after="0" w:line="240" w:lineRule="auto"/>
        <w:rPr>
          <w:rFonts w:ascii="Times New Roman" w:hAnsi="Times New Roman" w:cs="Times New Roman"/>
        </w:rPr>
      </w:pPr>
      <w:r w:rsidRPr="00C80E1F">
        <w:rPr>
          <w:rFonts w:ascii="Times New Roman" w:hAnsi="Times New Roman" w:cs="Times New Roman"/>
        </w:rPr>
        <w:t>«____»______________ 20</w:t>
      </w:r>
      <w:r w:rsidR="00F80940">
        <w:rPr>
          <w:rFonts w:ascii="Times New Roman" w:hAnsi="Times New Roman" w:cs="Times New Roman"/>
        </w:rPr>
        <w:t xml:space="preserve">______ </w:t>
      </w:r>
      <w:r w:rsidRPr="00C80E1F">
        <w:rPr>
          <w:rFonts w:ascii="Times New Roman" w:hAnsi="Times New Roman" w:cs="Times New Roman"/>
        </w:rPr>
        <w:t xml:space="preserve">г._______________________________________ </w:t>
      </w:r>
    </w:p>
    <w:p w:rsidR="00C80E1F" w:rsidRPr="00C80E1F" w:rsidRDefault="001A3A68" w:rsidP="00C80E1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(подпись, Ф.И.О</w:t>
      </w:r>
      <w:r w:rsidR="00C80E1F" w:rsidRPr="00C80E1F">
        <w:rPr>
          <w:rFonts w:ascii="Times New Roman" w:hAnsi="Times New Roman" w:cs="Times New Roman"/>
        </w:rPr>
        <w:t>. руководителя общественного объединения)</w:t>
      </w:r>
    </w:p>
    <w:p w:rsidR="00C80E1F" w:rsidRPr="00C80E1F" w:rsidRDefault="00C80E1F" w:rsidP="00C80E1F">
      <w:pPr>
        <w:spacing w:after="0" w:line="240" w:lineRule="auto"/>
        <w:rPr>
          <w:rFonts w:ascii="Times New Roman" w:hAnsi="Times New Roman" w:cs="Times New Roman"/>
        </w:rPr>
      </w:pPr>
    </w:p>
    <w:p w:rsidR="00C80E1F" w:rsidRPr="00C80E1F" w:rsidRDefault="00C80E1F" w:rsidP="00C80E1F">
      <w:pPr>
        <w:spacing w:after="0" w:line="240" w:lineRule="auto"/>
        <w:rPr>
          <w:rFonts w:ascii="Times New Roman" w:hAnsi="Times New Roman" w:cs="Times New Roman"/>
        </w:rPr>
      </w:pPr>
      <w:r w:rsidRPr="00C80E1F">
        <w:rPr>
          <w:rFonts w:ascii="Times New Roman" w:hAnsi="Times New Roman" w:cs="Times New Roman"/>
        </w:rPr>
        <w:t xml:space="preserve">М.П. </w:t>
      </w:r>
    </w:p>
    <w:p w:rsidR="00C80E1F" w:rsidRDefault="00C80E1F" w:rsidP="00C80E1F">
      <w:pPr>
        <w:spacing w:after="0" w:line="240" w:lineRule="auto"/>
      </w:pPr>
    </w:p>
    <w:p w:rsidR="00A86959" w:rsidRDefault="00A86959" w:rsidP="00C80E1F">
      <w:pPr>
        <w:spacing w:after="0" w:line="240" w:lineRule="auto"/>
      </w:pPr>
    </w:p>
    <w:sectPr w:rsidR="00A86959" w:rsidSect="0029442F">
      <w:headerReference w:type="default" r:id="rId7"/>
      <w:pgSz w:w="11906" w:h="16838"/>
      <w:pgMar w:top="851" w:right="567" w:bottom="851" w:left="1701" w:header="0" w:footer="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147" w:rsidRDefault="00BD1147" w:rsidP="00A407FA">
      <w:pPr>
        <w:spacing w:after="0" w:line="240" w:lineRule="auto"/>
      </w:pPr>
      <w:r>
        <w:separator/>
      </w:r>
    </w:p>
  </w:endnote>
  <w:endnote w:type="continuationSeparator" w:id="0">
    <w:p w:rsidR="00BD1147" w:rsidRDefault="00BD1147" w:rsidP="00A407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147" w:rsidRDefault="00BD1147" w:rsidP="00A407FA">
      <w:pPr>
        <w:spacing w:after="0" w:line="240" w:lineRule="auto"/>
      </w:pPr>
      <w:r>
        <w:separator/>
      </w:r>
    </w:p>
  </w:footnote>
  <w:footnote w:type="continuationSeparator" w:id="0">
    <w:p w:rsidR="00BD1147" w:rsidRDefault="00BD1147" w:rsidP="00A407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45349"/>
      <w:docPartObj>
        <w:docPartGallery w:val="Page Numbers (Top of Page)"/>
        <w:docPartUnique/>
      </w:docPartObj>
    </w:sdtPr>
    <w:sdtEndPr/>
    <w:sdtContent>
      <w:p w:rsidR="00CC39B3" w:rsidRDefault="00BD1147">
        <w:pPr>
          <w:pStyle w:val="a3"/>
          <w:jc w:val="center"/>
        </w:pPr>
      </w:p>
      <w:p w:rsidR="00CC39B3" w:rsidRDefault="00A407FA">
        <w:pPr>
          <w:pStyle w:val="a3"/>
          <w:jc w:val="center"/>
        </w:pPr>
        <w:r>
          <w:fldChar w:fldCharType="begin"/>
        </w:r>
        <w:r w:rsidR="00A86959">
          <w:instrText xml:space="preserve"> PAGE   \* MERGEFORMAT </w:instrText>
        </w:r>
        <w:r>
          <w:fldChar w:fldCharType="separate"/>
        </w:r>
        <w:r w:rsidR="00B5120A">
          <w:rPr>
            <w:noProof/>
          </w:rPr>
          <w:t>1</w:t>
        </w:r>
        <w:r>
          <w:fldChar w:fldCharType="end"/>
        </w:r>
      </w:p>
    </w:sdtContent>
  </w:sdt>
  <w:p w:rsidR="0029442F" w:rsidRDefault="00BD1147" w:rsidP="00D21B5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55A0F"/>
    <w:multiLevelType w:val="hybridMultilevel"/>
    <w:tmpl w:val="3B5A3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80E1F"/>
    <w:rsid w:val="001A3A68"/>
    <w:rsid w:val="00861531"/>
    <w:rsid w:val="00A407FA"/>
    <w:rsid w:val="00A56912"/>
    <w:rsid w:val="00A86959"/>
    <w:rsid w:val="00B5120A"/>
    <w:rsid w:val="00BD1147"/>
    <w:rsid w:val="00C80E1F"/>
    <w:rsid w:val="00E70C33"/>
    <w:rsid w:val="00F80940"/>
    <w:rsid w:val="00FA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34E03-5EA9-4E8E-80E4-F0E1918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0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0E1F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sz w:val="20"/>
      <w:szCs w:val="20"/>
      <w:lang w:eastAsia="en-US"/>
    </w:rPr>
  </w:style>
  <w:style w:type="paragraph" w:styleId="a3">
    <w:name w:val="header"/>
    <w:basedOn w:val="a"/>
    <w:link w:val="a4"/>
    <w:uiPriority w:val="99"/>
    <w:unhideWhenUsed/>
    <w:rsid w:val="00C80E1F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C80E1F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C80E1F"/>
    <w:pPr>
      <w:spacing w:after="0" w:line="240" w:lineRule="auto"/>
      <w:ind w:firstLine="709"/>
      <w:jc w:val="right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B512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Цюцюрупа Олеся Ивановна</cp:lastModifiedBy>
  <cp:revision>6</cp:revision>
  <dcterms:created xsi:type="dcterms:W3CDTF">2018-12-27T07:29:00Z</dcterms:created>
  <dcterms:modified xsi:type="dcterms:W3CDTF">2021-01-18T07:44:00Z</dcterms:modified>
</cp:coreProperties>
</file>