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976A7" w14:textId="77777777" w:rsidR="00F77172" w:rsidRPr="00E25476" w:rsidRDefault="00F77172" w:rsidP="00F771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5476">
        <w:rPr>
          <w:rFonts w:ascii="Times New Roman" w:hAnsi="Times New Roman" w:cs="Times New Roman"/>
          <w:sz w:val="28"/>
          <w:szCs w:val="28"/>
        </w:rPr>
        <w:t>В рамках декларационной кампании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E25476">
        <w:rPr>
          <w:rFonts w:ascii="Times New Roman" w:hAnsi="Times New Roman" w:cs="Times New Roman"/>
          <w:sz w:val="28"/>
          <w:szCs w:val="28"/>
        </w:rPr>
        <w:t xml:space="preserve"> года (за отчетный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E25476">
        <w:rPr>
          <w:rFonts w:ascii="Times New Roman" w:hAnsi="Times New Roman" w:cs="Times New Roman"/>
          <w:sz w:val="28"/>
          <w:szCs w:val="28"/>
        </w:rPr>
        <w:t xml:space="preserve"> год) муниципальные служащие администрации городского округа «Город Калининград» (далее – администрация) исполнили свои обязанности по представлению сведений о доходах, расходах, об имуществе и обязательствах имущественного характера в отношении себя, а также своих супруги (супруга) и несовершеннолетних детей в установленные сроки в соответствии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E25476">
        <w:rPr>
          <w:rFonts w:ascii="Times New Roman" w:hAnsi="Times New Roman" w:cs="Times New Roman"/>
          <w:sz w:val="28"/>
          <w:szCs w:val="28"/>
        </w:rPr>
        <w:t>с постановлением администрации от 24.12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25476">
        <w:rPr>
          <w:rFonts w:ascii="Times New Roman" w:hAnsi="Times New Roman" w:cs="Times New Roman"/>
          <w:sz w:val="28"/>
          <w:szCs w:val="28"/>
        </w:rPr>
        <w:t xml:space="preserve">2021 № 1083 «О внесении изменений в постановление администрации городского округа «Город Калининград» от 15.01.2015 № 3 «Об утверждении Положения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E25476">
        <w:rPr>
          <w:rFonts w:ascii="Times New Roman" w:hAnsi="Times New Roman" w:cs="Times New Roman"/>
          <w:sz w:val="28"/>
          <w:szCs w:val="28"/>
        </w:rPr>
        <w:t>«О представлении гражданами, претендующими на замещение должностей муниципальной службы, и муниципальными служащими сведений о доходах, об имуществе и обязательствах имущественного характера, а также сведений о доходах, об имуществе и обязательствах имущественного характера своих супруги (супруга) и несовершеннолетних детей».</w:t>
      </w:r>
      <w:r w:rsidRPr="00E25476">
        <w:rPr>
          <w:rFonts w:ascii="Times New Roman" w:hAnsi="Times New Roman" w:cs="Times New Roman"/>
          <w:sz w:val="28"/>
          <w:szCs w:val="28"/>
        </w:rPr>
        <w:tab/>
      </w:r>
    </w:p>
    <w:p w14:paraId="18D9AFAD" w14:textId="77777777" w:rsidR="00F77172" w:rsidRPr="00E25476" w:rsidRDefault="00F77172" w:rsidP="00F771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5476">
        <w:rPr>
          <w:rFonts w:ascii="Times New Roman" w:hAnsi="Times New Roman" w:cs="Times New Roman"/>
          <w:sz w:val="28"/>
          <w:szCs w:val="28"/>
        </w:rPr>
        <w:t>Обращаем внимание, что в соответствии с Указом Президента Российской Федерации от 29.12.2022 № 968 «Об особенностях исполнения обязанностей, соблюдения ограничений и запретов в области  противодействия коррупции некоторыми категориями граждан в период проведения специальной военной операции» (далее – Указ)                                                                               и Инструктивно-методическими материалами по вопросам реализации Указа 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операции» в период проведения специальной военной операции и впредь до издания соответствующих нормативных правовых актов Российской Федерации размещение сведений о доходах, расходах, об имуществе и обязательствах имущественного характера, представляемых в соответствии с Федеральным законом от 25.12.2008 № 273-ФЗ «О противодействии коррупции» и другими федеральными законами, и предоставление таких сведений общероссийским средствам массовой информации для опубликования не осуществляются.</w:t>
      </w:r>
    </w:p>
    <w:p w14:paraId="72352C81" w14:textId="77777777" w:rsidR="00F77172" w:rsidRDefault="00F77172" w:rsidP="00F771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5476">
        <w:rPr>
          <w:rFonts w:ascii="Times New Roman" w:hAnsi="Times New Roman" w:cs="Times New Roman"/>
          <w:sz w:val="28"/>
          <w:szCs w:val="28"/>
        </w:rPr>
        <w:t>Гиперссылка на настоящий Указ для последовательного перехода на официальный интернет-портал правовой информации (</w:t>
      </w:r>
      <w:hyperlink r:id="rId4" w:history="1">
        <w:r w:rsidRPr="00C47ECE">
          <w:rPr>
            <w:rStyle w:val="a3"/>
            <w:rFonts w:ascii="Times New Roman" w:hAnsi="Times New Roman" w:cs="Times New Roman"/>
            <w:sz w:val="28"/>
            <w:szCs w:val="28"/>
          </w:rPr>
          <w:t>http://pravo.gov.ru/proxy/ips/?docbody=&amp;link_id=0&amp;nd=603637722</w:t>
        </w:r>
      </w:hyperlink>
      <w:r w:rsidRPr="00E25476">
        <w:rPr>
          <w:rFonts w:ascii="Times New Roman" w:hAnsi="Times New Roman" w:cs="Times New Roman"/>
          <w:sz w:val="28"/>
          <w:szCs w:val="28"/>
        </w:rPr>
        <w:t>).</w:t>
      </w:r>
    </w:p>
    <w:p w14:paraId="7CF93497" w14:textId="77777777" w:rsidR="00F77172" w:rsidRDefault="00F77172" w:rsidP="00F771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F771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172"/>
    <w:rsid w:val="006E44DD"/>
    <w:rsid w:val="00E61E84"/>
    <w:rsid w:val="00F77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074E0"/>
  <w15:chartTrackingRefBased/>
  <w15:docId w15:val="{365CE027-ECA5-48E1-BE40-780CC6852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71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7717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ravo.gov.ru/proxy/ips/?docbody=&amp;link_id=0&amp;nd=6036377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2027</Characters>
  <Application>Microsoft Office Word</Application>
  <DocSecurity>0</DocSecurity>
  <Lines>16</Lines>
  <Paragraphs>4</Paragraphs>
  <ScaleCrop>false</ScaleCrop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Колесникова Наталья Юрьевна</dc:creator>
  <cp:keywords/>
  <dc:description/>
  <cp:lastModifiedBy>Колесникова Наталья Юрьевна</cp:lastModifiedBy>
  <cp:revision>2</cp:revision>
  <cp:lastPrinted>2025-05-20T14:07:00Z</cp:lastPrinted>
  <dcterms:created xsi:type="dcterms:W3CDTF">2025-05-20T14:02:00Z</dcterms:created>
  <dcterms:modified xsi:type="dcterms:W3CDTF">2025-05-20T14:07:00Z</dcterms:modified>
</cp:coreProperties>
</file>