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РОССИЙСКАЯ ФЕДЕРАЦИЯ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АДМИНИСТРАЦИЯ ГОРОДСКОГО ОКРУГА "ГОРОД КАЛИНИНГРАД"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 сентября 2013 г. N 506-р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Распоряжение от 31.08.2010 N 466-р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"Об утверждении Положения о комиссии по соблюдению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требований к служебному поведению муниципальных служащих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урегулированию конфликта интересов в администрации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городского округа "Город Калининград"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(в редакции Указа Президента Российской Федерации от 02.04.2013 N 309):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Внести изменения в </w:t>
      </w:r>
      <w:hyperlink r:id="rId6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от 31.08.2010 N 466-р "Об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"Город Калининград", изложив </w:t>
      </w:r>
      <w:hyperlink r:id="rId7" w:history="1">
        <w:r>
          <w:rPr>
            <w:rFonts w:ascii="Calibri" w:hAnsi="Calibri" w:cs="Calibri"/>
            <w:color w:val="0000FF"/>
          </w:rPr>
          <w:t>приложение</w:t>
        </w:r>
      </w:hyperlink>
      <w:r>
        <w:rPr>
          <w:rFonts w:ascii="Calibri" w:hAnsi="Calibri" w:cs="Calibri"/>
        </w:rPr>
        <w:t xml:space="preserve"> к нему в новой редакции </w:t>
      </w:r>
      <w:hyperlink w:anchor="Par32" w:history="1">
        <w:r>
          <w:rPr>
            <w:rFonts w:ascii="Calibri" w:hAnsi="Calibri" w:cs="Calibri"/>
            <w:color w:val="0000FF"/>
          </w:rPr>
          <w:t>(приложение)</w:t>
        </w:r>
      </w:hyperlink>
      <w:r>
        <w:rPr>
          <w:rFonts w:ascii="Calibri" w:hAnsi="Calibri" w:cs="Calibri"/>
        </w:rPr>
        <w:t>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8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администрации городского округа "Город Калининград" от 07.08.2012 N 485-р "О внесении изменений в Распоряжение от 31.08.2010 N 466-р "Об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"Город Калининград" считать утратившим силу.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Управлению организации документооборота администрации городского округа "Город Калининград" (И.Ю. Кусень) обеспечить опубликование настоящего Распоряжения в газете "Гражданин", на официальном сайте администрации городского округа "Город Калининград" в сети Интернет.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Распоряжения возложить на управляющего делами администрации городского округа "Город Калининград" С.В. Воропаева.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городского округа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А.Г. Ярошук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>Приложение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"Город Калининград"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 сентября 2013 г. N 506-р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2"/>
      <w:bookmarkEnd w:id="2"/>
      <w:r>
        <w:rPr>
          <w:rFonts w:ascii="Calibri" w:hAnsi="Calibri" w:cs="Calibri"/>
          <w:b/>
          <w:bCs/>
        </w:rPr>
        <w:t>ПОЛОЖЕНИЕ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комиссии по соблюдению требований к служебному поведению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муниципальных служащих и урегулированию конфликта интересов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администрации городского округа "Город Калининград"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Положение о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"Город Калининград" (далее - Положение) разработано в соответствии с </w:t>
      </w:r>
      <w:hyperlink r:id="rId9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 xml:space="preserve">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(с изменениями и дополнениями),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02.03.2007 N 25-ФЗ</w:t>
      </w:r>
      <w:proofErr w:type="gramEnd"/>
      <w:r>
        <w:rPr>
          <w:rFonts w:ascii="Calibri" w:hAnsi="Calibri" w:cs="Calibri"/>
        </w:rPr>
        <w:t xml:space="preserve"> "</w:t>
      </w:r>
      <w:proofErr w:type="gramStart"/>
      <w:r>
        <w:rPr>
          <w:rFonts w:ascii="Calibri" w:hAnsi="Calibri" w:cs="Calibri"/>
        </w:rPr>
        <w:t xml:space="preserve">О муниципальной службе в Российской Федерации", Федеральным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25.12.2008 N 273-ФЗ "О противодействии коррупции",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коррупции",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Калининградской области от 10.03.2009 N 332 "О противодействии коррупции в Калининградской области", </w:t>
      </w:r>
      <w:hyperlink r:id="rId1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Калининградской области от 14.09.2010 N</w:t>
      </w:r>
      <w:proofErr w:type="gramEnd"/>
      <w:r>
        <w:rPr>
          <w:rFonts w:ascii="Calibri" w:hAnsi="Calibri" w:cs="Calibri"/>
        </w:rPr>
        <w:t xml:space="preserve"> 736 "О комиссии Правительства Калининградской области по соблюдению требований к служебному поведению государственных гражданских служащих Калининградской области и урегулированию конфликта интересов" и определяет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"Город Калининград".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Комиссия по соблюдению требований к служебному поведению муниципальных служащих и урегулированию конфликта интересов в администрации городского округа "Город Калининград" (далее - комиссия) в своей деятельности руководствуется </w:t>
      </w:r>
      <w:hyperlink r:id="rId15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законами Калининградской области, нормативными правовыми актами Губернатора Калининградской области и Правительства Калининградской области, правовыми актами городского округа</w:t>
      </w:r>
      <w:proofErr w:type="gramEnd"/>
      <w:r>
        <w:rPr>
          <w:rFonts w:ascii="Calibri" w:hAnsi="Calibri" w:cs="Calibri"/>
        </w:rPr>
        <w:t xml:space="preserve"> "Город Калининград", а также настоящим Положением.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Основными задачами комиссии являются: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а) обеспечение соблюдения муниципальными служащими администрации городского округа "Город Калининград" (далее - муниципальные служащие) ограничений и запретов, предусмотренных </w:t>
      </w:r>
      <w:hyperlink r:id="rId16" w:history="1">
        <w:r>
          <w:rPr>
            <w:rFonts w:ascii="Calibri" w:hAnsi="Calibri" w:cs="Calibri"/>
            <w:color w:val="0000FF"/>
          </w:rPr>
          <w:t>ст. 13</w:t>
        </w:r>
      </w:hyperlink>
      <w:r>
        <w:rPr>
          <w:rFonts w:ascii="Calibri" w:hAnsi="Calibri" w:cs="Calibri"/>
        </w:rPr>
        <w:t xml:space="preserve">, </w:t>
      </w:r>
      <w:hyperlink r:id="rId17" w:history="1">
        <w:r>
          <w:rPr>
            <w:rFonts w:ascii="Calibri" w:hAnsi="Calibri" w:cs="Calibri"/>
            <w:color w:val="0000FF"/>
          </w:rPr>
          <w:t>14</w:t>
        </w:r>
      </w:hyperlink>
      <w:r>
        <w:rPr>
          <w:rFonts w:ascii="Calibri" w:hAnsi="Calibri" w:cs="Calibri"/>
        </w:rPr>
        <w:t xml:space="preserve"> Федерального закона от 02.03.2007 N 25-ФЗ "О муниципальной службе в Российской Федерации", а также обеспечение исполнения ими обязанностей, установленных Федеральным </w:t>
      </w:r>
      <w:hyperlink r:id="rId1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25.12.2008 N 273-ФЗ "О противодействии коррупции", другими федеральными нормативными правовыми актами, </w:t>
      </w:r>
      <w:hyperlink r:id="rId1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Калининградской области от 10.03.2009 N 332</w:t>
      </w:r>
      <w:proofErr w:type="gramEnd"/>
      <w:r>
        <w:rPr>
          <w:rFonts w:ascii="Calibri" w:hAnsi="Calibri" w:cs="Calibri"/>
        </w:rPr>
        <w:t xml:space="preserve"> "О противодействии коррупции в Калининградской области", иными нормативными правовыми актами Калининградской области (далее - требования к служебному поведению и (или) требования об урегулировании конфликтов интересов);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обеспечение соблюдения муниципальными служащими требований к служебному поведению;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урегулирование конфликта интересов, способного привести к причинению вреда законным интересам граждан, организаций, общества, городского округа "Город Калининград";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осуществление в администрации городского округа "Город Калининград" мер по предупреждению коррупции.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Комиссия создается распоряжением администрации городского округа "Город Калининград" (далее - администрация).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состав комиссии входят: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председатель комиссии, его заместитель, секретарь комиссии, члены комиссии. В отсутствие председателя комиссии его обязанности исполняет заместитель председателя комиссии. Все члены комиссии при принятии решений обладают равными правами;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7"/>
      <w:bookmarkEnd w:id="3"/>
      <w:r>
        <w:rPr>
          <w:rFonts w:ascii="Calibri" w:hAnsi="Calibri" w:cs="Calibri"/>
        </w:rPr>
        <w:t>б) представители научных организаций и образовательных учреждений высшего и дополнительного профессионального образования, деятельность которых связана с муниципальной службой;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в) представитель общественной организации Калининградского городского Совета ветеранов войны, труда, вооруженных сил и правоохранительных органов.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Лица, указанные в </w:t>
      </w:r>
      <w:hyperlink w:anchor="Par47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, </w:t>
      </w:r>
      <w:hyperlink w:anchor="Par48" w:history="1">
        <w:r>
          <w:rPr>
            <w:rFonts w:ascii="Calibri" w:hAnsi="Calibri" w:cs="Calibri"/>
            <w:color w:val="0000FF"/>
          </w:rPr>
          <w:t>"в" пункта 5</w:t>
        </w:r>
      </w:hyperlink>
      <w:r>
        <w:rPr>
          <w:rFonts w:ascii="Calibri" w:hAnsi="Calibri" w:cs="Calibri"/>
        </w:rPr>
        <w:t xml:space="preserve"> настоящего Положения, включаются в состав комиссии по согласованию с научными организациями и образовательными учреждениями высшего и дополнительного профессионального образования, общественной организацией Калининградского городского Совета ветеранов войны, труда, вооруженных сил и </w:t>
      </w:r>
      <w:r>
        <w:rPr>
          <w:rFonts w:ascii="Calibri" w:hAnsi="Calibri" w:cs="Calibri"/>
        </w:rPr>
        <w:lastRenderedPageBreak/>
        <w:t>правоохранительных органов. Согласование осуществляется в 10-дневный срок со дня получения запроса.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В заседаниях комиссии с правом совещательного голоса участвуют: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4"/>
      <w:bookmarkEnd w:id="5"/>
      <w:proofErr w:type="gramStart"/>
      <w:r>
        <w:rPr>
          <w:rFonts w:ascii="Calibri" w:hAnsi="Calibri" w:cs="Calibri"/>
        </w:rPr>
        <w:t>б) другие муниципальные служащие, замещающие должности муниципальной службы в администрации, специалисты, которые могут дать пояснения по вопросам, рассматриваемым комиссией, представители заинтересованных организаций,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</w:t>
      </w:r>
      <w:proofErr w:type="gramEnd"/>
      <w:r>
        <w:rPr>
          <w:rFonts w:ascii="Calibri" w:hAnsi="Calibri" w:cs="Calibri"/>
        </w:rPr>
        <w:t xml:space="preserve">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7"/>
      <w:bookmarkEnd w:id="6"/>
      <w:r>
        <w:rPr>
          <w:rFonts w:ascii="Calibri" w:hAnsi="Calibri" w:cs="Calibri"/>
        </w:rPr>
        <w:t>12. Основаниями для проведения заседания комиссии являются: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8"/>
      <w:bookmarkEnd w:id="7"/>
      <w:r>
        <w:rPr>
          <w:rFonts w:ascii="Calibri" w:hAnsi="Calibri" w:cs="Calibri"/>
        </w:rPr>
        <w:t>1) представление главой городского округа (представителем нанимателя) или любым членом комиссии материалов, свидетельствующих: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 представлении муниципальными служащими недостоверных или неполных сведений о доходах, имуществе и обязательствах имущественного характера, а также сведений о доходах, имуществе и обязательствах имущественного характера супруга (супруги) и несовершеннолетних детей в установленном порядке;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 несоблюдении муниципальными служащими требований к служебному поведению и (или) требований об урегулировании конфликта интересов;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 нарушении муниципальным служащим ограничений и запретов, предусмотренных </w:t>
      </w:r>
      <w:hyperlink r:id="rId20" w:history="1">
        <w:r>
          <w:rPr>
            <w:rFonts w:ascii="Calibri" w:hAnsi="Calibri" w:cs="Calibri"/>
            <w:color w:val="0000FF"/>
          </w:rPr>
          <w:t>ст. 13</w:t>
        </w:r>
      </w:hyperlink>
      <w:r>
        <w:rPr>
          <w:rFonts w:ascii="Calibri" w:hAnsi="Calibri" w:cs="Calibri"/>
        </w:rPr>
        <w:t xml:space="preserve">, </w:t>
      </w:r>
      <w:hyperlink r:id="rId21" w:history="1">
        <w:r>
          <w:rPr>
            <w:rFonts w:ascii="Calibri" w:hAnsi="Calibri" w:cs="Calibri"/>
            <w:color w:val="0000FF"/>
          </w:rPr>
          <w:t>14</w:t>
        </w:r>
      </w:hyperlink>
      <w:r>
        <w:rPr>
          <w:rFonts w:ascii="Calibri" w:hAnsi="Calibri" w:cs="Calibri"/>
        </w:rPr>
        <w:t xml:space="preserve"> Федерального закона от 02.03.2007 N 25-ФЗ "О муниципальной службе в Российской Федерации";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62"/>
      <w:bookmarkEnd w:id="8"/>
      <w:r>
        <w:rPr>
          <w:rFonts w:ascii="Calibri" w:hAnsi="Calibri" w:cs="Calibri"/>
        </w:rPr>
        <w:t>2) поступившие в отдел муниципальной службы администрации городского округа "Город Калининград":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63"/>
      <w:bookmarkEnd w:id="9"/>
      <w:proofErr w:type="gramStart"/>
      <w:r>
        <w:rPr>
          <w:rFonts w:ascii="Calibri" w:hAnsi="Calibri" w:cs="Calibri"/>
        </w:rPr>
        <w:t>- обращение гражданина, замещавшего в администрации городского округа "Город Калининград" должность муниципальной службы, включенную в перечень, установленный нормативным правовым актом администрации городского округа, о даче согласия на замещение должности в коммерческой или некоммерческой организации либо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</w:t>
      </w:r>
      <w:proofErr w:type="gramEnd"/>
      <w:r>
        <w:rPr>
          <w:rFonts w:ascii="Calibri" w:hAnsi="Calibri" w:cs="Calibri"/>
        </w:rPr>
        <w:t xml:space="preserve">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муниципальной службы;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заявление муниципального служащего о невозможности по объективным причинам </w:t>
      </w:r>
      <w:r>
        <w:rPr>
          <w:rFonts w:ascii="Calibri" w:hAnsi="Calibri" w:cs="Calibri"/>
        </w:rPr>
        <w:lastRenderedPageBreak/>
        <w:t>представлять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представление главы городского округа (представителя нанимателя)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представление главой городского округа (представителем нанимателя) материалов проверки, свидетельствующих о представлении муниципальным служащим недостоверных или неполных сведений о расходах, а также сведений о расходах своих супруги (супруга) и несовершеннолетних детей в установленном порядке;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иные материалы о нарушении лицом, замещающим муниципальную должность администрации, требований к служебному поведению, поступившие в комиссию.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трудовой дисциплины.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Председатель комиссии в 3-дневный срок со дня поступления информации, содержащей основания для проведения заседания комиссии: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назначает дату заседания комиссии, при этом дата заседания комиссии не может быть назначена позднее семи дней со дня поступления указанной информации;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результатами ее проверки;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рассматривает ходатайства о приглашении на заседание комиссии лиц, указанных в </w:t>
      </w:r>
      <w:hyperlink w:anchor="Par54" w:history="1">
        <w:r>
          <w:rPr>
            <w:rFonts w:ascii="Calibri" w:hAnsi="Calibri" w:cs="Calibri"/>
            <w:color w:val="0000FF"/>
          </w:rPr>
          <w:t>подпункте "б" пункта 9</w:t>
        </w:r>
      </w:hyperlink>
      <w:r>
        <w:rPr>
          <w:rFonts w:ascii="Calibri" w:hAnsi="Calibri" w:cs="Calibri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В случае неявки муниципального служащего или его представителя на заседание комиссии,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76"/>
      <w:bookmarkEnd w:id="10"/>
      <w:r>
        <w:rPr>
          <w:rFonts w:ascii="Calibri" w:hAnsi="Calibri" w:cs="Calibri"/>
        </w:rPr>
        <w:t>18. По итогам рассмотрения вопроса о представлении муниципальным служащим недостоверных или неполных сведений комиссия принимает одно из следующих решений: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установить, что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супруга (супруги) и несовершеннолетних детей, представленные муниципальным служащим, являются достоверными и полными;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установить, что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супруга (супруги) и несовершеннолетних детей, представленные муниципальным служащим являются недостоверными и (или) неполными. В этом случае комиссия рекомендует главе городского округа "Город Калининград" применить к муниципальному служащему конкретную меру ответственности.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19. По итогам рассмотрения вопроса о несоблюдении муниципальным служащим требований к служебному поведению и (или) требований об урегулировании конфликта интересов, в случае подтверждения факта обращения в целях склонения муниципального служащего к совершению коррупционных правонарушений комиссия принимает одно из следующих решений: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интересов, рекомендовать главе городского округа "Город Калининград"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интересов, принять меры по урегулированию конфликта интересов либо применить к муниципальному служащему конкретную меру ответственности в соответствии с действующим законодательством.</w:t>
      </w:r>
      <w:proofErr w:type="gramEnd"/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</w:t>
      </w:r>
      <w:proofErr w:type="gramStart"/>
      <w:r>
        <w:rPr>
          <w:rFonts w:ascii="Calibri" w:hAnsi="Calibri" w:cs="Calibri"/>
        </w:rPr>
        <w:t>По итогам рассмотрения вопроса гражданина, замещавшего в администрации городского округа "Город Калининград" должность муниципальной службы, включенную в перечень, установленный нормативным правовым актом администрации городского округа, в течение двух лет после увольнения с муниципальной службы, о даче согласия на замещение должности в коммерческой или некоммерческой организации либо выполнение в данной организации работы (оказание данной организации услуги) в течение месяца стоимостью более</w:t>
      </w:r>
      <w:proofErr w:type="gramEnd"/>
      <w:r>
        <w:rPr>
          <w:rFonts w:ascii="Calibri" w:hAnsi="Calibri" w:cs="Calibri"/>
        </w:rPr>
        <w:t xml:space="preserve">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комиссия принимает следующие решения: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должностные (служебные) обязанности;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должностные (служебные) обязанности, и мотивировать свой отказ.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По итогам рассмотрения вопроса о невозможности по объективным причинам представлять сведения о доходах, об имуществе и обязательствах имущественного характера своих супруги (супруга) и несовершеннолетних детей комиссия принимает одно из следующих решений: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Рекомендовать главе городского округа "Город Калининград" применить к муниципальному служащему конкретную меру ответственности.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89"/>
      <w:bookmarkEnd w:id="11"/>
      <w:r>
        <w:rPr>
          <w:rFonts w:ascii="Calibri" w:hAnsi="Calibri" w:cs="Calibri"/>
        </w:rPr>
        <w:t>22. По итогам рассмотрения вопроса о представлении муниципальным служащим недостоверных или неполных сведений о расходах, а также сведений о расходах своих супруги (супруга) и несовершеннолетних детей комиссия принимает одно из следующих решений: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признать, что сведения, представленные муниципальным служащим, являются </w:t>
      </w:r>
      <w:r>
        <w:rPr>
          <w:rFonts w:ascii="Calibri" w:hAnsi="Calibri" w:cs="Calibri"/>
        </w:rPr>
        <w:lastRenderedPageBreak/>
        <w:t>достоверными и полными;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признать, что сведения, представленные муниципальным служащим, являются недостоверными и (или) неполными. Рекомендовать главе городского округа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По итогам рассмотрения вопросов, указанных в </w:t>
      </w:r>
      <w:hyperlink w:anchor="Par58" w:history="1">
        <w:r>
          <w:rPr>
            <w:rFonts w:ascii="Calibri" w:hAnsi="Calibri" w:cs="Calibri"/>
            <w:color w:val="0000FF"/>
          </w:rPr>
          <w:t>подпунктах 1</w:t>
        </w:r>
      </w:hyperlink>
      <w:r>
        <w:rPr>
          <w:rFonts w:ascii="Calibri" w:hAnsi="Calibri" w:cs="Calibri"/>
        </w:rPr>
        <w:t xml:space="preserve"> и </w:t>
      </w:r>
      <w:hyperlink w:anchor="Par62" w:history="1">
        <w:r>
          <w:rPr>
            <w:rFonts w:ascii="Calibri" w:hAnsi="Calibri" w:cs="Calibri"/>
            <w:color w:val="0000FF"/>
          </w:rPr>
          <w:t>2 пункта 12</w:t>
        </w:r>
      </w:hyperlink>
      <w:r>
        <w:rPr>
          <w:rFonts w:ascii="Calibri" w:hAnsi="Calibri" w:cs="Calibri"/>
        </w:rPr>
        <w:t xml:space="preserve"> настоящего Положения, при наличии оснований комиссия может принять иное решение, чем это предусмотрено </w:t>
      </w:r>
      <w:hyperlink w:anchor="Par76" w:history="1">
        <w:r>
          <w:rPr>
            <w:rFonts w:ascii="Calibri" w:hAnsi="Calibri" w:cs="Calibri"/>
            <w:color w:val="0000FF"/>
          </w:rPr>
          <w:t>пунктами 18</w:t>
        </w:r>
      </w:hyperlink>
      <w:r>
        <w:rPr>
          <w:rFonts w:ascii="Calibri" w:hAnsi="Calibri" w:cs="Calibri"/>
        </w:rPr>
        <w:t>-</w:t>
      </w:r>
      <w:hyperlink w:anchor="Par89" w:history="1">
        <w:r>
          <w:rPr>
            <w:rFonts w:ascii="Calibri" w:hAnsi="Calibri" w:cs="Calibri"/>
            <w:color w:val="0000FF"/>
          </w:rPr>
          <w:t>22</w:t>
        </w:r>
      </w:hyperlink>
      <w:r>
        <w:rPr>
          <w:rFonts w:ascii="Calibri" w:hAnsi="Calibri" w:cs="Calibri"/>
        </w:rPr>
        <w:t xml:space="preserve"> Положения. Основания и мотивы принятия такого решения должны быть отражены в протоколе заседания комиссии.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По итогам рассмотрения вопросов осуществления в администрации мер по предупреждению коррупции комиссия принимает соответствующее решение.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Для исполнения решения комиссии могут быть подготовлены проекты нормативных правовых актов главы городского округа "Город Калининград", поручения главы городского округа, которые в установленном порядке представляются на рассмотрение главы городского округа "Город Калининград".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Решения комиссии по вопросам, указанным в </w:t>
      </w:r>
      <w:hyperlink w:anchor="Par57" w:history="1">
        <w:r>
          <w:rPr>
            <w:rFonts w:ascii="Calibri" w:hAnsi="Calibri" w:cs="Calibri"/>
            <w:color w:val="0000FF"/>
          </w:rPr>
          <w:t>пункте 12</w:t>
        </w:r>
      </w:hyperlink>
      <w:r>
        <w:rPr>
          <w:rFonts w:ascii="Calibri" w:hAnsi="Calibri" w:cs="Calibri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Решения комиссии оформляются протоколами, которые подписывают члены комиссии, принимавшие участие в заседании. Решения комиссии, за исключением решения, принимаемого по итогам рассмотрения вопроса, указанного в </w:t>
      </w:r>
      <w:hyperlink w:anchor="Par63" w:history="1">
        <w:r>
          <w:rPr>
            <w:rFonts w:ascii="Calibri" w:hAnsi="Calibri" w:cs="Calibri"/>
            <w:color w:val="0000FF"/>
          </w:rPr>
          <w:t>абзаце втором подпункта 2 пункта 12</w:t>
        </w:r>
      </w:hyperlink>
      <w:r>
        <w:rPr>
          <w:rFonts w:ascii="Calibri" w:hAnsi="Calibri" w:cs="Calibri"/>
        </w:rPr>
        <w:t xml:space="preserve"> настоящего Положения, для главы городского округа носят рекомендательный характер.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Решение, принимаемое по итогам рассмотрения вопроса, указанного в </w:t>
      </w:r>
      <w:hyperlink w:anchor="Par63" w:history="1">
        <w:r>
          <w:rPr>
            <w:rFonts w:ascii="Calibri" w:hAnsi="Calibri" w:cs="Calibri"/>
            <w:color w:val="0000FF"/>
          </w:rPr>
          <w:t>абзаце втором подпункта 2 пункта 12</w:t>
        </w:r>
      </w:hyperlink>
      <w:r>
        <w:rPr>
          <w:rFonts w:ascii="Calibri" w:hAnsi="Calibri" w:cs="Calibri"/>
        </w:rPr>
        <w:t xml:space="preserve"> настоящего Положения, носит обязательный характер.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В протоколе заседания комиссии указываются: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предъявляемые к муниципальному служащему претензии, материалы, на которых они основываются;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содержание пояснений муниципального служащего и других лиц по существу предъявляемых претензий;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фамилии, имена, отчества выступивших на заседании лиц и краткое изложение их выступлений;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другие сведения;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результаты голосования;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решение и обоснование его принятия.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Копии протокола заседания комиссии в 3-дневный срок со дня заседания направляются главе городского округа, полностью или в виде выписок из него - муниципальному служащему, а также по решению комиссии - иным заинтересованным лицам.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31. Глава городского округа обязан рассмотреть протокол заседания комиссии и вправе учесть в пределах своей </w:t>
      </w:r>
      <w:proofErr w:type="gramStart"/>
      <w:r>
        <w:rPr>
          <w:rFonts w:ascii="Calibri" w:hAnsi="Calibri" w:cs="Calibri"/>
        </w:rPr>
        <w:t>компетенции</w:t>
      </w:r>
      <w:proofErr w:type="gramEnd"/>
      <w:r>
        <w:rPr>
          <w:rFonts w:ascii="Calibri" w:hAnsi="Calibri" w:cs="Calibri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</w:t>
      </w:r>
      <w:r>
        <w:rPr>
          <w:rFonts w:ascii="Calibri" w:hAnsi="Calibri" w:cs="Calibri"/>
        </w:rPr>
        <w:lastRenderedPageBreak/>
        <w:t>решении глава городского округа в письменной форме уведомляет комиссию в месячный срок со дня поступления к нему протокола заседания комиссии. Решение главы городского округа оглашается на ближайшем заседании комиссии и принимается к сведению без обсуждения.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городского округа для решения вопроса о применении к муниципальному служащему мер ответственности, предусмотренных действующим законодательством.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</w:t>
      </w:r>
      <w:proofErr w:type="gramStart"/>
      <w:r>
        <w:rPr>
          <w:rFonts w:ascii="Calibri" w:hAnsi="Calibri" w:cs="Calibri"/>
        </w:rPr>
        <w:t>В случае установления комиссией факта совершения муниципальным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муниципальной службы администрации городского округа "Город Калининград".</w:t>
      </w: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7C1A" w:rsidRDefault="004D7C1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7C1A" w:rsidRDefault="004D7C1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D7424" w:rsidRDefault="004D7C1A">
      <w:bookmarkStart w:id="12" w:name="_GoBack"/>
      <w:bookmarkEnd w:id="12"/>
    </w:p>
    <w:sectPr w:rsidR="00ED7424" w:rsidSect="000B0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1A"/>
    <w:rsid w:val="004D7C1A"/>
    <w:rsid w:val="0081045D"/>
    <w:rsid w:val="0095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CE55A4930ABFBE35D6831D6F65DF4E6E0D4B0B07B014544825F437257AEDEC5BA1M" TargetMode="External"/><Relationship Id="rId13" Type="http://schemas.openxmlformats.org/officeDocument/2006/relationships/hyperlink" Target="consultantplus://offline/ref=1BCE55A4930ABFBE35D6831D6F65DF4E6E0D4B0B00B110534A25F437257AEDEC5BA1M" TargetMode="External"/><Relationship Id="rId18" Type="http://schemas.openxmlformats.org/officeDocument/2006/relationships/hyperlink" Target="consultantplus://offline/ref=1BCE55A4930ABFBE35D69D10790981476B02130403BE1D04167AAF6A7257A3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BCE55A4930ABFBE35D69D10790981476B021D0104BF1D04167AAF6A7273E7BBF6C45592702255DF5CA8M" TargetMode="External"/><Relationship Id="rId7" Type="http://schemas.openxmlformats.org/officeDocument/2006/relationships/hyperlink" Target="consultantplus://offline/ref=1BCE55A4930ABFBE35D6831D6F65DF4E6E0D4B0B07B0135B4325F437257AEDECB18B0CD0342F55DFCC928F5CA4M" TargetMode="External"/><Relationship Id="rId12" Type="http://schemas.openxmlformats.org/officeDocument/2006/relationships/hyperlink" Target="consultantplus://offline/ref=1BCE55A4930ABFBE35D69D10790981476B021D040BBF1D04167AAF6A7257A3M" TargetMode="External"/><Relationship Id="rId17" Type="http://schemas.openxmlformats.org/officeDocument/2006/relationships/hyperlink" Target="consultantplus://offline/ref=1BCE55A4930ABFBE35D69D10790981476B021D0104BF1D04167AAF6A7273E7BBF6C45592702255DF5CA8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BCE55A4930ABFBE35D69D10790981476B021D0104BF1D04167AAF6A7273E7BBF6C45592702254D65CAEM" TargetMode="External"/><Relationship Id="rId20" Type="http://schemas.openxmlformats.org/officeDocument/2006/relationships/hyperlink" Target="consultantplus://offline/ref=1BCE55A4930ABFBE35D69D10790981476B021D0104BF1D04167AAF6A7273E7BBF6C45592702254D65CA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BCE55A4930ABFBE35D6831D6F65DF4E6E0D4B0B07B0135B4325F437257AEDEC5BA1M" TargetMode="External"/><Relationship Id="rId11" Type="http://schemas.openxmlformats.org/officeDocument/2006/relationships/hyperlink" Target="consultantplus://offline/ref=1BCE55A4930ABFBE35D69D10790981476B02130403BE1D04167AAF6A7257A3M" TargetMode="External"/><Relationship Id="rId5" Type="http://schemas.openxmlformats.org/officeDocument/2006/relationships/hyperlink" Target="consultantplus://offline/ref=1BCE55A4930ABFBE35D69D10790981476B0211050BBD1D04167AAF6A7257A3M" TargetMode="External"/><Relationship Id="rId15" Type="http://schemas.openxmlformats.org/officeDocument/2006/relationships/hyperlink" Target="consultantplus://offline/ref=1BCE55A4930ABFBE35D69D1079098147680E120308EE4A06472FA156AF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BCE55A4930ABFBE35D69D10790981476B021D0104BF1D04167AAF6A7257A3M" TargetMode="External"/><Relationship Id="rId19" Type="http://schemas.openxmlformats.org/officeDocument/2006/relationships/hyperlink" Target="consultantplus://offline/ref=1BCE55A4930ABFBE35D6831D6F65DF4E6E0D4B0B00B110534A25F437257AEDEC5BA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CE55A4930ABFBE35D69D10790981476B0211050BBD1D04167AAF6A7257A3M" TargetMode="External"/><Relationship Id="rId14" Type="http://schemas.openxmlformats.org/officeDocument/2006/relationships/hyperlink" Target="consultantplus://offline/ref=1BCE55A4930ABFBE35D6831D6F65DF4E6E0D4B0B07BB14534225F437257AEDEC5BA1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3868</Words>
  <Characters>22052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Савкина Елена Анатольевна (SAVKINA - Савкина)</dc:creator>
  <cp:keywords/>
  <dc:description/>
  <cp:lastModifiedBy>Савкина Елена Анатольевна (SAVKINA - Савкина)</cp:lastModifiedBy>
  <cp:revision>1</cp:revision>
  <dcterms:created xsi:type="dcterms:W3CDTF">2013-10-29T12:00:00Z</dcterms:created>
  <dcterms:modified xsi:type="dcterms:W3CDTF">2013-10-29T12:01:00Z</dcterms:modified>
</cp:coreProperties>
</file>