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РОССИЙСКАЯ ФЕДЕРАЦИЯ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марта 2010 г. N 31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представлении гражданами, претендующими на замещение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государственной гражданской службы Калининградской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области, и государственными гражданскими служащими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Калининградской области сведений о доходах, об имуществе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характера, а также сведений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доходах, об имуществе и обязательствах имущественного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характера своих супруги (супруга) и несовершеннолетних детей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Указов Губернатора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16.02.2012 </w:t>
      </w:r>
      <w:hyperlink r:id="rId5" w:history="1">
        <w:r>
          <w:rPr>
            <w:rFonts w:ascii="Calibri" w:hAnsi="Calibri" w:cs="Calibri"/>
            <w:color w:val="0000FF"/>
          </w:rPr>
          <w:t>N 29</w:t>
        </w:r>
      </w:hyperlink>
      <w:r>
        <w:rPr>
          <w:rFonts w:ascii="Calibri" w:hAnsi="Calibri" w:cs="Calibri"/>
        </w:rPr>
        <w:t xml:space="preserve">, от 12.07.2013 </w:t>
      </w:r>
      <w:hyperlink r:id="rId6" w:history="1">
        <w:r>
          <w:rPr>
            <w:rFonts w:ascii="Calibri" w:hAnsi="Calibri" w:cs="Calibri"/>
            <w:color w:val="0000FF"/>
          </w:rPr>
          <w:t>N 167</w:t>
        </w:r>
      </w:hyperlink>
      <w:r>
        <w:rPr>
          <w:rFonts w:ascii="Calibri" w:hAnsi="Calibri" w:cs="Calibri"/>
        </w:rPr>
        <w:t>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коррупции", </w:t>
      </w:r>
      <w:hyperlink r:id="rId8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Закона Калининградской области "О государственной гражданской службе Калининградской области" и </w:t>
      </w:r>
      <w:hyperlink r:id="rId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года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4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государственной гражданской службы Калининградской области, и государственными гражданскими служащими Калининградской области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Положение) согласно приложению N 1.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Калининградской области 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форму </w:t>
      </w:r>
      <w:hyperlink w:anchor="Par94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Калининградской области, согласно приложению N 2;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форму </w:t>
      </w:r>
      <w:hyperlink w:anchor="Par490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Калининградской области, согласно приложению N 3;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форму </w:t>
      </w:r>
      <w:hyperlink w:anchor="Par904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доходах, об имуществе и обязательствах имущественного характера государственного гражданского служащего Калининградской области согласно приложению N 4;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форму </w:t>
      </w:r>
      <w:hyperlink w:anchor="Par1289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 Калининградской области согласно приложению N 5.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введен </w:t>
      </w:r>
      <w:hyperlink r:id="rId1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Калининградской области 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. Установить, что сведения о доходах, об имуществе и обязательствах имущественного характера, представляемые в соответствии с </w:t>
      </w:r>
      <w:hyperlink w:anchor="Par4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государственными служащими Калининградской области, замещающими должности государственной гражданской службы Калининградской области в органах исполнительной власти Калининградской области, сведения о сотрудниках, которые относятся к государственной тайне, представляются в соответствии с законодательством Российской Федерации о государственной тайне.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. Указ вступает в силу со дня официального опубликования.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Губернатор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Г.В. Боос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</w:rPr>
        <w:t xml:space="preserve">Приложение </w:t>
      </w:r>
      <w:hyperlink r:id="rId14" w:history="1">
        <w:r>
          <w:rPr>
            <w:rFonts w:ascii="Calibri" w:hAnsi="Calibri" w:cs="Calibri"/>
            <w:color w:val="0000FF"/>
          </w:rPr>
          <w:t>N 1</w:t>
        </w:r>
      </w:hyperlink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Губернатора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марта 2010 г. N 31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2"/>
      <w:bookmarkEnd w:id="2"/>
      <w:r>
        <w:rPr>
          <w:rFonts w:ascii="Calibri" w:hAnsi="Calibri" w:cs="Calibri"/>
          <w:b/>
          <w:bCs/>
        </w:rPr>
        <w:t>ПОЛОЖЕНИЕ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представлении гражданами, претендующими на замещение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государственной гражданской службы Калининградской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области, и государственными гражданскими служащими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Калининградской области сведений о доходах, об имуществе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характера, а также сведений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доходах, об имуществе и обязательствах имущественного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характера своих супруги (супруга) и несовершеннолетних детей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Указов Губернатора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16.02.2012 </w:t>
      </w:r>
      <w:hyperlink r:id="rId15" w:history="1">
        <w:r>
          <w:rPr>
            <w:rFonts w:ascii="Calibri" w:hAnsi="Calibri" w:cs="Calibri"/>
            <w:color w:val="0000FF"/>
          </w:rPr>
          <w:t>N 29</w:t>
        </w:r>
      </w:hyperlink>
      <w:r>
        <w:rPr>
          <w:rFonts w:ascii="Calibri" w:hAnsi="Calibri" w:cs="Calibri"/>
        </w:rPr>
        <w:t xml:space="preserve">, от 12.07.2013 </w:t>
      </w:r>
      <w:hyperlink r:id="rId16" w:history="1">
        <w:r>
          <w:rPr>
            <w:rFonts w:ascii="Calibri" w:hAnsi="Calibri" w:cs="Calibri"/>
            <w:color w:val="0000FF"/>
          </w:rPr>
          <w:t>N 167</w:t>
        </w:r>
      </w:hyperlink>
      <w:r>
        <w:rPr>
          <w:rFonts w:ascii="Calibri" w:hAnsi="Calibri" w:cs="Calibri"/>
        </w:rPr>
        <w:t>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Положение разработано в соответствии с </w:t>
      </w:r>
      <w:hyperlink r:id="rId1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года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определяет правила представления гражданами, претендующими на замещение должностей государственной гражданской службы Калининградской области (далее - должности государственной службы), и государственными гражданскими служащими Калининградской области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t xml:space="preserve"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государственной службы, предусмотренной </w:t>
      </w:r>
      <w:hyperlink r:id="rId1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Губернатора Калининградской области от 9 марта 2010 года N 30 (далее - гражданин), и на государственного гражданского служащего Калининградской области, замещающего должность государственной службы, предусмотренную этим перечнем должностей (далее - государственный служащий).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Калининградской области 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Сведения о доходах, об имуществе и обязательствах имущественного характера представляются по утвержденным Губернатором Калининградской области формам справок: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гражданами - при назначении на должности государственной службы, предусмотренные </w:t>
      </w:r>
      <w:hyperlink r:id="rId20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указанным в </w:t>
      </w:r>
      <w:hyperlink w:anchor="Par5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"/>
      <w:bookmarkEnd w:id="4"/>
      <w:r>
        <w:rPr>
          <w:rFonts w:ascii="Calibri" w:hAnsi="Calibri" w:cs="Calibri"/>
        </w:rPr>
        <w:t xml:space="preserve">б) государственными служащими, замещающими должности государственной службы, предусмотренные </w:t>
      </w:r>
      <w:hyperlink r:id="rId21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указанным в </w:t>
      </w:r>
      <w:hyperlink w:anchor="Par5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Положения, - ежегодно, не позднее 30 апреля года, следующего за отчетным.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2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Калининградской области 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при назначении на должность государственной гражданской службы представляет: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сведения о своих доходах, полученных от всех источников (включая доходы по прежнему </w:t>
      </w:r>
      <w:r>
        <w:rPr>
          <w:rFonts w:ascii="Calibri" w:hAnsi="Calibri" w:cs="Calibri"/>
        </w:rPr>
        <w:lastRenderedPageBreak/>
        <w:t>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 Калининградской области,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гражданской службы Калининградской области (на отчетную дату);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гражданской службы Калининградской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гражданской службы Калининградской области (на отчетную дату).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служащий представляет ежегодно: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Сведения о доходах, об имуществе и обязательствах имущественного характера представляются в кадровую службу соответствующего органа государственной власти Калининградской области.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случае, если гражданин или государственный служащий обнаружили, что в представленных ими в кадровую службу органа государственной власти Калининградской области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служащий может представить уточненные сведения в течение трех месяцев после окончания срока, указанного в </w:t>
      </w:r>
      <w:hyperlink w:anchor="Par59" w:history="1">
        <w:r>
          <w:rPr>
            <w:rFonts w:ascii="Calibri" w:hAnsi="Calibri" w:cs="Calibri"/>
            <w:color w:val="0000FF"/>
          </w:rPr>
          <w:t>подпункте "б" пункта 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</w:t>
      </w:r>
      <w:hyperlink r:id="rId2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Калининградской области от 12.07.2013 N 167)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государственным служащим, осуществляется в соответствии с законодательством Российской Федерации.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Сведения о доходах, об имуществе и обязательствах имущественного характера, представляемые в соответствии с настоящим Положением гражданином и государственным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Эти сведения представляются руководителю органа государственной власти Калининградской области и другим должностным лицам органа государственной власти Калининградской области, наделенным полномочиями назначать на должность и освобождать от должности государственных служащих.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Государственные гражданские служащие Калининградской области, в должностные </w:t>
      </w:r>
      <w:r>
        <w:rPr>
          <w:rFonts w:ascii="Calibri" w:hAnsi="Calibri" w:cs="Calibri"/>
        </w:rPr>
        <w:lastRenderedPageBreak/>
        <w:t>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Сведения о доходах, об имуществе и обязательствах имущественного характера, представленные в соответствии с настоящим Положением гражданином или государственным служащим при назначении на должность государственной гражданской службы Калининградской области высшей группы должностей,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гражданин или государственный служащий, представивший в кадровую службу органа государственной власти Калининградской области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государственной гражданской службы Калининградской области, эти справки возвращаются ему по письменному заявлению вместе с другими документами.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непредставления или представления заведомо ложных сведений б доходах, об имуществе и обязательствах имущественного характера гражданин не может быть назначен на должность государственной гражданской службы Калининградской области, а государственный служащий освобождается от должности государственной гражданской службы Калининградской области или подвергается иным видам дисциплинарной ответственности в соответствии с законодательством Российской Федерации и Калининградской области.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82"/>
      <w:bookmarkEnd w:id="5"/>
      <w:r>
        <w:rPr>
          <w:rFonts w:ascii="Calibri" w:hAnsi="Calibri" w:cs="Calibri"/>
        </w:rPr>
        <w:t>Приложение N 2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Губернатора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марта 2010 г. N 31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2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(указывается наименование кадрового подразделения государственного органа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6" w:name="Par94"/>
      <w:bookmarkEnd w:id="6"/>
      <w:r>
        <w:rPr>
          <w:sz w:val="18"/>
          <w:szCs w:val="18"/>
        </w:rPr>
        <w:t xml:space="preserve">                                  СПРАВКА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о доходах, об имуществе и обязательствах имущественного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характера гражданина, претендующего на замещение должности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государственной гражданской службы Калининградской области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Я, 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(фамилия, имя, отчество, дата рождения)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(основное место работы или службы, занимаемая должность;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 случае отсутствия основного места работы или службы - род занятий)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проживающий по адресу: 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(адрес места жительства)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hyperlink w:anchor="Par119" w:history="1">
        <w:r>
          <w:rPr>
            <w:color w:val="0000FF"/>
            <w:sz w:val="18"/>
            <w:szCs w:val="18"/>
          </w:rPr>
          <w:t>1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сообщаю сведения  о своих доходах, об имуществе, принадлежащем мне на праве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собственности,  о  вкладах  в  банках,  ценных  бумагах,  об обязательствах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имущественного характера: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7" w:name="Par119"/>
      <w:bookmarkEnd w:id="7"/>
      <w:r>
        <w:rPr>
          <w:sz w:val="18"/>
          <w:szCs w:val="18"/>
        </w:rPr>
        <w:t xml:space="preserve">  Сведения,  за исключением сведений о доходах, указываются по состоянию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1-е  число месяца, предшествующего месяцу подачи гражданином документов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замещения  должности  государственной  гражданской  службы  Калининградской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области (на отчетную дату).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hyperlink w:anchor="Par160" w:history="1">
        <w:r>
          <w:rPr>
            <w:color w:val="0000FF"/>
            <w:sz w:val="18"/>
            <w:szCs w:val="18"/>
          </w:rPr>
          <w:t>2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bookmarkStart w:id="8" w:name="Par125"/>
      <w:bookmarkEnd w:id="8"/>
      <w:r>
        <w:rPr>
          <w:sz w:val="18"/>
          <w:szCs w:val="18"/>
        </w:rPr>
        <w:t xml:space="preserve">    Глава 1. Сведения о доходах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1. Виды доходов: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┌───┬─────────────────────────────────────────────────┬───────────────────┐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                 Вид дохода                   │                 </w:t>
      </w:r>
      <w:hyperlink w:anchor="Par164" w:history="1">
        <w:r>
          <w:rPr>
            <w:rFonts w:ascii="Courier New" w:hAnsi="Courier New" w:cs="Courier New"/>
            <w:color w:val="0000FF"/>
            <w:sz w:val="18"/>
            <w:szCs w:val="18"/>
          </w:rPr>
          <w:t>3</w:t>
        </w:r>
      </w:hyperlink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                         │  Величина дохода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   │      (руб.)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 2                        │          3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Доход по основному месту работы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Доход от педагогической деятельности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Доход от научной деятельности 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Доход от иной творческой деятельности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Доход от вкладов в банках и иных кредитных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организациях                  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Доход от ценных бумаг и долей участия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в коммерческих организациях   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Иные доходы (указать вид дохода):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    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├───┼─────────────────────────────────────────────────┼───────────────────┤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Итого доход за отчетный период                  │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└───┴─────────────────────────────────────────────────┴───────────────────┘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" w:name="Par160"/>
      <w:bookmarkEnd w:id="9"/>
      <w:r>
        <w:rPr>
          <w:sz w:val="18"/>
          <w:szCs w:val="18"/>
        </w:rPr>
        <w:t xml:space="preserve">  Указываются  доходы  (включая  пенсии,  пособия,  иные  выплаты)  за год,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предшествующий  году  подачи гражданином документов для замещения должности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государственной гражданской службы Калининградской области.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" w:name="Par164"/>
      <w:bookmarkEnd w:id="10"/>
      <w:r>
        <w:rPr>
          <w:sz w:val="18"/>
          <w:szCs w:val="18"/>
        </w:rPr>
        <w:t xml:space="preserve">  Доход,  полученный  в  иностранной  валюте, указывается в рублях по курсу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Банка России на дату получения дохода.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1" w:name="Par167"/>
      <w:bookmarkEnd w:id="11"/>
      <w:r>
        <w:rPr>
          <w:sz w:val="18"/>
          <w:szCs w:val="18"/>
        </w:rPr>
        <w:t xml:space="preserve">    Глава 2. Сведения об имуществе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2. Недвижимое имущество: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┌───┬───────────────────────┬───────────────────┬────────────────┬────────┐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Вид и наименование  │                  </w:t>
      </w:r>
      <w:hyperlink w:anchor="Par212" w:history="1">
        <w:r>
          <w:rPr>
            <w:rFonts w:ascii="Courier New" w:hAnsi="Courier New" w:cs="Courier New"/>
            <w:color w:val="0000FF"/>
            <w:sz w:val="18"/>
            <w:szCs w:val="18"/>
          </w:rPr>
          <w:t>4</w:t>
        </w:r>
      </w:hyperlink>
      <w:r>
        <w:rPr>
          <w:rFonts w:ascii="Courier New" w:hAnsi="Courier New" w:cs="Courier New"/>
          <w:sz w:val="18"/>
          <w:szCs w:val="18"/>
        </w:rPr>
        <w:t>│Место нахождения│ Площадь│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имущества       │ Вид собственности │    (адрес)     │ (кв. м)│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│         3         │       4        │    5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    </w:t>
      </w:r>
      <w:hyperlink w:anchor="Par219" w:history="1">
        <w:r>
          <w:rPr>
            <w:rFonts w:ascii="Courier New" w:hAnsi="Courier New" w:cs="Courier New"/>
            <w:color w:val="0000FF"/>
            <w:sz w:val="18"/>
            <w:szCs w:val="18"/>
          </w:rPr>
          <w:t>5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Земельные участки :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Жилые дома: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Квартиры: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Дачи: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Гаражи: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Иное недвижимое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имущество: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│  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└───┴───────────────────────┴───────────────────┴────────────────┴────────┘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" w:name="Par212"/>
      <w:bookmarkEnd w:id="12"/>
      <w:r>
        <w:rPr>
          <w:sz w:val="18"/>
          <w:szCs w:val="18"/>
        </w:rPr>
        <w:t xml:space="preserve">  Указывается  вид  собственности  (индивидуальная,  общая);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 доля   гражданина,   претендующего   на  замещение  должности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государственной   гражданской   службы   Калининградской  области,  который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3" w:name="Par219"/>
      <w:bookmarkEnd w:id="13"/>
      <w:r>
        <w:rPr>
          <w:sz w:val="18"/>
          <w:szCs w:val="18"/>
        </w:rPr>
        <w:t xml:space="preserve">  Указывается  вид  земельного  участка  (пая,  доли):  под  индивидуальное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жилищное строительство, дачный, садовый, приусадебный, огородный и другие.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3. Транспортные средства: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┌───┬───────────────────────────────┬──────────────────┬──────────────────┐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Вид и марка транспортного   │                 </w:t>
      </w:r>
      <w:hyperlink w:anchor="Par265" w:history="1">
        <w:r>
          <w:rPr>
            <w:rFonts w:ascii="Courier New" w:hAnsi="Courier New" w:cs="Courier New"/>
            <w:color w:val="0000FF"/>
            <w:sz w:val="18"/>
            <w:szCs w:val="18"/>
          </w:rPr>
          <w:t>6</w:t>
        </w:r>
      </w:hyperlink>
      <w:r>
        <w:rPr>
          <w:rFonts w:ascii="Courier New" w:hAnsi="Courier New" w:cs="Courier New"/>
          <w:sz w:val="18"/>
          <w:szCs w:val="18"/>
        </w:rPr>
        <w:t>│ Место регистрации│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средства           │Вид собственности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2               │        3         │        4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Автомобили легковые: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Автомобили грузовые: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Автоприцепы: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Мототранспортные средства: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Сельскохозяйственная техника: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Водный транспорт: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Воздушный транспорт: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├───┼───────────────────────────────┼──────────────────┼──────────────────┤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Иные транспортные средства: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│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└───┴───────────────────────────────┴──────────────────┴──────────────────┘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4" w:name="Par265"/>
      <w:bookmarkEnd w:id="14"/>
      <w:r>
        <w:rPr>
          <w:sz w:val="18"/>
          <w:szCs w:val="18"/>
        </w:rPr>
        <w:t xml:space="preserve">  Указывается  вид  собственности  (индивидуальная, общая); 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доля  гражданина,  претендующего  на замещение государственной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должности Калининградской области, 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5" w:name="Par271"/>
      <w:bookmarkEnd w:id="15"/>
      <w:r>
        <w:rPr>
          <w:sz w:val="18"/>
          <w:szCs w:val="18"/>
        </w:rPr>
        <w:t xml:space="preserve">    Глава  3. Сведения о денежных средствах, находящихся на счетах в банках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иных кредитных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4. Информация о денежных средствах: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┌───┬───────────────────────┬───────────┬──────────┬─────────┬────────────┐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Наименование и адрес  │   Вид и   │   Дата   │  Номер  │  Остаток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банка или иной     │  валюта   │ открытия │  счета  │         </w:t>
      </w:r>
      <w:hyperlink w:anchor="Par304" w:history="1">
        <w:r>
          <w:rPr>
            <w:rFonts w:ascii="Courier New" w:hAnsi="Courier New" w:cs="Courier New"/>
            <w:color w:val="0000FF"/>
            <w:sz w:val="18"/>
            <w:szCs w:val="18"/>
          </w:rPr>
          <w:t>8</w:t>
        </w:r>
      </w:hyperlink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кредитной организации │       </w:t>
      </w:r>
      <w:hyperlink w:anchor="Par301" w:history="1">
        <w:r>
          <w:rPr>
            <w:rFonts w:ascii="Courier New" w:hAnsi="Courier New" w:cs="Courier New"/>
            <w:color w:val="0000FF"/>
            <w:sz w:val="18"/>
            <w:szCs w:val="18"/>
          </w:rPr>
          <w:t>7</w:t>
        </w:r>
      </w:hyperlink>
      <w:r>
        <w:rPr>
          <w:rFonts w:ascii="Courier New" w:hAnsi="Courier New" w:cs="Courier New"/>
          <w:sz w:val="18"/>
          <w:szCs w:val="18"/>
        </w:rPr>
        <w:t xml:space="preserve">   │  счета   │         │ на счете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│  счета    │          │         │   (руб.)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│     3     │    4     │    5    │     6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├───┼───────────────────────┼───────────┼──────────┼─────────┼────────────┤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                      │           │          │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└───┴───────────────────────┴───────────┴──────────┴─────────┴────────────┘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6" w:name="Par301"/>
      <w:bookmarkEnd w:id="16"/>
      <w:r>
        <w:rPr>
          <w:sz w:val="18"/>
          <w:szCs w:val="18"/>
        </w:rPr>
        <w:t xml:space="preserve">  Указываются  вид счета (депозитный, текущий, расчетный, ссудный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валюта счета.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7" w:name="Par304"/>
      <w:bookmarkEnd w:id="17"/>
      <w:r>
        <w:rPr>
          <w:sz w:val="18"/>
          <w:szCs w:val="18"/>
        </w:rPr>
        <w:t xml:space="preserve">  Остаток  на  счете  указывается по состоянию на отчетную дату. Для счетов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 иностранной валюте остаток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8" w:name="Par308"/>
      <w:bookmarkEnd w:id="18"/>
      <w:r>
        <w:rPr>
          <w:sz w:val="18"/>
          <w:szCs w:val="18"/>
        </w:rPr>
        <w:t xml:space="preserve">    Глава 4. Сведения о ценных бумагах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9" w:name="Par310"/>
      <w:bookmarkEnd w:id="19"/>
      <w:r>
        <w:rPr>
          <w:sz w:val="18"/>
          <w:szCs w:val="18"/>
        </w:rPr>
        <w:t xml:space="preserve">    5. Акции и иное участие в коммерческих организациях: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┌───┬──────────────────┬─────────────┬─────────────┬──────────┬───────────┐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Наименование   │    Место    │  Уставный   │   Доля   │ Основание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│п/п│и организационно- │ нахождения  │         </w:t>
      </w:r>
      <w:hyperlink w:anchor="Par339" w:history="1">
        <w:r>
          <w:rPr>
            <w:rFonts w:ascii="Courier New" w:hAnsi="Courier New" w:cs="Courier New"/>
            <w:color w:val="0000FF"/>
            <w:sz w:val="18"/>
            <w:szCs w:val="18"/>
          </w:rPr>
          <w:t>10</w:t>
        </w:r>
      </w:hyperlink>
      <w:r>
        <w:rPr>
          <w:rFonts w:ascii="Courier New" w:hAnsi="Courier New" w:cs="Courier New"/>
          <w:sz w:val="18"/>
          <w:szCs w:val="18"/>
        </w:rPr>
        <w:t xml:space="preserve">  │        </w:t>
      </w:r>
      <w:hyperlink w:anchor="Par344" w:history="1">
        <w:r>
          <w:rPr>
            <w:rFonts w:ascii="Courier New" w:hAnsi="Courier New" w:cs="Courier New"/>
            <w:color w:val="0000FF"/>
            <w:sz w:val="18"/>
            <w:szCs w:val="18"/>
          </w:rPr>
          <w:t>11</w:t>
        </w:r>
      </w:hyperlink>
      <w:r>
        <w:rPr>
          <w:rFonts w:ascii="Courier New" w:hAnsi="Courier New" w:cs="Courier New"/>
          <w:sz w:val="18"/>
          <w:szCs w:val="18"/>
        </w:rPr>
        <w:t xml:space="preserve">│        </w:t>
      </w:r>
      <w:hyperlink w:anchor="Par348" w:history="1">
        <w:r>
          <w:rPr>
            <w:rFonts w:ascii="Courier New" w:hAnsi="Courier New" w:cs="Courier New"/>
            <w:color w:val="0000FF"/>
            <w:sz w:val="18"/>
            <w:szCs w:val="18"/>
          </w:rPr>
          <w:t>12</w:t>
        </w:r>
      </w:hyperlink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правовая форма  │ организации │  капитал    │ участия  │ участия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</w:t>
      </w:r>
      <w:hyperlink w:anchor="Par334" w:history="1">
        <w:r>
          <w:rPr>
            <w:rFonts w:ascii="Courier New" w:hAnsi="Courier New" w:cs="Courier New"/>
            <w:color w:val="0000FF"/>
            <w:sz w:val="18"/>
            <w:szCs w:val="18"/>
          </w:rPr>
          <w:t>9</w:t>
        </w:r>
      </w:hyperlink>
      <w:r>
        <w:rPr>
          <w:rFonts w:ascii="Courier New" w:hAnsi="Courier New" w:cs="Courier New"/>
          <w:sz w:val="18"/>
          <w:szCs w:val="18"/>
        </w:rPr>
        <w:t xml:space="preserve">   │   (адрес)   │   (руб.)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организации    │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├───┼──────────────────┼─────────────┼─────────────┼──────────┼───────────┤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2         │      3      │      4      │    5     │ 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├───┼──────────────────┼─────────────┼─────────────┼──────────┼───────────┤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│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├───┼──────────────────┼─────────────┼─────────────┼──────────┼───────────┤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│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├───┼──────────────────┼─────────────┼─────────────┼──────────┼───────────┤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│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├───┼──────────────────┼─────────────┼─────────────┼──────────┼───────────┤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4 │                  │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├───┼──────────────────┼─────────────┼─────────────┼──────────┼───────────┤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│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└───┴──────────────────┴─────────────┴─────────────┴──────────┴───────────┘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0" w:name="Par334"/>
      <w:bookmarkEnd w:id="20"/>
      <w:r>
        <w:rPr>
          <w:sz w:val="18"/>
          <w:szCs w:val="18"/>
        </w:rPr>
        <w:t xml:space="preserve">  Указываются полное или сокращенное официальное наименование организации 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ее   организационно-правовая   форма   (акционерное  общество,  общество  с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ограниченной  ответственностью, товарищество, производственный кооператив 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1" w:name="Par339"/>
      <w:bookmarkEnd w:id="21"/>
      <w:r>
        <w:rPr>
          <w:sz w:val="18"/>
          <w:szCs w:val="18"/>
        </w:rPr>
        <w:t xml:space="preserve">   Уставный   капитал   указывается   согласно   учредительным   документам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организации   по  состоянию  на  отчетную  дату.  Для  уставных  капиталов,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выраженных  в  иностранной валюте, уставный капитал указывается в рублях по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2" w:name="Par344"/>
      <w:bookmarkEnd w:id="22"/>
      <w:r>
        <w:rPr>
          <w:sz w:val="18"/>
          <w:szCs w:val="18"/>
        </w:rPr>
        <w:t xml:space="preserve">   Доля   участия  выражается   в  процентах  от  уставного  капитала. 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акционерных  обществ  указываются  также номинальная стоимость и количество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акций.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3" w:name="Par348"/>
      <w:bookmarkEnd w:id="23"/>
      <w:r>
        <w:rPr>
          <w:sz w:val="18"/>
          <w:szCs w:val="18"/>
        </w:rPr>
        <w:t xml:space="preserve">   Указываются  основание приобретения доли участия (учредительный договор,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приватизация,  покупка,  мена,  дарение,  наследование  и  другие), а также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реквизиты (дата, номер) 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6. Иные ценные бумаги: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┌───┬────────────┬─────────────┬──────────────┬───────────┬───────────────┐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Вид ценной │    Лицо,    │  Номинальная │   Общее   │     Общая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</w:t>
      </w:r>
      <w:hyperlink w:anchor="Par384" w:history="1">
        <w:r>
          <w:rPr>
            <w:rFonts w:ascii="Courier New" w:hAnsi="Courier New" w:cs="Courier New"/>
            <w:color w:val="0000FF"/>
            <w:sz w:val="18"/>
            <w:szCs w:val="18"/>
          </w:rPr>
          <w:t>13</w:t>
        </w:r>
      </w:hyperlink>
      <w:r>
        <w:rPr>
          <w:rFonts w:ascii="Courier New" w:hAnsi="Courier New" w:cs="Courier New"/>
          <w:sz w:val="18"/>
          <w:szCs w:val="18"/>
        </w:rPr>
        <w:t xml:space="preserve">  │ выпустившее │   величина   │ количество│           </w:t>
      </w:r>
      <w:hyperlink w:anchor="Par388" w:history="1">
        <w:r>
          <w:rPr>
            <w:rFonts w:ascii="Courier New" w:hAnsi="Courier New" w:cs="Courier New"/>
            <w:color w:val="0000FF"/>
            <w:sz w:val="18"/>
            <w:szCs w:val="18"/>
          </w:rPr>
          <w:t>14</w:t>
        </w:r>
      </w:hyperlink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бумаги    │ценную бумагу│ обязательства│           │  стоимость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│             │    (руб.)    │           │    (руб.)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2     │      3      │      4       │     5     │       6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│             │              │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│             │              │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│             │              │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│             │              │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│             │              │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├───┼────────────┼─────────────┼──────────────┼───────────┼───────────────┤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│             │              │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└───┴────────────┴─────────────┴──────────────┴───────────┴───────────────┘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Итого  по </w:t>
      </w:r>
      <w:hyperlink w:anchor="Par308" w:history="1">
        <w:r>
          <w:rPr>
            <w:color w:val="0000FF"/>
            <w:sz w:val="18"/>
            <w:szCs w:val="18"/>
          </w:rPr>
          <w:t>главе 4</w:t>
        </w:r>
      </w:hyperlink>
      <w:r>
        <w:rPr>
          <w:sz w:val="18"/>
          <w:szCs w:val="18"/>
        </w:rPr>
        <w:t xml:space="preserve"> "Сведения о ценных бумагах" суммарная декларированная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стоимость  ценных бумаг, включая  доли участия  в коммерческих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(руб.), 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4" w:name="Par384"/>
      <w:bookmarkEnd w:id="24"/>
      <w:r>
        <w:rPr>
          <w:sz w:val="18"/>
          <w:szCs w:val="18"/>
        </w:rPr>
        <w:t xml:space="preserve">   Указываются все ценные бумаги по видам (облигации, векселя и другие), за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исключением  акций, указанных в </w:t>
      </w:r>
      <w:hyperlink w:anchor="Par310" w:history="1">
        <w:r>
          <w:rPr>
            <w:color w:val="0000FF"/>
            <w:sz w:val="18"/>
            <w:szCs w:val="18"/>
          </w:rPr>
          <w:t>пункте</w:t>
        </w:r>
      </w:hyperlink>
      <w:r>
        <w:rPr>
          <w:sz w:val="18"/>
          <w:szCs w:val="18"/>
        </w:rPr>
        <w:t xml:space="preserve"> "Акции и иное участие в коммерческих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организациях".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5" w:name="Par388"/>
      <w:bookmarkEnd w:id="25"/>
      <w:r>
        <w:rPr>
          <w:sz w:val="18"/>
          <w:szCs w:val="18"/>
        </w:rPr>
        <w:t xml:space="preserve">   Указывается   общая  стоимость  ценных  бумаг  данного  вида  исходя  из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их приобретения (а если ее нельзя определить - исходя из рыночной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 или  номинальной  стоимости).  Для  обязательств,  выраженных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иностранной валюте, стоимость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26" w:name="Par394"/>
      <w:bookmarkEnd w:id="26"/>
      <w:r>
        <w:rPr>
          <w:sz w:val="18"/>
          <w:szCs w:val="18"/>
        </w:rPr>
        <w:t xml:space="preserve">    Глава 5. Сведения об обязательствах имущественного характера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hyperlink w:anchor="Par415" w:history="1">
        <w:r>
          <w:rPr>
            <w:color w:val="0000FF"/>
            <w:sz w:val="18"/>
            <w:szCs w:val="18"/>
          </w:rPr>
          <w:t>15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7. Объекты недвижимого имущества, находящиеся в пользовании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┌───┬───────────┬──────────────┬─────────────┬──────────────────┬─────────┐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Вид    │ Вид и сроки  │  Основание  │ Место нахождения │ Площадь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</w:t>
      </w:r>
      <w:hyperlink w:anchor="Par417" w:history="1">
        <w:r>
          <w:rPr>
            <w:rFonts w:ascii="Courier New" w:hAnsi="Courier New" w:cs="Courier New"/>
            <w:color w:val="0000FF"/>
            <w:sz w:val="18"/>
            <w:szCs w:val="18"/>
          </w:rPr>
          <w:t>16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</w:t>
      </w:r>
      <w:hyperlink w:anchor="Par420" w:history="1">
        <w:r>
          <w:rPr>
            <w:rFonts w:ascii="Courier New" w:hAnsi="Courier New" w:cs="Courier New"/>
            <w:color w:val="0000FF"/>
            <w:sz w:val="18"/>
            <w:szCs w:val="18"/>
          </w:rPr>
          <w:t>17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</w:t>
      </w:r>
      <w:hyperlink w:anchor="Par423" w:history="1">
        <w:r>
          <w:rPr>
            <w:rFonts w:ascii="Courier New" w:hAnsi="Courier New" w:cs="Courier New"/>
            <w:color w:val="0000FF"/>
            <w:sz w:val="18"/>
            <w:szCs w:val="18"/>
          </w:rPr>
          <w:t>18</w:t>
        </w:r>
      </w:hyperlink>
      <w:r>
        <w:rPr>
          <w:rFonts w:ascii="Courier New" w:hAnsi="Courier New" w:cs="Courier New"/>
          <w:sz w:val="18"/>
          <w:szCs w:val="18"/>
        </w:rPr>
        <w:t>│      (адрес)     │ (кв. м)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│имущества  │ пользования  │пользования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2     │      3       │      4      │         5        │    6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│              │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│              │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│              │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└───┴───────────┴──────────────┴─────────────┴──────────────────┴─────────┘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7" w:name="Par415"/>
      <w:bookmarkEnd w:id="27"/>
      <w:r>
        <w:rPr>
          <w:sz w:val="18"/>
          <w:szCs w:val="18"/>
        </w:rPr>
        <w:t xml:space="preserve">   Указываются по состоянию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8" w:name="Par417"/>
      <w:bookmarkEnd w:id="28"/>
      <w:r>
        <w:rPr>
          <w:sz w:val="18"/>
          <w:szCs w:val="18"/>
        </w:rPr>
        <w:t xml:space="preserve">   Указывается  вид  недвижимого  имущества  (земельный участок, жилой дом,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дача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29" w:name="Par420"/>
      <w:bookmarkEnd w:id="29"/>
      <w:r>
        <w:rPr>
          <w:sz w:val="18"/>
          <w:szCs w:val="18"/>
        </w:rPr>
        <w:t xml:space="preserve">   Указываются вид пользования (аренда, безвозмездное пользование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сроки пользования.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0" w:name="Par423"/>
      <w:bookmarkEnd w:id="30"/>
      <w:r>
        <w:rPr>
          <w:sz w:val="18"/>
          <w:szCs w:val="18"/>
        </w:rPr>
        <w:t xml:space="preserve">   Указываются  основание  пользования (договор, фактическое предоставление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другие),  а  также реквизиты (дата, номер) соответствующего договора или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hyperlink w:anchor="Par455" w:history="1">
        <w:r>
          <w:rPr>
            <w:color w:val="0000FF"/>
            <w:sz w:val="18"/>
            <w:szCs w:val="18"/>
          </w:rPr>
          <w:t>19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8. Прочие обязательства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┌───┬───────────────┬───────────┬───────────────┬───────────────┬───────────────┐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Содержание   │  Кредитор │   Основание   │     Сумма     │    Условия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    </w:t>
      </w:r>
      <w:hyperlink w:anchor="Par459" w:history="1">
        <w:r>
          <w:rPr>
            <w:rFonts w:ascii="Courier New" w:hAnsi="Courier New" w:cs="Courier New"/>
            <w:color w:val="0000FF"/>
            <w:sz w:val="18"/>
            <w:szCs w:val="18"/>
          </w:rPr>
          <w:t>20</w:t>
        </w:r>
      </w:hyperlink>
      <w:r>
        <w:rPr>
          <w:rFonts w:ascii="Courier New" w:hAnsi="Courier New" w:cs="Courier New"/>
          <w:sz w:val="18"/>
          <w:szCs w:val="18"/>
        </w:rPr>
        <w:t xml:space="preserve">│         </w:t>
      </w:r>
      <w:hyperlink w:anchor="Par461" w:history="1">
        <w:r>
          <w:rPr>
            <w:rFonts w:ascii="Courier New" w:hAnsi="Courier New" w:cs="Courier New"/>
            <w:color w:val="0000FF"/>
            <w:sz w:val="18"/>
            <w:szCs w:val="18"/>
          </w:rPr>
          <w:t>21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464" w:history="1">
        <w:r>
          <w:rPr>
            <w:rFonts w:ascii="Courier New" w:hAnsi="Courier New" w:cs="Courier New"/>
            <w:color w:val="0000FF"/>
            <w:sz w:val="18"/>
            <w:szCs w:val="18"/>
          </w:rPr>
          <w:t>22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468" w:history="1">
        <w:r>
          <w:rPr>
            <w:rFonts w:ascii="Courier New" w:hAnsi="Courier New" w:cs="Courier New"/>
            <w:color w:val="0000FF"/>
            <w:sz w:val="18"/>
            <w:szCs w:val="18"/>
          </w:rPr>
          <w:t>23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472" w:history="1">
        <w:r>
          <w:rPr>
            <w:rFonts w:ascii="Courier New" w:hAnsi="Courier New" w:cs="Courier New"/>
            <w:color w:val="0000FF"/>
            <w:sz w:val="18"/>
            <w:szCs w:val="18"/>
          </w:rPr>
          <w:t>24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│обязательства  │(должник)  │возникновения  │обязательства  │обязательства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│           │               │     (руб.)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2       │     3     │       4       │       5       │       6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└───┴───────────────┴───────────┴───────────────┴───────────────┴───────────────┘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настоящих сведений подтверждаю.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"___" _________ 20___ г. 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(подпись гражданина, претендующего на замещение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должности государственной гражданской службы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(Ф.И.О. и подпись лица, принявшего справку)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1" w:name="Par455"/>
      <w:bookmarkEnd w:id="31"/>
      <w:r>
        <w:rPr>
          <w:sz w:val="18"/>
          <w:szCs w:val="18"/>
        </w:rPr>
        <w:t xml:space="preserve">   Указываются   имеющиеся   на   отчетную   дату   срочные   обязательства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финансового  характера на сумму, превышающую 100-кратный размер минимальной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оплаты труда, установленный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2" w:name="Par459"/>
      <w:bookmarkEnd w:id="32"/>
      <w:r>
        <w:rPr>
          <w:sz w:val="18"/>
          <w:szCs w:val="18"/>
        </w:rPr>
        <w:t xml:space="preserve">   Указывается существо обязательства (заем, кредит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3" w:name="Par461"/>
      <w:bookmarkEnd w:id="33"/>
      <w:r>
        <w:rPr>
          <w:sz w:val="18"/>
          <w:szCs w:val="18"/>
        </w:rPr>
        <w:t xml:space="preserve">   Указывается  вторая  сторона  обязательства:  кредитор  или должник, 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фамилия, имя и отчество (наименование юридического лица), адрес.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4" w:name="Par464"/>
      <w:bookmarkEnd w:id="34"/>
      <w:r>
        <w:rPr>
          <w:sz w:val="18"/>
          <w:szCs w:val="18"/>
        </w:rPr>
        <w:t xml:space="preserve">   Указываются  основание  возникновения  обязательства  (договор, передача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денег   или   имущества   и   другие),  а  также  реквизиты  (дата,  номер)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23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5" w:name="Par468"/>
      <w:bookmarkEnd w:id="35"/>
      <w:r>
        <w:rPr>
          <w:sz w:val="18"/>
          <w:szCs w:val="18"/>
        </w:rPr>
        <w:t xml:space="preserve">   Указывается  сумма  основного  обязательства  (без суммы процентов).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обязательств,  выраженных  в иностранной валюте, сумма указывается в рублях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6" w:name="Par472"/>
      <w:bookmarkEnd w:id="36"/>
      <w:r>
        <w:rPr>
          <w:sz w:val="18"/>
          <w:szCs w:val="18"/>
        </w:rPr>
        <w:t xml:space="preserve">   Указываются   годовая  процентная  ставка  обязательства,  заложенное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обеспечение  обязательства  имущество, выданные в обеспечение обязательства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гарантии и поручительства.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7" w:name="Par478"/>
      <w:bookmarkEnd w:id="37"/>
      <w:r>
        <w:rPr>
          <w:rFonts w:ascii="Calibri" w:hAnsi="Calibri" w:cs="Calibri"/>
        </w:rPr>
        <w:t>Приложение N 3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Губернатора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марта 2010 г. N 31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2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(указывается наименование кадрового подразделения государственного органа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38" w:name="Par490"/>
      <w:bookmarkEnd w:id="38"/>
      <w:r>
        <w:rPr>
          <w:sz w:val="18"/>
          <w:szCs w:val="18"/>
        </w:rPr>
        <w:t xml:space="preserve">                                  СПРАВКА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о доходах, об имуществе и обязательствах имущественного характера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супруги (супруга) и несовершеннолетних детей гражданина,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претендующего на замещение должности государственной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hyperlink w:anchor="Par526" w:history="1">
        <w:r>
          <w:rPr>
            <w:color w:val="0000FF"/>
            <w:sz w:val="18"/>
            <w:szCs w:val="18"/>
          </w:rPr>
          <w:t>1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гражданской службы Калининградской области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Я, 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(фамилия, имя, отчество, дата рождения)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(основное место работы или службы, занимаемая должность;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в случае отсутствия основного места работы или службы - род занятий)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проживающий по адресу: 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(адрес места жительства)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hyperlink w:anchor="Par531" w:history="1">
        <w:r>
          <w:rPr>
            <w:color w:val="0000FF"/>
            <w:sz w:val="18"/>
            <w:szCs w:val="18"/>
          </w:rPr>
          <w:t>2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сообщаю сведения  о доходах моей (моего) 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(супруги (супруга), несовершеннолетней дочери,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несовершеннолетнего сына)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(фамилия, имя, отчество, дата рождения)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(основное место работы или службы, занимаемая должность;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в случае отсутствия основного места работы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или службы - род занятий)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  имуществе,  принадлежащем  ей (ему) на праве собственности, о вкладах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банках, ценных бумагах, об обязательствах имущественного характера: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39" w:name="Par526"/>
      <w:bookmarkEnd w:id="39"/>
      <w:r>
        <w:rPr>
          <w:sz w:val="18"/>
          <w:szCs w:val="18"/>
        </w:rPr>
        <w:t xml:space="preserve">  Сведения  представляются  отдельно  на  супругу  (супруга)  и  на каждого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из   несовершеннолетних   детей   гражданина,  претендующего  на  замещение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должности   государственной  гражданской  службы  Калининградской  области,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0" w:name="Par531"/>
      <w:bookmarkEnd w:id="40"/>
      <w:r>
        <w:rPr>
          <w:sz w:val="18"/>
          <w:szCs w:val="18"/>
        </w:rPr>
        <w:t xml:space="preserve">  Сведения,  за  исключением  сведений  о доходах, указываются по состоянию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  1-е  число месяца, предшествующего месяцу подачи гражданином документов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для  замещения должности государственной гражданской службы Калининградской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(на отчетную дату).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hyperlink w:anchor="Par572" w:history="1">
        <w:r>
          <w:rPr>
            <w:color w:val="0000FF"/>
            <w:sz w:val="18"/>
            <w:szCs w:val="18"/>
          </w:rPr>
          <w:t>3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bookmarkStart w:id="41" w:name="Par537"/>
      <w:bookmarkEnd w:id="41"/>
      <w:r>
        <w:rPr>
          <w:sz w:val="18"/>
          <w:szCs w:val="18"/>
        </w:rPr>
        <w:t xml:space="preserve">    Глава 1. Сведения о доходах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1. Виды доходов: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┌───┬──────────────────────────────────────────────┬─────────────────────┐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               Вид дохода                  │                 </w:t>
      </w:r>
      <w:hyperlink w:anchor="Par576" w:history="1">
        <w:r>
          <w:rPr>
            <w:rFonts w:ascii="Courier New" w:hAnsi="Courier New" w:cs="Courier New"/>
            <w:color w:val="0000FF"/>
            <w:sz w:val="18"/>
            <w:szCs w:val="18"/>
          </w:rPr>
          <w:t>4</w:t>
        </w:r>
      </w:hyperlink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                      │  Величина дохода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│       (руб.)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2                      │          3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Доход по основному месту работы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Доход от педагогической деятельности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Доход от научной деятельности 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Доход от иной творческой деятельности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Доход от вкладов в банках и иных кредитных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организациях                  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Доход от ценных бумаг и долей участия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в коммерческих организациях   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Иные доходы (указать вид дохода):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    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├───┼──────────────────────────────────────────────┼─────────────────────┤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Итого доход за отчетный период               │ 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└───┴──────────────────────────────────────────────┴─────────────────────┘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2" w:name="Par572"/>
      <w:bookmarkEnd w:id="42"/>
      <w:r>
        <w:rPr>
          <w:sz w:val="18"/>
          <w:szCs w:val="18"/>
        </w:rPr>
        <w:t xml:space="preserve">  Указываются  доходы  (включая  пенсии,  пособия,  иные  выплаты)  за год,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предшествующий  году  подачи гражданином документов для замещения должности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государственной гражданской службы Калининградской области.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3" w:name="Par576"/>
      <w:bookmarkEnd w:id="43"/>
      <w:r>
        <w:rPr>
          <w:sz w:val="18"/>
          <w:szCs w:val="18"/>
        </w:rPr>
        <w:t xml:space="preserve">  Доход,  полученный  в  иностранной  валюте, указывается в рублях по курсу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Банка России на дату получения дохода.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44" w:name="Par579"/>
      <w:bookmarkEnd w:id="44"/>
      <w:r>
        <w:rPr>
          <w:sz w:val="18"/>
          <w:szCs w:val="18"/>
        </w:rPr>
        <w:t xml:space="preserve">    Глава 2. Сведения об имуществе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2. Недвижимое имущество: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┌───┬─────────────────────────┬─────────────────┬────────────────┬────────┐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Вид и наименование   │       Вид       │Место нахождения│ Площадь│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имущества        │              </w:t>
      </w:r>
      <w:hyperlink w:anchor="Par625" w:history="1">
        <w:r>
          <w:rPr>
            <w:rFonts w:ascii="Courier New" w:hAnsi="Courier New" w:cs="Courier New"/>
            <w:color w:val="0000FF"/>
            <w:sz w:val="18"/>
            <w:szCs w:val="18"/>
          </w:rPr>
          <w:t>5</w:t>
        </w:r>
      </w:hyperlink>
      <w:r>
        <w:rPr>
          <w:rFonts w:ascii="Courier New" w:hAnsi="Courier New" w:cs="Courier New"/>
          <w:sz w:val="18"/>
          <w:szCs w:val="18"/>
        </w:rPr>
        <w:t xml:space="preserve">  │    (адрес)     │ (кв. м)│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│ собственности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2            │        3        │       4        │    5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    </w:t>
      </w:r>
      <w:hyperlink w:anchor="Par632" w:history="1">
        <w:r>
          <w:rPr>
            <w:rFonts w:ascii="Courier New" w:hAnsi="Courier New" w:cs="Courier New"/>
            <w:color w:val="0000FF"/>
            <w:sz w:val="18"/>
            <w:szCs w:val="18"/>
          </w:rPr>
          <w:t>6</w:t>
        </w:r>
      </w:hyperlink>
      <w:r>
        <w:rPr>
          <w:rFonts w:ascii="Courier New" w:hAnsi="Courier New" w:cs="Courier New"/>
          <w:sz w:val="18"/>
          <w:szCs w:val="18"/>
        </w:rPr>
        <w:t xml:space="preserve">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Земельные участки :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Жилые дома: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Квартиры: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3)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Дачи: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Гаражи: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├───┼─────────────────────────┼─────────────────┼────────────────┼────────┤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Иное недвижимое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имущество: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│                 │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└───┴─────────────────────────┴─────────────────┴────────────────┴────────┘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5" w:name="Par625"/>
      <w:bookmarkEnd w:id="45"/>
      <w:r>
        <w:rPr>
          <w:sz w:val="18"/>
          <w:szCs w:val="18"/>
        </w:rPr>
        <w:t xml:space="preserve">  Указывается  вид  собственности  (индивидуальная, общая); 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 указываются   иные   лица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 доля   гражданина,   претендующего   на  замещение  должности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государственной   гражданской   службы   Калининградской  области,  который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6" w:name="Par632"/>
      <w:bookmarkEnd w:id="46"/>
      <w:r>
        <w:rPr>
          <w:sz w:val="18"/>
          <w:szCs w:val="18"/>
        </w:rPr>
        <w:t xml:space="preserve">  Указывается  вид  земельного  участка  (пая,  доли):  под  индивидуальное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жилищное строительство, дачный, садовый, приусадебный, огородный и другие.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3. Транспортные средства: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┌───┬───────────────────────────────┬───────────────────┬─────────────────┐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Вид и марка транспортного   │                  </w:t>
      </w:r>
      <w:hyperlink w:anchor="Par678" w:history="1">
        <w:r>
          <w:rPr>
            <w:rFonts w:ascii="Courier New" w:hAnsi="Courier New" w:cs="Courier New"/>
            <w:color w:val="0000FF"/>
            <w:sz w:val="18"/>
            <w:szCs w:val="18"/>
          </w:rPr>
          <w:t>7</w:t>
        </w:r>
      </w:hyperlink>
      <w:r>
        <w:rPr>
          <w:rFonts w:ascii="Courier New" w:hAnsi="Courier New" w:cs="Courier New"/>
          <w:sz w:val="18"/>
          <w:szCs w:val="18"/>
        </w:rPr>
        <w:t>│Место регистрации│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средства           │ Вид собственности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2               │         3         │        4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Автомобили легковые: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Автомобили грузовые: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Автоприцепы: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Мототранспортные средства: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Сельскохозяйственная техника: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Водный транспорт: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Воздушный транспорт: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├───┼───────────────────────────────┼───────────────────┼─────────────────┤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Иные транспортные средства: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│    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└───┴───────────────────────────────┴───────────────────┴─────────────────┘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7" w:name="Par678"/>
      <w:bookmarkEnd w:id="47"/>
      <w:r>
        <w:rPr>
          <w:sz w:val="18"/>
          <w:szCs w:val="18"/>
        </w:rPr>
        <w:t xml:space="preserve">  Указывается  вид  собственности  (индивидуальная,  общая);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 доля   гражданина,   претендующего   на  замещение  должности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государственной   гражданской   службы   Калининградской  области,  который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48" w:name="Par685"/>
      <w:bookmarkEnd w:id="48"/>
      <w:r>
        <w:rPr>
          <w:sz w:val="18"/>
          <w:szCs w:val="18"/>
        </w:rPr>
        <w:t xml:space="preserve">    Глава  3. Сведения о денежных средствах, находящихся на счетах в банках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иных кредитных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4. Информация о денежных средствах: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┌───┬──────────────────────┬──────────┬─────────┬───────┬────────────────┐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Наименование и адрес │   Вид    │  Дата   │ Номер │    Остаток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банка или иной    │ и валюта │открытия │ счета │            </w:t>
      </w:r>
      <w:hyperlink w:anchor="Par718" w:history="1">
        <w:r>
          <w:rPr>
            <w:rFonts w:ascii="Courier New" w:hAnsi="Courier New" w:cs="Courier New"/>
            <w:color w:val="0000FF"/>
            <w:sz w:val="18"/>
            <w:szCs w:val="18"/>
          </w:rPr>
          <w:t>9</w:t>
        </w:r>
      </w:hyperlink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кредитной организации│       </w:t>
      </w:r>
      <w:hyperlink w:anchor="Par715" w:history="1">
        <w:r>
          <w:rPr>
            <w:rFonts w:ascii="Courier New" w:hAnsi="Courier New" w:cs="Courier New"/>
            <w:color w:val="0000FF"/>
            <w:sz w:val="18"/>
            <w:szCs w:val="18"/>
          </w:rPr>
          <w:t>8</w:t>
        </w:r>
      </w:hyperlink>
      <w:r>
        <w:rPr>
          <w:rFonts w:ascii="Courier New" w:hAnsi="Courier New" w:cs="Courier New"/>
          <w:sz w:val="18"/>
          <w:szCs w:val="18"/>
        </w:rPr>
        <w:t xml:space="preserve">  │  счета  │       │    на счете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│  счета   │         │       │     (руб.)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│    3     │    4    │   5   │       6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├───┼──────────────────────┼──────────┼─────────┼───────┼────────────────┤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                     │          │         │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└───┴──────────────────────┴──────────┴─────────┴───────┴────────────────┘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49" w:name="Par715"/>
      <w:bookmarkEnd w:id="49"/>
      <w:r>
        <w:rPr>
          <w:sz w:val="18"/>
          <w:szCs w:val="18"/>
        </w:rPr>
        <w:t xml:space="preserve">  Указываются  вид счета (депозитный, текущий, расчетный, ссудный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валюта счета.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0" w:name="Par718"/>
      <w:bookmarkEnd w:id="50"/>
      <w:r>
        <w:rPr>
          <w:sz w:val="18"/>
          <w:szCs w:val="18"/>
        </w:rPr>
        <w:t xml:space="preserve">  Остаток  на  счете  указывается по состоянию на отчетную дату. Для счетов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 иностранной валюте остаток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51" w:name="Par722"/>
      <w:bookmarkEnd w:id="51"/>
      <w:r>
        <w:rPr>
          <w:sz w:val="18"/>
          <w:szCs w:val="18"/>
        </w:rPr>
        <w:t xml:space="preserve">    Глава 4. Сведения о ценных бумагах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52" w:name="Par724"/>
      <w:bookmarkEnd w:id="52"/>
      <w:r>
        <w:rPr>
          <w:sz w:val="18"/>
          <w:szCs w:val="18"/>
        </w:rPr>
        <w:t xml:space="preserve">    5. Акции и иное участие в коммерческих организациях: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┌───┬───────────────────┬────────────────┬───────────┬─────────┬──────────┐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Наименование    │Место нахождения│ Уставный  │  Доля   │Основание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и организационно- │  организации   │        </w:t>
      </w:r>
      <w:hyperlink w:anchor="Par753" w:history="1">
        <w:r>
          <w:rPr>
            <w:rFonts w:ascii="Courier New" w:hAnsi="Courier New" w:cs="Courier New"/>
            <w:color w:val="0000FF"/>
            <w:sz w:val="18"/>
            <w:szCs w:val="18"/>
          </w:rPr>
          <w:t>11</w:t>
        </w:r>
      </w:hyperlink>
      <w:r>
        <w:rPr>
          <w:rFonts w:ascii="Courier New" w:hAnsi="Courier New" w:cs="Courier New"/>
          <w:sz w:val="18"/>
          <w:szCs w:val="18"/>
        </w:rPr>
        <w:t xml:space="preserve"> │       </w:t>
      </w:r>
      <w:hyperlink w:anchor="Par758" w:history="1">
        <w:r>
          <w:rPr>
            <w:rFonts w:ascii="Courier New" w:hAnsi="Courier New" w:cs="Courier New"/>
            <w:color w:val="0000FF"/>
            <w:sz w:val="18"/>
            <w:szCs w:val="18"/>
          </w:rPr>
          <w:t>12</w:t>
        </w:r>
      </w:hyperlink>
      <w:r>
        <w:rPr>
          <w:rFonts w:ascii="Courier New" w:hAnsi="Courier New" w:cs="Courier New"/>
          <w:sz w:val="18"/>
          <w:szCs w:val="18"/>
        </w:rPr>
        <w:t xml:space="preserve">│        </w:t>
      </w:r>
      <w:hyperlink w:anchor="Par762" w:history="1">
        <w:r>
          <w:rPr>
            <w:rFonts w:ascii="Courier New" w:hAnsi="Courier New" w:cs="Courier New"/>
            <w:color w:val="0000FF"/>
            <w:sz w:val="18"/>
            <w:szCs w:val="18"/>
          </w:rPr>
          <w:t>13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правовая форма   │    (адрес)     │ капитал   │участия  │ участия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</w:t>
      </w:r>
      <w:hyperlink w:anchor="Par748" w:history="1">
        <w:r>
          <w:rPr>
            <w:rFonts w:ascii="Courier New" w:hAnsi="Courier New" w:cs="Courier New"/>
            <w:color w:val="0000FF"/>
            <w:sz w:val="18"/>
            <w:szCs w:val="18"/>
          </w:rPr>
          <w:t>10</w:t>
        </w:r>
      </w:hyperlink>
      <w:r>
        <w:rPr>
          <w:rFonts w:ascii="Courier New" w:hAnsi="Courier New" w:cs="Courier New"/>
          <w:sz w:val="18"/>
          <w:szCs w:val="18"/>
        </w:rPr>
        <w:t xml:space="preserve">   │                │   (руб.)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организации     │                │ 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├───┼───────────────────┼────────────────┼───────────┼─────────┼──────────┤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2         │       3        │     4     │    5    │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├───┼───────────────────┼────────────────┼───────────┼─────────┼──────────┤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│                │ 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├───┼───────────────────┼────────────────┼───────────┼─────────┼──────────┤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│                │ 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├───┼───────────────────┼────────────────┼───────────┼─────────┼──────────┤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│                │ 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├───┼───────────────────┼────────────────┼───────────┼─────────┼──────────┤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│                │ 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├───┼───────────────────┼────────────────┼───────────┼─────────┼──────────┤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│                │ 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└───┴───────────────────┴────────────────┴───────────┴─────────┴──────────┘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3" w:name="Par748"/>
      <w:bookmarkEnd w:id="53"/>
      <w:r>
        <w:rPr>
          <w:sz w:val="18"/>
          <w:szCs w:val="18"/>
        </w:rPr>
        <w:t xml:space="preserve">   Указываются  полное или сокращенное официальное наименование организации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 ее   организационно-правовая   форма  (акционерное  общество,  общество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  ограниченной ответственностью, товарищество, производственный кооператив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4" w:name="Par753"/>
      <w:bookmarkEnd w:id="54"/>
      <w:r>
        <w:rPr>
          <w:sz w:val="18"/>
          <w:szCs w:val="18"/>
        </w:rPr>
        <w:t xml:space="preserve">   Уставный   капитал   указывается   согласно   учредительным   документам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организации  по   состоянию  на  отчетную  дату.  Для  уставных  капиталов,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выраженных  в  иностранной валюте, уставный капитал указывается в рублях по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5" w:name="Par758"/>
      <w:bookmarkEnd w:id="55"/>
      <w:r>
        <w:rPr>
          <w:sz w:val="18"/>
          <w:szCs w:val="18"/>
        </w:rPr>
        <w:t xml:space="preserve">   Доля   участия   выражается  в  процентах  от  уставного  капитала. 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акционерных обществ  указываются  также  номинальная стоимость и количество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акций.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6" w:name="Par762"/>
      <w:bookmarkEnd w:id="56"/>
      <w:r>
        <w:rPr>
          <w:sz w:val="18"/>
          <w:szCs w:val="18"/>
        </w:rPr>
        <w:t xml:space="preserve">   Указываются  основание приобретения доли участия (учредительный договор,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приватизация,  покупка,  мена,  дарение,  наследование  и  другие), а также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реквизиты (дата, номер) 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6. Иные ценные бумаги: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┌───┬────────────┬───────────────────┬─────────────┬──────────┬───────────┐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Вид ценной │ Лицо, выпустившее │ Номинальная │  Общее   │   Общая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</w:t>
      </w:r>
      <w:hyperlink w:anchor="Par798" w:history="1">
        <w:r>
          <w:rPr>
            <w:rFonts w:ascii="Courier New" w:hAnsi="Courier New" w:cs="Courier New"/>
            <w:color w:val="0000FF"/>
            <w:sz w:val="18"/>
            <w:szCs w:val="18"/>
          </w:rPr>
          <w:t>14</w:t>
        </w:r>
      </w:hyperlink>
      <w:r>
        <w:rPr>
          <w:rFonts w:ascii="Courier New" w:hAnsi="Courier New" w:cs="Courier New"/>
          <w:sz w:val="18"/>
          <w:szCs w:val="18"/>
        </w:rPr>
        <w:t xml:space="preserve">  │   ценную бумагу   │  величина   │количество│         </w:t>
      </w:r>
      <w:hyperlink w:anchor="Par802" w:history="1">
        <w:r>
          <w:rPr>
            <w:rFonts w:ascii="Courier New" w:hAnsi="Courier New" w:cs="Courier New"/>
            <w:color w:val="0000FF"/>
            <w:sz w:val="18"/>
            <w:szCs w:val="18"/>
          </w:rPr>
          <w:t>15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бумаги    │                   │обязательства│          │стоимость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│                   │   (руб.)    │          │   (руб.)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2      │         3         │      4      │    5     │ 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│      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│      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│      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│      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│      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├───┼────────────┼───────────────────┼─────────────┼──────────┼───────────┤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│                   │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└───┴────────────┴───────────────────┴─────────────┴──────────┴───────────┘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Итого по </w:t>
      </w:r>
      <w:hyperlink w:anchor="Par722" w:history="1">
        <w:r>
          <w:rPr>
            <w:color w:val="0000FF"/>
            <w:sz w:val="18"/>
            <w:szCs w:val="18"/>
          </w:rPr>
          <w:t>главе  4</w:t>
        </w:r>
      </w:hyperlink>
      <w:r>
        <w:rPr>
          <w:sz w:val="18"/>
          <w:szCs w:val="18"/>
        </w:rPr>
        <w:t xml:space="preserve"> "Сведения о ценных бумагах" суммарная декларированная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стоимость  ценных бумаг, включая доли  участия в коммерческих 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(руб.), 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7" w:name="Par798"/>
      <w:bookmarkEnd w:id="57"/>
      <w:r>
        <w:rPr>
          <w:sz w:val="18"/>
          <w:szCs w:val="18"/>
        </w:rPr>
        <w:t xml:space="preserve">   Указываются  все  ценные бумаги  по видам (облигации, векселя и другие),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за   исключением  акций,  указанных  в  </w:t>
      </w:r>
      <w:hyperlink w:anchor="Par724" w:history="1">
        <w:r>
          <w:rPr>
            <w:color w:val="0000FF"/>
            <w:sz w:val="18"/>
            <w:szCs w:val="18"/>
          </w:rPr>
          <w:t>пункте</w:t>
        </w:r>
      </w:hyperlink>
      <w:r>
        <w:rPr>
          <w:sz w:val="18"/>
          <w:szCs w:val="18"/>
        </w:rPr>
        <w:t xml:space="preserve">  "Акции  и  иное  участие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коммерческих организациях".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58" w:name="Par802"/>
      <w:bookmarkEnd w:id="58"/>
      <w:r>
        <w:rPr>
          <w:sz w:val="18"/>
          <w:szCs w:val="18"/>
        </w:rPr>
        <w:t xml:space="preserve">   Указывается   общая  стоимость  ценных  бумаг  данного  вида  исходя  из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их приобретения (а если ее нельзя определить - исходя из рыночной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 или  номинальной  стоимости).  Для  обязательств,  выраженных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иностранной валюте, стоимость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59" w:name="Par808"/>
      <w:bookmarkEnd w:id="59"/>
      <w:r>
        <w:rPr>
          <w:sz w:val="18"/>
          <w:szCs w:val="18"/>
        </w:rPr>
        <w:t xml:space="preserve">    Глава 5. Сведения об обязательствах имущественного характера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hyperlink w:anchor="Par829" w:history="1">
        <w:r>
          <w:rPr>
            <w:color w:val="0000FF"/>
            <w:sz w:val="18"/>
            <w:szCs w:val="18"/>
          </w:rPr>
          <w:t>16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7. Объекты недвижимого имущества, находящиеся в пользовании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┌───┬───────────┬──────────────┬─────────────┬──────────────────┬─────────┐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N │    Вид    │ Вид и сроки  │  Основание  │ Место нахождения │ Площадь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</w:t>
      </w:r>
      <w:hyperlink w:anchor="Par831" w:history="1">
        <w:r>
          <w:rPr>
            <w:rFonts w:ascii="Courier New" w:hAnsi="Courier New" w:cs="Courier New"/>
            <w:color w:val="0000FF"/>
            <w:sz w:val="18"/>
            <w:szCs w:val="18"/>
          </w:rPr>
          <w:t>17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</w:t>
      </w:r>
      <w:hyperlink w:anchor="Par834" w:history="1">
        <w:r>
          <w:rPr>
            <w:rFonts w:ascii="Courier New" w:hAnsi="Courier New" w:cs="Courier New"/>
            <w:color w:val="0000FF"/>
            <w:sz w:val="18"/>
            <w:szCs w:val="18"/>
          </w:rPr>
          <w:t>18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</w:t>
      </w:r>
      <w:hyperlink w:anchor="Par837" w:history="1">
        <w:r>
          <w:rPr>
            <w:rFonts w:ascii="Courier New" w:hAnsi="Courier New" w:cs="Courier New"/>
            <w:color w:val="0000FF"/>
            <w:sz w:val="18"/>
            <w:szCs w:val="18"/>
          </w:rPr>
          <w:t>19</w:t>
        </w:r>
      </w:hyperlink>
      <w:r>
        <w:rPr>
          <w:rFonts w:ascii="Courier New" w:hAnsi="Courier New" w:cs="Courier New"/>
          <w:sz w:val="18"/>
          <w:szCs w:val="18"/>
        </w:rPr>
        <w:t>│     (адрес)      │ (кв. м)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│имущества  │ пользования  │пользования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2     │      3       │      4      │        5         │    6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│              │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│              │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├───┼───────────┼──────────────┼─────────────┼──────────────────┼─────────┤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│              │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└───┴───────────┴──────────────┴─────────────┴──────────────────┴─────────┘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0" w:name="Par829"/>
      <w:bookmarkEnd w:id="60"/>
      <w:r>
        <w:rPr>
          <w:sz w:val="18"/>
          <w:szCs w:val="18"/>
        </w:rPr>
        <w:t xml:space="preserve">   Указываются по состоянию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1" w:name="Par831"/>
      <w:bookmarkEnd w:id="61"/>
      <w:r>
        <w:rPr>
          <w:sz w:val="18"/>
          <w:szCs w:val="18"/>
        </w:rPr>
        <w:t xml:space="preserve">   Указывается  вид  недвижимого  имущества  (земельный участок, жилой дом,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дача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2" w:name="Par834"/>
      <w:bookmarkEnd w:id="62"/>
      <w:r>
        <w:rPr>
          <w:sz w:val="18"/>
          <w:szCs w:val="18"/>
        </w:rPr>
        <w:t xml:space="preserve">   Указываются   вид  пользования  (аренда,  безвозмездное   пользование  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другие) и сроки пользования.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3" w:name="Par837"/>
      <w:bookmarkEnd w:id="63"/>
      <w:r>
        <w:rPr>
          <w:sz w:val="18"/>
          <w:szCs w:val="18"/>
        </w:rPr>
        <w:t xml:space="preserve">   Указываются  основание  пользования (договор, фактическое предоставление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другие),  а  также реквизиты (дата, номер) соответствующего договора или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hyperlink w:anchor="Par869" w:history="1">
        <w:r>
          <w:rPr>
            <w:color w:val="0000FF"/>
            <w:sz w:val="18"/>
            <w:szCs w:val="18"/>
          </w:rPr>
          <w:t>20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8. Прочие обязательства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┌───┬───────────────┬───────────┬───────────────┬───────────────┬───────────────┐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Содержание   │  Кредитор │   Основание   │     Сумма     │    Условия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    </w:t>
      </w:r>
      <w:hyperlink w:anchor="Par873" w:history="1">
        <w:r>
          <w:rPr>
            <w:rFonts w:ascii="Courier New" w:hAnsi="Courier New" w:cs="Courier New"/>
            <w:color w:val="0000FF"/>
            <w:sz w:val="18"/>
            <w:szCs w:val="18"/>
          </w:rPr>
          <w:t>21</w:t>
        </w:r>
      </w:hyperlink>
      <w:r>
        <w:rPr>
          <w:rFonts w:ascii="Courier New" w:hAnsi="Courier New" w:cs="Courier New"/>
          <w:sz w:val="18"/>
          <w:szCs w:val="18"/>
        </w:rPr>
        <w:t xml:space="preserve">│         </w:t>
      </w:r>
      <w:hyperlink w:anchor="Par875" w:history="1">
        <w:r>
          <w:rPr>
            <w:rFonts w:ascii="Courier New" w:hAnsi="Courier New" w:cs="Courier New"/>
            <w:color w:val="0000FF"/>
            <w:sz w:val="18"/>
            <w:szCs w:val="18"/>
          </w:rPr>
          <w:t>22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878" w:history="1">
        <w:r>
          <w:rPr>
            <w:rFonts w:ascii="Courier New" w:hAnsi="Courier New" w:cs="Courier New"/>
            <w:color w:val="0000FF"/>
            <w:sz w:val="18"/>
            <w:szCs w:val="18"/>
          </w:rPr>
          <w:t>23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882" w:history="1">
        <w:r>
          <w:rPr>
            <w:rFonts w:ascii="Courier New" w:hAnsi="Courier New" w:cs="Courier New"/>
            <w:color w:val="0000FF"/>
            <w:sz w:val="18"/>
            <w:szCs w:val="18"/>
          </w:rPr>
          <w:t>24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886" w:history="1">
        <w:r>
          <w:rPr>
            <w:rFonts w:ascii="Courier New" w:hAnsi="Courier New" w:cs="Courier New"/>
            <w:color w:val="0000FF"/>
            <w:sz w:val="18"/>
            <w:szCs w:val="18"/>
          </w:rPr>
          <w:t>25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│обязательства  │(должник)  │возникновения  │обязательства  │обязательства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│           │               │     (руб.)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2       │     3     │       4       │       5       │       6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└───┴───────────────┴───────────┴───────────────┴───────────────┴───────────────┘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настоящих сведений подтверждаю.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"____" ___________ 20___ г. 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(подпись гражданина, претендующего на замещение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должности государственной гражданской службы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(Ф.И.О. и подпись лица, принявшего справку)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4" w:name="Par869"/>
      <w:bookmarkEnd w:id="64"/>
      <w:r>
        <w:rPr>
          <w:sz w:val="18"/>
          <w:szCs w:val="18"/>
        </w:rPr>
        <w:t xml:space="preserve">   Указываются имеющиеся на отчетную дату срочные обязательства финансового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характера  на  сумму,  превышающую  100-кратный  размер  минимальной оплаты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труда, установленный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5" w:name="Par873"/>
      <w:bookmarkEnd w:id="65"/>
      <w:r>
        <w:rPr>
          <w:sz w:val="18"/>
          <w:szCs w:val="18"/>
        </w:rPr>
        <w:t xml:space="preserve">   Указывается существо обязательства (заем, кредит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6" w:name="Par875"/>
      <w:bookmarkEnd w:id="66"/>
      <w:r>
        <w:rPr>
          <w:sz w:val="18"/>
          <w:szCs w:val="18"/>
        </w:rPr>
        <w:t xml:space="preserve">   Указывается  вторая  сторона  обязательства:  кредитор  или должник, 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фамилия, имя и отчество (наименование юридического лица), адрес.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7" w:name="Par878"/>
      <w:bookmarkEnd w:id="67"/>
      <w:r>
        <w:rPr>
          <w:sz w:val="18"/>
          <w:szCs w:val="18"/>
        </w:rPr>
        <w:t xml:space="preserve">   Указываются  основание  возникновения  обязательства  (договор, передача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денег   или   имущества   и   другие),  а  также  реквизиты  (дата,  номер)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8" w:name="Par882"/>
      <w:bookmarkEnd w:id="68"/>
      <w:r>
        <w:rPr>
          <w:sz w:val="18"/>
          <w:szCs w:val="18"/>
        </w:rPr>
        <w:t xml:space="preserve">   Указывается  сумма  основного  обязательства (без  суммы процентов).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обязательств,  выраженных  в иностранной валюте, сумма указывается в рублях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по 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69" w:name="Par886"/>
      <w:bookmarkEnd w:id="69"/>
      <w:r>
        <w:rPr>
          <w:sz w:val="18"/>
          <w:szCs w:val="18"/>
        </w:rPr>
        <w:t xml:space="preserve">   Указываются   годовая  процентная  ставка  обязательства,  заложенное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обеспечение  обязательства  имущество, выданные в обеспечение обязательства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гарантии и поручительства.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0" w:name="Par892"/>
      <w:bookmarkEnd w:id="70"/>
      <w:r>
        <w:rPr>
          <w:rFonts w:ascii="Calibri" w:hAnsi="Calibri" w:cs="Calibri"/>
        </w:rPr>
        <w:t>Приложение N 4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Губернатора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марта 2010 г. N 31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2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(указывается наименование кадрового подразделения государственного органа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71" w:name="Par904"/>
      <w:bookmarkEnd w:id="71"/>
      <w:r>
        <w:rPr>
          <w:sz w:val="18"/>
          <w:szCs w:val="18"/>
        </w:rPr>
        <w:t xml:space="preserve">                                  СПРАВКА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о доходах, об имуществе и обязательствах имущественного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характера государственного гражданского служащего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Калининградской области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Я, 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(фамилия, имя, отчество, дата рождения)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(замещаемая должность)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проживающий по адресу: 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(адрес места жительства)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сообщаю сведения о своих доходах за отчетный период с 01 января 20______ г.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 31  декабря  20_______ г., об имуществе,  принадлежащем  мне  на  праве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собственности,  о  вкладах  в  банках,  ценных  бумагах,  об обязательствах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имущественного   характера  по   состоянию  на   конец   отчетного  периода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(на отчетную дату):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hyperlink w:anchor="Par960" w:history="1">
        <w:r>
          <w:rPr>
            <w:color w:val="0000FF"/>
            <w:sz w:val="18"/>
            <w:szCs w:val="18"/>
          </w:rPr>
          <w:t>1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bookmarkStart w:id="72" w:name="Par925"/>
      <w:bookmarkEnd w:id="72"/>
      <w:r>
        <w:rPr>
          <w:sz w:val="18"/>
          <w:szCs w:val="18"/>
        </w:rPr>
        <w:t xml:space="preserve">    Глава 1. Сведения о доходах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1. Виды доходов: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┌───┬────────────────────────────────────────────────┬────────────────────┐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                Вид дохода                   │                 </w:t>
      </w:r>
      <w:hyperlink w:anchor="Par963" w:history="1">
        <w:r>
          <w:rPr>
            <w:rFonts w:ascii="Courier New" w:hAnsi="Courier New" w:cs="Courier New"/>
            <w:color w:val="0000FF"/>
            <w:sz w:val="18"/>
            <w:szCs w:val="18"/>
          </w:rPr>
          <w:t>2</w:t>
        </w:r>
      </w:hyperlink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                        │  Величина дохода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  │       (руб.)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 2                       │          3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Доход по основному месту работы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Доход от педагогической деятельности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Доход от научной деятельности 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Доход от иной творческой деятельности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Доход от вкладов в банках и иных кредитных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организациях                  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Доход от ценных бумаг и долей участия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в коммерческих организациях   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Иные доходы (указать вид дохода):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1)                            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    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├───┼────────────────────────────────────────────────┼────────────────────┤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Итого доход за отчетный период                 │   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└───┴────────────────────────────────────────────────┴────────────────────┘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73" w:name="Par960"/>
      <w:bookmarkEnd w:id="73"/>
      <w:r>
        <w:rPr>
          <w:sz w:val="18"/>
          <w:szCs w:val="18"/>
        </w:rPr>
        <w:t xml:space="preserve">  Указываются  доходы  (включая  пенсии, пособия, иные выплаты) за отчетный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период.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74" w:name="Par963"/>
      <w:bookmarkEnd w:id="74"/>
      <w:r>
        <w:rPr>
          <w:sz w:val="18"/>
          <w:szCs w:val="18"/>
        </w:rPr>
        <w:t xml:space="preserve">  Доход,  полученный  в  иностранной  валюте, указывается в рублях по курсу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Банка России на дату получения дохода.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75" w:name="Par966"/>
      <w:bookmarkEnd w:id="75"/>
      <w:r>
        <w:rPr>
          <w:sz w:val="18"/>
          <w:szCs w:val="18"/>
        </w:rPr>
        <w:t xml:space="preserve">    Глава 2. Сведения об имуществе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2. Недвижимое имущество: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┌───┬────────────────────────┬───────────────┬─────────────────┬──────────┐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Вид и наименование   │      Вид      │Место нахождения │ Площадь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имущества       │              </w:t>
      </w:r>
      <w:hyperlink w:anchor="Par1012" w:history="1">
        <w:r>
          <w:rPr>
            <w:rFonts w:ascii="Courier New" w:hAnsi="Courier New" w:cs="Courier New"/>
            <w:color w:val="0000FF"/>
            <w:sz w:val="18"/>
            <w:szCs w:val="18"/>
          </w:rPr>
          <w:t>3</w:t>
        </w:r>
      </w:hyperlink>
      <w:r>
        <w:rPr>
          <w:rFonts w:ascii="Courier New" w:hAnsi="Courier New" w:cs="Courier New"/>
          <w:sz w:val="18"/>
          <w:szCs w:val="18"/>
        </w:rPr>
        <w:t>│     (адрес)     │ (кв. м)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собственности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2           │       3       │        4        │    5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    </w:t>
      </w:r>
      <w:hyperlink w:anchor="Par1018" w:history="1">
        <w:r>
          <w:rPr>
            <w:rFonts w:ascii="Courier New" w:hAnsi="Courier New" w:cs="Courier New"/>
            <w:color w:val="0000FF"/>
            <w:sz w:val="18"/>
            <w:szCs w:val="18"/>
          </w:rPr>
          <w:t>4</w:t>
        </w:r>
      </w:hyperlink>
      <w:r>
        <w:rPr>
          <w:rFonts w:ascii="Courier New" w:hAnsi="Courier New" w:cs="Courier New"/>
          <w:sz w:val="18"/>
          <w:szCs w:val="18"/>
        </w:rPr>
        <w:t xml:space="preserve">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Земельные участки :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Жилые дома: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Квартиры: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Дачи: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Гаражи: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├───┼────────────────────────┼───────────────┼─────────────────┼──────────┤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Иное недвижимое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имущество: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│               │       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└───┴────────────────────────┴───────────────┴─────────────────┴──────────┘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76" w:name="Par1012"/>
      <w:bookmarkEnd w:id="76"/>
      <w:r>
        <w:rPr>
          <w:sz w:val="18"/>
          <w:szCs w:val="18"/>
        </w:rPr>
        <w:t xml:space="preserve">  Указывается  вид  собственности ( индивидуальная, общая); 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доля  государственного  гражданского служащего Калининградской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области, 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77" w:name="Par1018"/>
      <w:bookmarkEnd w:id="77"/>
      <w:r>
        <w:rPr>
          <w:sz w:val="18"/>
          <w:szCs w:val="18"/>
        </w:rPr>
        <w:t xml:space="preserve">  Указывается  вид  земельного  участка  (пая,  доли):  под  индивидуальное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жилищное строительство, дачный, садовый, приусадебный, огородный и другие.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3. Транспортные средства: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┌───┬───────────────────────────────────┬───────────────┬─────────────────┐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Вид и марка транспортного средства│      Вид      │Место регистрации│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                          │              </w:t>
      </w:r>
      <w:hyperlink w:anchor="Par1065" w:history="1">
        <w:r>
          <w:rPr>
            <w:rFonts w:ascii="Courier New" w:hAnsi="Courier New" w:cs="Courier New"/>
            <w:color w:val="0000FF"/>
            <w:sz w:val="18"/>
            <w:szCs w:val="18"/>
          </w:rPr>
          <w:t>5</w:t>
        </w:r>
      </w:hyperlink>
      <w:r>
        <w:rPr>
          <w:rFonts w:ascii="Courier New" w:hAnsi="Courier New" w:cs="Courier New"/>
          <w:sz w:val="18"/>
          <w:szCs w:val="18"/>
        </w:rPr>
        <w:t>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│ собственности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2                  │       3       │        4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Автомобили легковые: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Автомобили грузовые: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Автоприцепы: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Мототранспортные средства: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Сельскохозяйственная техника: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Водный транспорт: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Воздушный транспорт: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├───┼───────────────────────────────────┼───────────────┼─────────────────┤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Иные транспортные средства: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│               │ 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└───┴───────────────────────────────────┴───────────────┴─────────────────┘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78" w:name="Par1065"/>
      <w:bookmarkEnd w:id="78"/>
      <w:r>
        <w:rPr>
          <w:sz w:val="18"/>
          <w:szCs w:val="18"/>
        </w:rPr>
        <w:t xml:space="preserve">  Указывается  вид  собственности  (индивидуальная,  общая);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 находится  имущество;  для  долевой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доля  государственного  гражданского служащего Калининградской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области, 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79" w:name="Par1071"/>
      <w:bookmarkEnd w:id="79"/>
      <w:r>
        <w:rPr>
          <w:sz w:val="18"/>
          <w:szCs w:val="18"/>
        </w:rPr>
        <w:t xml:space="preserve">    Глава  3. Сведения о денежных средствах, находящихся на счетах в банках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иных кредитных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4. Информация о денежных средствах: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┌───┬─────────────────────────┬───────────┬──────────┬─────────┬──────────┐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Наименование и адрес  │   Вид и   │   Дата   │  Номер  │ Остаток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банка или иной кредитной│  валюта   │ открытия │  счета  │         </w:t>
      </w:r>
      <w:hyperlink w:anchor="Par1104" w:history="1">
        <w:r>
          <w:rPr>
            <w:rFonts w:ascii="Courier New" w:hAnsi="Courier New" w:cs="Courier New"/>
            <w:color w:val="0000FF"/>
            <w:sz w:val="18"/>
            <w:szCs w:val="18"/>
          </w:rPr>
          <w:t>7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организации       │       </w:t>
      </w:r>
      <w:hyperlink w:anchor="Par1101" w:history="1">
        <w:r>
          <w:rPr>
            <w:rFonts w:ascii="Courier New" w:hAnsi="Courier New" w:cs="Courier New"/>
            <w:color w:val="0000FF"/>
            <w:sz w:val="18"/>
            <w:szCs w:val="18"/>
          </w:rPr>
          <w:t>6</w:t>
        </w:r>
      </w:hyperlink>
      <w:r>
        <w:rPr>
          <w:rFonts w:ascii="Courier New" w:hAnsi="Courier New" w:cs="Courier New"/>
          <w:sz w:val="18"/>
          <w:szCs w:val="18"/>
        </w:rPr>
        <w:t xml:space="preserve">   │  счета   │         │ на счете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│  счета    │          │         │  (руб.)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2            │     3     │    4     │    5    │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├───┼─────────────────────────┼───────────┼──────────┼─────────┼──────────┤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                        │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└───┴─────────────────────────┴───────────┴──────────┴─────────┴──────────┘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0" w:name="Par1101"/>
      <w:bookmarkEnd w:id="80"/>
      <w:r>
        <w:rPr>
          <w:sz w:val="18"/>
          <w:szCs w:val="18"/>
        </w:rPr>
        <w:t xml:space="preserve">  Указываются  вид счета (депозитный, текущий, расчетный, ссудный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валюта счета.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1" w:name="Par1104"/>
      <w:bookmarkEnd w:id="81"/>
      <w:r>
        <w:rPr>
          <w:sz w:val="18"/>
          <w:szCs w:val="18"/>
        </w:rPr>
        <w:t xml:space="preserve">  Остаток  на  счете  указывается по состоянию на отчетную дату. Для счетов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 иностранной валюте остаток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82" w:name="Par1108"/>
      <w:bookmarkEnd w:id="82"/>
      <w:r>
        <w:rPr>
          <w:sz w:val="18"/>
          <w:szCs w:val="18"/>
        </w:rPr>
        <w:t xml:space="preserve">    Глава 4. Сведения о ценных бумагах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83" w:name="Par1110"/>
      <w:bookmarkEnd w:id="83"/>
      <w:r>
        <w:rPr>
          <w:sz w:val="18"/>
          <w:szCs w:val="18"/>
        </w:rPr>
        <w:t xml:space="preserve">    5. Акции и иное участие в коммерческих организациях: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┌───┬───────────────────┬─────────────────┬──────────┬─────────┬──────────┐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Наименование   │Место нахождения │ Уставный │  Доля   │Основание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и организационно- │   организации   │        </w:t>
      </w:r>
      <w:hyperlink w:anchor="Par1139" w:history="1">
        <w:r>
          <w:rPr>
            <w:rFonts w:ascii="Courier New" w:hAnsi="Courier New" w:cs="Courier New"/>
            <w:color w:val="0000FF"/>
            <w:sz w:val="18"/>
            <w:szCs w:val="18"/>
          </w:rPr>
          <w:t>9</w:t>
        </w:r>
      </w:hyperlink>
      <w:r>
        <w:rPr>
          <w:rFonts w:ascii="Courier New" w:hAnsi="Courier New" w:cs="Courier New"/>
          <w:sz w:val="18"/>
          <w:szCs w:val="18"/>
        </w:rPr>
        <w:t xml:space="preserve"> │       </w:t>
      </w:r>
      <w:hyperlink w:anchor="Par1144" w:history="1">
        <w:r>
          <w:rPr>
            <w:rFonts w:ascii="Courier New" w:hAnsi="Courier New" w:cs="Courier New"/>
            <w:color w:val="0000FF"/>
            <w:sz w:val="18"/>
            <w:szCs w:val="18"/>
          </w:rPr>
          <w:t>10</w:t>
        </w:r>
      </w:hyperlink>
      <w:r>
        <w:rPr>
          <w:rFonts w:ascii="Courier New" w:hAnsi="Courier New" w:cs="Courier New"/>
          <w:sz w:val="18"/>
          <w:szCs w:val="18"/>
        </w:rPr>
        <w:t xml:space="preserve">│        </w:t>
      </w:r>
      <w:hyperlink w:anchor="Par1148" w:history="1">
        <w:r>
          <w:rPr>
            <w:rFonts w:ascii="Courier New" w:hAnsi="Courier New" w:cs="Courier New"/>
            <w:color w:val="0000FF"/>
            <w:sz w:val="18"/>
            <w:szCs w:val="18"/>
          </w:rPr>
          <w:t>11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правовая форма  │     (адрес)     │ капитал  │участия  │ участия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 </w:t>
      </w:r>
      <w:hyperlink w:anchor="Par1134" w:history="1">
        <w:r>
          <w:rPr>
            <w:rFonts w:ascii="Courier New" w:hAnsi="Courier New" w:cs="Courier New"/>
            <w:color w:val="0000FF"/>
            <w:sz w:val="18"/>
            <w:szCs w:val="18"/>
          </w:rPr>
          <w:t>8</w:t>
        </w:r>
      </w:hyperlink>
      <w:r>
        <w:rPr>
          <w:rFonts w:ascii="Courier New" w:hAnsi="Courier New" w:cs="Courier New"/>
          <w:sz w:val="18"/>
          <w:szCs w:val="18"/>
        </w:rPr>
        <w:t xml:space="preserve">   │                 │  (руб.)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организации    │ 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2         │        3        │     4    │   5     │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│ 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│ 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│ 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│ 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├───┼───────────────────┼─────────────────┼──────────┼─────────┼──────────┤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│ 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└───┴───────────────────┴─────────────────┴──────────┴─────────┴──────────┘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4" w:name="Par1134"/>
      <w:bookmarkEnd w:id="84"/>
      <w:r>
        <w:rPr>
          <w:sz w:val="18"/>
          <w:szCs w:val="18"/>
        </w:rPr>
        <w:t xml:space="preserve">  Указываются  полное  или сокращенное официальное наименование организации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ее  организационно-правовая  форма  (акционерное  общество,  общество  с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ограниченной  ответственностью, товарищество, производственный кооператив 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5" w:name="Par1139"/>
      <w:bookmarkEnd w:id="85"/>
      <w:r>
        <w:rPr>
          <w:sz w:val="18"/>
          <w:szCs w:val="18"/>
        </w:rPr>
        <w:t xml:space="preserve">  Уставный   капитал   указывается   согласно   учредительным    документам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организации   по  состоянию  на  отчетную  дату.  Для  уставных  капиталов,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выраженных  в  иностранной валюте, уставный капитал указывается в рублях по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6" w:name="Par1144"/>
      <w:bookmarkEnd w:id="86"/>
      <w:r>
        <w:rPr>
          <w:sz w:val="18"/>
          <w:szCs w:val="18"/>
        </w:rPr>
        <w:t xml:space="preserve">   Доля   участия   выражается  в  процентах  от  уставного  капитала. 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акционерных  обществ  указываются  также номинальная стоимость и количество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акций.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7" w:name="Par1148"/>
      <w:bookmarkEnd w:id="87"/>
      <w:r>
        <w:rPr>
          <w:sz w:val="18"/>
          <w:szCs w:val="18"/>
        </w:rPr>
        <w:t xml:space="preserve">   Указываются  основание приобретения доли участия (учредительный договор,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приватизация,  покупка,  мена,  дарение,  наследование  и  другие), а также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реквизиты (дата, номер) 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6. Иные ценные бумаги: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┌───┬─────────────┬─────────────────┬─────────────┬──────────┬────────────┐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Вид ценной  │Лицо, выпустившее│ Номинальная │  Общее   │    Общая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</w:t>
      </w:r>
      <w:hyperlink w:anchor="Par1184" w:history="1">
        <w:r>
          <w:rPr>
            <w:rFonts w:ascii="Courier New" w:hAnsi="Courier New" w:cs="Courier New"/>
            <w:color w:val="0000FF"/>
            <w:sz w:val="18"/>
            <w:szCs w:val="18"/>
          </w:rPr>
          <w:t>12</w:t>
        </w:r>
      </w:hyperlink>
      <w:r>
        <w:rPr>
          <w:rFonts w:ascii="Courier New" w:hAnsi="Courier New" w:cs="Courier New"/>
          <w:sz w:val="18"/>
          <w:szCs w:val="18"/>
        </w:rPr>
        <w:t xml:space="preserve">   │  ценную бумагу  │  величина   │количество│          </w:t>
      </w:r>
      <w:hyperlink w:anchor="Par1188" w:history="1">
        <w:r>
          <w:rPr>
            <w:rFonts w:ascii="Courier New" w:hAnsi="Courier New" w:cs="Courier New"/>
            <w:color w:val="0000FF"/>
            <w:sz w:val="18"/>
            <w:szCs w:val="18"/>
          </w:rPr>
          <w:t>13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бумаги     │                 │обязательства│          │ стоимость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│                 │   (руб.)    │          │    (руб.)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2      │        3        │      4      │    5     │  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│                 │             │ 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│                 │             │ 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│                 │             │ 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│                 │             │ 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│                 │             │ 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├───┼─────────────┼─────────────────┼─────────────┼──────────┼────────────┤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 │                 │             │          │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└───┴─────────────┴─────────────────┴─────────────┴──────────┴────────────┘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Итого  по </w:t>
      </w:r>
      <w:hyperlink w:anchor="Par1108" w:history="1">
        <w:r>
          <w:rPr>
            <w:color w:val="0000FF"/>
            <w:sz w:val="18"/>
            <w:szCs w:val="18"/>
          </w:rPr>
          <w:t>главе 4</w:t>
        </w:r>
      </w:hyperlink>
      <w:r>
        <w:rPr>
          <w:sz w:val="18"/>
          <w:szCs w:val="18"/>
        </w:rPr>
        <w:t xml:space="preserve"> "Сведения о ценных бумагах" суммарная декларированная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стоимость  ценных  бумаг,  включая доли участия в коммерческих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(руб.), 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8" w:name="Par1184"/>
      <w:bookmarkEnd w:id="88"/>
      <w:r>
        <w:rPr>
          <w:sz w:val="18"/>
          <w:szCs w:val="18"/>
        </w:rPr>
        <w:t xml:space="preserve">   Указываются  все  ценные  бумаги по видам (облигации, векселя и другие),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за   исключением  акций,  указанных  в  </w:t>
      </w:r>
      <w:hyperlink w:anchor="Par1110" w:history="1">
        <w:r>
          <w:rPr>
            <w:color w:val="0000FF"/>
            <w:sz w:val="18"/>
            <w:szCs w:val="18"/>
          </w:rPr>
          <w:t>пункте</w:t>
        </w:r>
      </w:hyperlink>
      <w:r>
        <w:rPr>
          <w:sz w:val="18"/>
          <w:szCs w:val="18"/>
        </w:rPr>
        <w:t xml:space="preserve">  "Акции  и  иное  участие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коммерческих организациях".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89" w:name="Par1188"/>
      <w:bookmarkEnd w:id="89"/>
      <w:r>
        <w:rPr>
          <w:sz w:val="18"/>
          <w:szCs w:val="18"/>
        </w:rPr>
        <w:t xml:space="preserve">   Указывается  общая  стоимость   ценных  бумаг  данного  вида  исходя  из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их приобретения (а если ее нельзя определить - исходя из рыночной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 или  номинальной  стоимости).  Для  обязательств,  выраженных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иностранной валюте, стоимость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90" w:name="Par1194"/>
      <w:bookmarkEnd w:id="90"/>
      <w:r>
        <w:rPr>
          <w:sz w:val="18"/>
          <w:szCs w:val="18"/>
        </w:rPr>
        <w:t xml:space="preserve">    Глава 5. Сведения об обязательствах имущественного характера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hyperlink w:anchor="Par1215" w:history="1">
        <w:r>
          <w:rPr>
            <w:color w:val="0000FF"/>
            <w:sz w:val="18"/>
            <w:szCs w:val="18"/>
          </w:rPr>
          <w:t>14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7. Объекты недвижимого имущества, находящиеся в пользовании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┌───┬───────────┬───────────────┬─────────────┬─────────────────┬─────────┐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Вид    │  Вид и сроки  │  Основание  │ Место нахождения│ Площадь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</w:t>
      </w:r>
      <w:hyperlink w:anchor="Par1217" w:history="1">
        <w:r>
          <w:rPr>
            <w:rFonts w:ascii="Courier New" w:hAnsi="Courier New" w:cs="Courier New"/>
            <w:color w:val="0000FF"/>
            <w:sz w:val="18"/>
            <w:szCs w:val="18"/>
          </w:rPr>
          <w:t>15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</w:t>
      </w:r>
      <w:hyperlink w:anchor="Par1220" w:history="1">
        <w:r>
          <w:rPr>
            <w:rFonts w:ascii="Courier New" w:hAnsi="Courier New" w:cs="Courier New"/>
            <w:color w:val="0000FF"/>
            <w:sz w:val="18"/>
            <w:szCs w:val="18"/>
          </w:rPr>
          <w:t>16</w:t>
        </w:r>
      </w:hyperlink>
      <w:r>
        <w:rPr>
          <w:rFonts w:ascii="Courier New" w:hAnsi="Courier New" w:cs="Courier New"/>
          <w:sz w:val="18"/>
          <w:szCs w:val="18"/>
        </w:rPr>
        <w:t xml:space="preserve"> │           </w:t>
      </w:r>
      <w:hyperlink w:anchor="Par1223" w:history="1">
        <w:r>
          <w:rPr>
            <w:rFonts w:ascii="Courier New" w:hAnsi="Courier New" w:cs="Courier New"/>
            <w:color w:val="0000FF"/>
            <w:sz w:val="18"/>
            <w:szCs w:val="18"/>
          </w:rPr>
          <w:t>17</w:t>
        </w:r>
      </w:hyperlink>
      <w:r>
        <w:rPr>
          <w:rFonts w:ascii="Courier New" w:hAnsi="Courier New" w:cs="Courier New"/>
          <w:sz w:val="18"/>
          <w:szCs w:val="18"/>
        </w:rPr>
        <w:t>│     (адрес)     │ (кв. м)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│имущества  │ пользования   │пользования  │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├───┼───────────┼───────────────┼─────────────┼─────────────────┼─────────┤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2     │       3       │      4      │        5        │    6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├───┼───────────┼───────────────┼─────────────┼─────────────────┼─────────┤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│               │             │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├───┼───────────┼───────────────┼─────────────┼─────────────────┼─────────┤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│               │             │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├───┼───────────┼───────────────┼─────────────┼─────────────────┼─────────┤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│               │             │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└───┴───────────┴───────────────┴─────────────┴─────────────────┴─────────┘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1" w:name="Par1215"/>
      <w:bookmarkEnd w:id="91"/>
      <w:r>
        <w:rPr>
          <w:sz w:val="18"/>
          <w:szCs w:val="18"/>
        </w:rPr>
        <w:t xml:space="preserve">   Указываются по состоянию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2" w:name="Par1217"/>
      <w:bookmarkEnd w:id="92"/>
      <w:r>
        <w:rPr>
          <w:sz w:val="18"/>
          <w:szCs w:val="18"/>
        </w:rPr>
        <w:t xml:space="preserve">   Указывается  вид  недвижимого  имущества  (земельный участок, жилой дом,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дача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3" w:name="Par1220"/>
      <w:bookmarkEnd w:id="93"/>
      <w:r>
        <w:rPr>
          <w:sz w:val="18"/>
          <w:szCs w:val="18"/>
        </w:rPr>
        <w:t xml:space="preserve">   Указываются вид пользования (аренда, безвозмездное пользование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сроки пользования.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4" w:name="Par1223"/>
      <w:bookmarkEnd w:id="94"/>
      <w:r>
        <w:rPr>
          <w:sz w:val="18"/>
          <w:szCs w:val="18"/>
        </w:rPr>
        <w:t xml:space="preserve">   Указываются основание пользования (договор, фактическое предоставление 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другие),  а  также  реквизиты  (дата,  номер) соответствующего договора или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hyperlink w:anchor="Par1254" w:history="1">
        <w:r>
          <w:rPr>
            <w:color w:val="0000FF"/>
            <w:sz w:val="18"/>
            <w:szCs w:val="18"/>
          </w:rPr>
          <w:t>18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8. Прочие обязательства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┌───┬───────────────┬───────────┬───────────────┬───────────────┬───────────────┐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N │  Содержание   │  Кредитор │   Основание   │     Сумма     │    Условия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    </w:t>
      </w:r>
      <w:hyperlink w:anchor="Par1258" w:history="1">
        <w:r>
          <w:rPr>
            <w:rFonts w:ascii="Courier New" w:hAnsi="Courier New" w:cs="Courier New"/>
            <w:color w:val="0000FF"/>
            <w:sz w:val="18"/>
            <w:szCs w:val="18"/>
          </w:rPr>
          <w:t>19</w:t>
        </w:r>
      </w:hyperlink>
      <w:r>
        <w:rPr>
          <w:rFonts w:ascii="Courier New" w:hAnsi="Courier New" w:cs="Courier New"/>
          <w:sz w:val="18"/>
          <w:szCs w:val="18"/>
        </w:rPr>
        <w:t xml:space="preserve">│         </w:t>
      </w:r>
      <w:hyperlink w:anchor="Par1260" w:history="1">
        <w:r>
          <w:rPr>
            <w:rFonts w:ascii="Courier New" w:hAnsi="Courier New" w:cs="Courier New"/>
            <w:color w:val="0000FF"/>
            <w:sz w:val="18"/>
            <w:szCs w:val="18"/>
          </w:rPr>
          <w:t>20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1263" w:history="1">
        <w:r>
          <w:rPr>
            <w:rFonts w:ascii="Courier New" w:hAnsi="Courier New" w:cs="Courier New"/>
            <w:color w:val="0000FF"/>
            <w:sz w:val="18"/>
            <w:szCs w:val="18"/>
          </w:rPr>
          <w:t>21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1267" w:history="1">
        <w:r>
          <w:rPr>
            <w:rFonts w:ascii="Courier New" w:hAnsi="Courier New" w:cs="Courier New"/>
            <w:color w:val="0000FF"/>
            <w:sz w:val="18"/>
            <w:szCs w:val="18"/>
          </w:rPr>
          <w:t>22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1271" w:history="1">
        <w:r>
          <w:rPr>
            <w:rFonts w:ascii="Courier New" w:hAnsi="Courier New" w:cs="Courier New"/>
            <w:color w:val="0000FF"/>
            <w:sz w:val="18"/>
            <w:szCs w:val="18"/>
          </w:rPr>
          <w:t>23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│обязательства  │(должник)  │возникновения  │обязательства  │обязательства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│           │               │     (руб.)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2       │     3     │       4       │       5       │       6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└───┴───────────────┴───────────┴───────────────┴───────────────┴───────────────┘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настоящих сведений подтверждаю.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"____" _____________ 20___ г. 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(подпись государственного гражданского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служащего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(Ф.И.О. и подпись лица, принявшего справку)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5" w:name="Par1254"/>
      <w:bookmarkEnd w:id="95"/>
      <w:r>
        <w:rPr>
          <w:sz w:val="18"/>
          <w:szCs w:val="18"/>
        </w:rPr>
        <w:t xml:space="preserve">   Указываются имеющиеся на отчетную дату срочные обязательства финансового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характера  на  сумму,  превышающую  100-кратный  размер  минимальной оплаты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труда, установленный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6" w:name="Par1258"/>
      <w:bookmarkEnd w:id="96"/>
      <w:r>
        <w:rPr>
          <w:sz w:val="18"/>
          <w:szCs w:val="18"/>
        </w:rPr>
        <w:t xml:space="preserve">   Указывается существо обязательства (заем, кредит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7" w:name="Par1260"/>
      <w:bookmarkEnd w:id="97"/>
      <w:r>
        <w:rPr>
          <w:sz w:val="18"/>
          <w:szCs w:val="18"/>
        </w:rPr>
        <w:t xml:space="preserve">   Указывается  вторая  сторона  обязательства:  кредитор  или должник, 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фамилия, имя и отчество (наименование юридического лица), адрес.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8" w:name="Par1263"/>
      <w:bookmarkEnd w:id="98"/>
      <w:r>
        <w:rPr>
          <w:sz w:val="18"/>
          <w:szCs w:val="18"/>
        </w:rPr>
        <w:t xml:space="preserve">   Указываются  основание  возникновения  обязательства  (договор, передача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денег   или   имущества   и   другие),  а  также  реквизиты  (дата,  номер)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99" w:name="Par1267"/>
      <w:bookmarkEnd w:id="99"/>
      <w:r>
        <w:rPr>
          <w:sz w:val="18"/>
          <w:szCs w:val="18"/>
        </w:rPr>
        <w:t xml:space="preserve">   Указывается  сумма  основного  обязательства  (без суммы процентов).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обязательств,  выраженных  в иностранной валюте, сумма указывается в рублях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0" w:name="Par1271"/>
      <w:bookmarkEnd w:id="100"/>
      <w:r>
        <w:rPr>
          <w:sz w:val="18"/>
          <w:szCs w:val="18"/>
        </w:rPr>
        <w:t xml:space="preserve">   Указываются   годовая  процентная  ставка  обязательства,  заложенное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обеспечение  обязательства  имущество, выданные в обеспечение обязательства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гарантии и поручительства.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1" w:name="Par1277"/>
      <w:bookmarkEnd w:id="101"/>
      <w:r>
        <w:rPr>
          <w:rFonts w:ascii="Calibri" w:hAnsi="Calibri" w:cs="Calibri"/>
        </w:rPr>
        <w:t>Приложение N 5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Губернатора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марта 2010 г. N 31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2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Калининградской области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16.02.2012 N 29)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(указывается наименование кадрового подразделения государственного органа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02" w:name="Par1289"/>
      <w:bookmarkEnd w:id="102"/>
      <w:r>
        <w:rPr>
          <w:sz w:val="18"/>
          <w:szCs w:val="18"/>
        </w:rPr>
        <w:t xml:space="preserve">                                  СПРАВКА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о доходах, об имуществе и обязательствах имущественного характера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супруги (супруга) и несовершеннолетних детей государственного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hyperlink w:anchor="Par1323" w:history="1">
        <w:r>
          <w:rPr>
            <w:color w:val="0000FF"/>
            <w:sz w:val="18"/>
            <w:szCs w:val="18"/>
          </w:rPr>
          <w:t>1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гражданского служащего Калининградской области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Я, 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(фамилия, имя, отчество, дата рождения)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(замещаемая должность)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проживающий по адресу: 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(адрес места жительства)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Сообщаю  сведения о  доходах за  отчетный  период  с  01  января  20____ г.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31 декабря 20___ г. моей (моего) 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(супруги (супруга), несовершеннолетней дочери, несовершеннолетнего сына)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(фамилия, имя, отчество, дата рождения)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(основное место работы или службы, занимаемая должность;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в случае отсутствия основного места работы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или службы - род занятий)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  имуществе,  принадлежащем ей (ему) на  праве собственности, о вкладах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банках,  ценных  бумагах,  об обязательствах  имущественного  характера  по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состоянию на конец отчетного периода (на отчетную дату):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3" w:name="Par1323"/>
      <w:bookmarkEnd w:id="103"/>
      <w:r>
        <w:rPr>
          <w:sz w:val="18"/>
          <w:szCs w:val="18"/>
        </w:rPr>
        <w:t xml:space="preserve">  Сведения  представляются  отдельно  на  супругу  (супруга)  и  на каждого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из   несовершеннолетних   детей   государственного  гражданского  служащего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Калининградской области, 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hyperlink w:anchor="Par1363" w:history="1">
        <w:r>
          <w:rPr>
            <w:color w:val="0000FF"/>
            <w:sz w:val="18"/>
            <w:szCs w:val="18"/>
          </w:rPr>
          <w:t>2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bookmarkStart w:id="104" w:name="Par1328"/>
      <w:bookmarkEnd w:id="104"/>
      <w:r>
        <w:rPr>
          <w:sz w:val="18"/>
          <w:szCs w:val="18"/>
        </w:rPr>
        <w:t xml:space="preserve">    Глава 1. Сведения о доходах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1. Виды доходов: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┌───┬────────────────────────────────────────────────────┬────────────────┐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                    Вид дохода                     │               </w:t>
      </w:r>
      <w:hyperlink w:anchor="Par1366" w:history="1">
        <w:r>
          <w:rPr>
            <w:rFonts w:ascii="Courier New" w:hAnsi="Courier New" w:cs="Courier New"/>
            <w:color w:val="0000FF"/>
            <w:sz w:val="18"/>
            <w:szCs w:val="18"/>
          </w:rPr>
          <w:t>3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                            │Величина дохода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      │     (руб.)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   2                         │        3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Доход по основному месту работы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Доход от педагогической деятельности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Доход от научной деятельности 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Доход от иной творческой деятельности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Доход от вкладов в банках и иных кредитных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организациях                  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Доход от ценных бумаг и долей участия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в коммерческих организациях   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Иные доходы (указать вид дохода):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    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Итого доход за отчетный период                     │ 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└───┴────────────────────────────────────────────────────┴────────────────┘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5" w:name="Par1363"/>
      <w:bookmarkEnd w:id="105"/>
      <w:r>
        <w:rPr>
          <w:sz w:val="18"/>
          <w:szCs w:val="18"/>
        </w:rPr>
        <w:t xml:space="preserve">  Указываются  доходы  (включая  пенсии, пособия, иные выплаты) за отчетный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период.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6" w:name="Par1366"/>
      <w:bookmarkEnd w:id="106"/>
      <w:r>
        <w:rPr>
          <w:sz w:val="18"/>
          <w:szCs w:val="18"/>
        </w:rPr>
        <w:t xml:space="preserve">  Доход,  полученный  в  иностранной  валюте, указывается в рублях по курсу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Банка России на дату получения дохода.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07" w:name="Par1369"/>
      <w:bookmarkEnd w:id="107"/>
      <w:r>
        <w:rPr>
          <w:sz w:val="18"/>
          <w:szCs w:val="18"/>
        </w:rPr>
        <w:t xml:space="preserve">    Глава 2. Сведения об имуществе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2. Недвижимое имущество: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┌───┬───────────────────────────┬──────────────┬─────────────────┬────────┐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Вид и наименование     │      Вид     │ Место нахождения│ Площадь│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имущества         │             </w:t>
      </w:r>
      <w:hyperlink w:anchor="Par1414" w:history="1">
        <w:r>
          <w:rPr>
            <w:rFonts w:ascii="Courier New" w:hAnsi="Courier New" w:cs="Courier New"/>
            <w:color w:val="0000FF"/>
            <w:sz w:val="18"/>
            <w:szCs w:val="18"/>
          </w:rPr>
          <w:t>4</w:t>
        </w:r>
      </w:hyperlink>
      <w:r>
        <w:rPr>
          <w:rFonts w:ascii="Courier New" w:hAnsi="Courier New" w:cs="Courier New"/>
          <w:sz w:val="18"/>
          <w:szCs w:val="18"/>
        </w:rPr>
        <w:t>│     (адрес)     │ (кв. м)│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│собственности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2             │      3       │        4        │    5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    </w:t>
      </w:r>
      <w:hyperlink w:anchor="Par1420" w:history="1">
        <w:r>
          <w:rPr>
            <w:rFonts w:ascii="Courier New" w:hAnsi="Courier New" w:cs="Courier New"/>
            <w:color w:val="0000FF"/>
            <w:sz w:val="18"/>
            <w:szCs w:val="18"/>
          </w:rPr>
          <w:t>5</w:t>
        </w:r>
      </w:hyperlink>
      <w:r>
        <w:rPr>
          <w:rFonts w:ascii="Courier New" w:hAnsi="Courier New" w:cs="Courier New"/>
          <w:sz w:val="18"/>
          <w:szCs w:val="18"/>
        </w:rPr>
        <w:t xml:space="preserve">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Земельные участки :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Жилые дома: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Квартиры: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Дачи: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Гаражи: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├───┼───────────────────────────┼──────────────┼─────────────────┼────────┤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Иное недвижимое имущество:│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3)                        │              │                 │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└───┴───────────────────────────┴──────────────┴─────────────────┴────────┘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8" w:name="Par1414"/>
      <w:bookmarkEnd w:id="108"/>
      <w:r>
        <w:rPr>
          <w:sz w:val="18"/>
          <w:szCs w:val="18"/>
        </w:rPr>
        <w:t xml:space="preserve">  Указывается  вид  собственности  (индивидуальная, общая); 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 доля  члена  семьи  государственного  гражданского  служащего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Калининградской области, 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09" w:name="Par1420"/>
      <w:bookmarkEnd w:id="109"/>
      <w:r>
        <w:rPr>
          <w:sz w:val="18"/>
          <w:szCs w:val="18"/>
        </w:rPr>
        <w:t xml:space="preserve">  Указывается  вид  земельного  участка  (пая,  доли):  под  индивидуальное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жилищное строительство, дачный, садовый, приусадебный, огородный и другие.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3. Транспортные средства: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┌───┬────────────────────────────────────┬──────────────────┬─────────────┐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N │ Вид и марка транспортного средства │                 </w:t>
      </w:r>
      <w:hyperlink w:anchor="Par1466" w:history="1">
        <w:r>
          <w:rPr>
            <w:rFonts w:ascii="Courier New" w:hAnsi="Courier New" w:cs="Courier New"/>
            <w:color w:val="0000FF"/>
            <w:sz w:val="18"/>
            <w:szCs w:val="18"/>
          </w:rPr>
          <w:t>6</w:t>
        </w:r>
      </w:hyperlink>
      <w:r>
        <w:rPr>
          <w:rFonts w:ascii="Courier New" w:hAnsi="Courier New" w:cs="Courier New"/>
          <w:sz w:val="18"/>
          <w:szCs w:val="18"/>
        </w:rPr>
        <w:t>│    Место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            │Вид собственности │ регистрации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2                 │        3         │      4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Автомобили легковые: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Автомобили грузовые: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Автоприцепы: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Мототранспортные средства: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Сельскохозяйственная техника: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Водный транспорт: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Воздушный транспорт: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├───┼────────────────────────────────────┼──────────────────┼─────────────┤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 Иные транспортные средства: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1)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2)                                 │                  │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└───┴────────────────────────────────────┴──────────────────┴─────────────┘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0" w:name="Par1466"/>
      <w:bookmarkEnd w:id="110"/>
      <w:r>
        <w:rPr>
          <w:sz w:val="18"/>
          <w:szCs w:val="18"/>
        </w:rPr>
        <w:t xml:space="preserve">  Указывается  вид  собственности  (индивидуальная,  общая); для совместной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указываются   иные   лица   (Ф.И.О.  или  наименование),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   которых  находится  имущество;  для  долевой  собственности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указывается   доля  члена  семьи  государственного  гражданского  служащего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Калининградской области, который представляет сведения.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11" w:name="Par1472"/>
      <w:bookmarkEnd w:id="111"/>
      <w:r>
        <w:rPr>
          <w:sz w:val="18"/>
          <w:szCs w:val="18"/>
        </w:rPr>
        <w:t xml:space="preserve">    Глава  3. Сведения о денежных средствах, находящихся на счетах в банках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иных кредитных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4. Информация о денежных средствах: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┌───┬───────────────────────┬────────────┬──────────┬──────────┬──────────┐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Наименование и адрес │Вид и валюта│   Дата   │  Номер   │ Остаток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банка или иной    │        </w:t>
      </w:r>
      <w:hyperlink w:anchor="Par1502" w:history="1">
        <w:r>
          <w:rPr>
            <w:rFonts w:ascii="Courier New" w:hAnsi="Courier New" w:cs="Courier New"/>
            <w:color w:val="0000FF"/>
            <w:sz w:val="18"/>
            <w:szCs w:val="18"/>
          </w:rPr>
          <w:t>7</w:t>
        </w:r>
      </w:hyperlink>
      <w:r>
        <w:rPr>
          <w:rFonts w:ascii="Courier New" w:hAnsi="Courier New" w:cs="Courier New"/>
          <w:sz w:val="18"/>
          <w:szCs w:val="18"/>
        </w:rPr>
        <w:t xml:space="preserve">   │ открытия │  счета   │         </w:t>
      </w:r>
      <w:hyperlink w:anchor="Par1505" w:history="1">
        <w:r>
          <w:rPr>
            <w:rFonts w:ascii="Courier New" w:hAnsi="Courier New" w:cs="Courier New"/>
            <w:color w:val="0000FF"/>
            <w:sz w:val="18"/>
            <w:szCs w:val="18"/>
          </w:rPr>
          <w:t>8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кредитной организации │   счета    │  счета   │          │ на счете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│            │          │          │  (руб.)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│     3      │    4     │    5     │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├───┼───────────────────────┼────────────┼──────────┼──────────┼──────────┤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                       │            │          │ 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└───┴───────────────────────┴────────────┴──────────┴──────────┴──────────┘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2" w:name="Par1502"/>
      <w:bookmarkEnd w:id="112"/>
      <w:r>
        <w:rPr>
          <w:sz w:val="18"/>
          <w:szCs w:val="18"/>
        </w:rPr>
        <w:t xml:space="preserve">  Указываются  вид счета (депозитный, текущий, расчетный, ссудный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валюта счета.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3" w:name="Par1505"/>
      <w:bookmarkEnd w:id="113"/>
      <w:r>
        <w:rPr>
          <w:sz w:val="18"/>
          <w:szCs w:val="18"/>
        </w:rPr>
        <w:t xml:space="preserve">  Остаток  на  счете  указывается по состоянию на отчетную дату. Для счетов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 иностранной валюте остаток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14" w:name="Par1509"/>
      <w:bookmarkEnd w:id="114"/>
      <w:r>
        <w:rPr>
          <w:sz w:val="18"/>
          <w:szCs w:val="18"/>
        </w:rPr>
        <w:t xml:space="preserve">    Глава 4. Сведения о ценных бумагах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15" w:name="Par1511"/>
      <w:bookmarkEnd w:id="115"/>
      <w:r>
        <w:rPr>
          <w:sz w:val="18"/>
          <w:szCs w:val="18"/>
        </w:rPr>
        <w:t xml:space="preserve">    5. Акции и иное участие в коммерческих организациях: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┌───┬────────────────────┬────────────────┬──────────┬─────────┬──────────┐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Наименование    │Место нахождения│ Уставный │  Доля   │Основание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и организационно- │  организации   │        </w:t>
      </w:r>
      <w:hyperlink w:anchor="Par1540" w:history="1">
        <w:r>
          <w:rPr>
            <w:rFonts w:ascii="Courier New" w:hAnsi="Courier New" w:cs="Courier New"/>
            <w:color w:val="0000FF"/>
            <w:sz w:val="18"/>
            <w:szCs w:val="18"/>
          </w:rPr>
          <w:t>10</w:t>
        </w:r>
      </w:hyperlink>
      <w:r>
        <w:rPr>
          <w:rFonts w:ascii="Courier New" w:hAnsi="Courier New" w:cs="Courier New"/>
          <w:sz w:val="18"/>
          <w:szCs w:val="18"/>
        </w:rPr>
        <w:t xml:space="preserve">│       </w:t>
      </w:r>
      <w:hyperlink w:anchor="Par1545" w:history="1">
        <w:r>
          <w:rPr>
            <w:rFonts w:ascii="Courier New" w:hAnsi="Courier New" w:cs="Courier New"/>
            <w:color w:val="0000FF"/>
            <w:sz w:val="18"/>
            <w:szCs w:val="18"/>
          </w:rPr>
          <w:t>11</w:t>
        </w:r>
      </w:hyperlink>
      <w:r>
        <w:rPr>
          <w:rFonts w:ascii="Courier New" w:hAnsi="Courier New" w:cs="Courier New"/>
          <w:sz w:val="18"/>
          <w:szCs w:val="18"/>
        </w:rPr>
        <w:t xml:space="preserve">│        </w:t>
      </w:r>
      <w:hyperlink w:anchor="Par1549" w:history="1">
        <w:r>
          <w:rPr>
            <w:rFonts w:ascii="Courier New" w:hAnsi="Courier New" w:cs="Courier New"/>
            <w:color w:val="0000FF"/>
            <w:sz w:val="18"/>
            <w:szCs w:val="18"/>
          </w:rPr>
          <w:t>12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правовая форма   │    (адрес)     │ капитал  │участия  │ участия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              </w:t>
      </w:r>
      <w:hyperlink w:anchor="Par1535" w:history="1">
        <w:r>
          <w:rPr>
            <w:rFonts w:ascii="Courier New" w:hAnsi="Courier New" w:cs="Courier New"/>
            <w:color w:val="0000FF"/>
            <w:sz w:val="18"/>
            <w:szCs w:val="18"/>
          </w:rPr>
          <w:t>9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    │   (руб.)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организации     │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├───┼────────────────────┼────────────────┼──────────┼─────────┼──────────┤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2         │       3        │     4    │    5    │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├───┼────────────────────┼────────────────┼──────────┼─────────┼──────────┤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│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├───┼────────────────────┼────────────────┼──────────┼─────────┼──────────┤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     │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├───┼────────────────────┼────────────────┼──────────┼─────────┼──────────┤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     │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├───┼────────────────────┼────────────────┼──────────┼─────────┼──────────┤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       │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├───┼────────────────────┼────────────────┼──────────┼─────────┼──────────┤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       │                │          │         │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└───┴────────────────────┴────────────────┴──────────┴─────────┴──────────┘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6" w:name="Par1535"/>
      <w:bookmarkEnd w:id="116"/>
      <w:r>
        <w:rPr>
          <w:sz w:val="18"/>
          <w:szCs w:val="18"/>
        </w:rPr>
        <w:t xml:space="preserve">  Указываются  полное  или сокращенное официальное наименование организации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ее  организационно-правовая  форма  (акционерное  общество,  общество  с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ограниченной  ответственностью, товарищество, производственный кооператив 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7" w:name="Par1540"/>
      <w:bookmarkEnd w:id="117"/>
      <w:r>
        <w:rPr>
          <w:sz w:val="18"/>
          <w:szCs w:val="18"/>
        </w:rPr>
        <w:t xml:space="preserve">   Уставный   капитал   указывается   согласно   учредительным   документам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организации   по   состоянию  на  отчетную дату.  Для  уставных  капиталов,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выраженных  в  иностранной валюте, уставный капитал указывается в рублях по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8" w:name="Par1545"/>
      <w:bookmarkEnd w:id="118"/>
      <w:r>
        <w:rPr>
          <w:sz w:val="18"/>
          <w:szCs w:val="18"/>
        </w:rPr>
        <w:t xml:space="preserve">   Доля   участия   выражается  в  процентах  от  уставного  капитала. 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акционерных  обществ  указываются  также номинальная стоимость и количество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акций.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19" w:name="Par1549"/>
      <w:bookmarkEnd w:id="119"/>
      <w:r>
        <w:rPr>
          <w:sz w:val="18"/>
          <w:szCs w:val="18"/>
        </w:rPr>
        <w:t xml:space="preserve">   Указываются   основание   приобретения   доли   участия   (учредительный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договор,  приватизация,  покупка,  мена,  дарение,  наследование и другие),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 также реквизиты (дата, номер) 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6. Иные ценные бумаги: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┌───┬─────────────┬─────────────────┬──────────────┬──────────┬───────────┐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Вид ценной │Лицо, выпустившее│ Номинальная  │  Общее   │   Общая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</w:t>
      </w:r>
      <w:hyperlink w:anchor="Par1585" w:history="1">
        <w:r>
          <w:rPr>
            <w:rFonts w:ascii="Courier New" w:hAnsi="Courier New" w:cs="Courier New"/>
            <w:color w:val="0000FF"/>
            <w:sz w:val="18"/>
            <w:szCs w:val="18"/>
          </w:rPr>
          <w:t>13</w:t>
        </w:r>
      </w:hyperlink>
      <w:r>
        <w:rPr>
          <w:rFonts w:ascii="Courier New" w:hAnsi="Courier New" w:cs="Courier New"/>
          <w:sz w:val="18"/>
          <w:szCs w:val="18"/>
        </w:rPr>
        <w:t xml:space="preserve">  │  ценную бумагу  │   величина   │количество│         </w:t>
      </w:r>
      <w:hyperlink w:anchor="Par1589" w:history="1">
        <w:r>
          <w:rPr>
            <w:rFonts w:ascii="Courier New" w:hAnsi="Courier New" w:cs="Courier New"/>
            <w:color w:val="0000FF"/>
            <w:sz w:val="18"/>
            <w:szCs w:val="18"/>
          </w:rPr>
          <w:t>14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бумаги    │                 │обязательства │          │стоимость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│                 │    (руб.)    │          │   (руб.)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2      │        3        │      4       │    5     │     6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│                 │ 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│                 │ 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│                 │ 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             │                 │ 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             │                 │ 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├───┼─────────────┼─────────────────┼──────────────┼──────────┼───────────┤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             │                 │              │          │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└───┴─────────────┴─────────────────┴──────────────┴──────────┴───────────┘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Итого по </w:t>
      </w:r>
      <w:hyperlink w:anchor="Par1509" w:history="1">
        <w:r>
          <w:rPr>
            <w:color w:val="0000FF"/>
            <w:sz w:val="18"/>
            <w:szCs w:val="18"/>
          </w:rPr>
          <w:t>главе  4</w:t>
        </w:r>
      </w:hyperlink>
      <w:r>
        <w:rPr>
          <w:sz w:val="18"/>
          <w:szCs w:val="18"/>
        </w:rPr>
        <w:t xml:space="preserve"> "Сведения о ценных бумагах" суммарная декларированная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стоимость  ценных  бумаг,  включая доли участия в коммерческих организациях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(руб.), 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0" w:name="Par1585"/>
      <w:bookmarkEnd w:id="120"/>
      <w:r>
        <w:rPr>
          <w:sz w:val="18"/>
          <w:szCs w:val="18"/>
        </w:rPr>
        <w:t xml:space="preserve">   Указываются  все  ценные  бумаги по видам (облигации, векселя и другие),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за   исключением  акций,  указанных  в  </w:t>
      </w:r>
      <w:hyperlink w:anchor="Par1511" w:history="1">
        <w:r>
          <w:rPr>
            <w:color w:val="0000FF"/>
            <w:sz w:val="18"/>
            <w:szCs w:val="18"/>
          </w:rPr>
          <w:t>пункте</w:t>
        </w:r>
      </w:hyperlink>
      <w:r>
        <w:rPr>
          <w:sz w:val="18"/>
          <w:szCs w:val="18"/>
        </w:rPr>
        <w:t xml:space="preserve">  "Акции  и  иное  участие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коммерческих организациях".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1" w:name="Par1589"/>
      <w:bookmarkEnd w:id="121"/>
      <w:r>
        <w:rPr>
          <w:sz w:val="18"/>
          <w:szCs w:val="18"/>
        </w:rPr>
        <w:t xml:space="preserve">   Указывается   общая  стоимость  ценных  бумаг  данного  вида  исходя  из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их приобретения (а если ее нельзя определить - исходя из рыночной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стоимости  или  номинальной  стоимости).  Для  обязательств,  выраженных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иностранной валюте, стоимость указывается в рублях по курсу Банка России на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bookmarkStart w:id="122" w:name="Par1595"/>
      <w:bookmarkEnd w:id="122"/>
      <w:r>
        <w:rPr>
          <w:sz w:val="18"/>
          <w:szCs w:val="18"/>
        </w:rPr>
        <w:t xml:space="preserve">    Глава 5. Сведения об обязательствах имущественного характера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hyperlink w:anchor="Par1616" w:history="1">
        <w:r>
          <w:rPr>
            <w:color w:val="0000FF"/>
            <w:sz w:val="18"/>
            <w:szCs w:val="18"/>
          </w:rPr>
          <w:t>15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7. Объекты недвижимого имущества, находящиеся в пользовании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┌───┬───────────┬─────────────┬──────────────┬──────────────────┬─────────┐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Вид    │ Вид и сроки │  Основание   │ Место нахождения │ Площадь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</w:t>
      </w:r>
      <w:hyperlink w:anchor="Par1618" w:history="1">
        <w:r>
          <w:rPr>
            <w:rFonts w:ascii="Courier New" w:hAnsi="Courier New" w:cs="Courier New"/>
            <w:color w:val="0000FF"/>
            <w:sz w:val="18"/>
            <w:szCs w:val="18"/>
          </w:rPr>
          <w:t>16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</w:t>
      </w:r>
      <w:hyperlink w:anchor="Par1621" w:history="1">
        <w:r>
          <w:rPr>
            <w:rFonts w:ascii="Courier New" w:hAnsi="Courier New" w:cs="Courier New"/>
            <w:color w:val="0000FF"/>
            <w:sz w:val="18"/>
            <w:szCs w:val="18"/>
          </w:rPr>
          <w:t>17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</w:t>
      </w:r>
      <w:hyperlink w:anchor="Par1624" w:history="1">
        <w:r>
          <w:rPr>
            <w:rFonts w:ascii="Courier New" w:hAnsi="Courier New" w:cs="Courier New"/>
            <w:color w:val="0000FF"/>
            <w:sz w:val="18"/>
            <w:szCs w:val="18"/>
          </w:rPr>
          <w:t>18</w:t>
        </w:r>
      </w:hyperlink>
      <w:r>
        <w:rPr>
          <w:rFonts w:ascii="Courier New" w:hAnsi="Courier New" w:cs="Courier New"/>
          <w:sz w:val="18"/>
          <w:szCs w:val="18"/>
        </w:rPr>
        <w:t>│     (адрес)      │ (кв. м)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│имущества  │пользования  │ пользования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├───┼───────────┼─────────────┼──────────────┼──────────────────┼─────────┤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2     │      3      │      4       │        5         │    6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├───┼───────────┼─────────────┼──────────────┼──────────────────┼─────────┤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│             │ 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├───┼───────────┼─────────────┼──────────────┼──────────────────┼─────────┤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│             │ 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├───┼───────────┼─────────────┼──────────────┼──────────────────┼─────────┤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│             │              │                  │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└───┴───────────┴─────────────┴──────────────┴──────────────────┴─────────┘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3" w:name="Par1616"/>
      <w:bookmarkEnd w:id="123"/>
      <w:r>
        <w:rPr>
          <w:sz w:val="18"/>
          <w:szCs w:val="18"/>
        </w:rPr>
        <w:t xml:space="preserve">   Указываются по состоянию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4" w:name="Par1618"/>
      <w:bookmarkEnd w:id="124"/>
      <w:r>
        <w:rPr>
          <w:sz w:val="18"/>
          <w:szCs w:val="18"/>
        </w:rPr>
        <w:t xml:space="preserve">   Указывается  вид  недвижимого  имущества  (земельный участок, жилой дом,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дача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17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5" w:name="Par1621"/>
      <w:bookmarkEnd w:id="125"/>
      <w:r>
        <w:rPr>
          <w:sz w:val="18"/>
          <w:szCs w:val="18"/>
        </w:rPr>
        <w:t xml:space="preserve">   Указываются вид пользования (аренда, безвозмездное пользование и другие)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сроки пользования.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6" w:name="Par1624"/>
      <w:bookmarkEnd w:id="126"/>
      <w:r>
        <w:rPr>
          <w:sz w:val="18"/>
          <w:szCs w:val="18"/>
        </w:rPr>
        <w:t xml:space="preserve">   Указываются  основание  пользования (договор, фактическое предоставление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другие),  а  также реквизиты (дата, номер) соответствующего договора или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акта.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hyperlink w:anchor="Par1655" w:history="1">
        <w:r>
          <w:rPr>
            <w:color w:val="0000FF"/>
            <w:sz w:val="18"/>
            <w:szCs w:val="18"/>
          </w:rPr>
          <w:t>19</w:t>
        </w:r>
      </w:hyperlink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8. Прочие обязательства  :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┌───┬───────────────┬───────────┬───────────────┬───────────────┬───────────────┐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Содержание   │  Кредитор │   Основание   │     Сумма     │    Условия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│п/п│             </w:t>
      </w:r>
      <w:hyperlink w:anchor="Par1659" w:history="1">
        <w:r>
          <w:rPr>
            <w:rFonts w:ascii="Courier New" w:hAnsi="Courier New" w:cs="Courier New"/>
            <w:color w:val="0000FF"/>
            <w:sz w:val="18"/>
            <w:szCs w:val="18"/>
          </w:rPr>
          <w:t>20</w:t>
        </w:r>
      </w:hyperlink>
      <w:r>
        <w:rPr>
          <w:rFonts w:ascii="Courier New" w:hAnsi="Courier New" w:cs="Courier New"/>
          <w:sz w:val="18"/>
          <w:szCs w:val="18"/>
        </w:rPr>
        <w:t xml:space="preserve">│         </w:t>
      </w:r>
      <w:hyperlink w:anchor="Par1661" w:history="1">
        <w:r>
          <w:rPr>
            <w:rFonts w:ascii="Courier New" w:hAnsi="Courier New" w:cs="Courier New"/>
            <w:color w:val="0000FF"/>
            <w:sz w:val="18"/>
            <w:szCs w:val="18"/>
          </w:rPr>
          <w:t>21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1664" w:history="1">
        <w:r>
          <w:rPr>
            <w:rFonts w:ascii="Courier New" w:hAnsi="Courier New" w:cs="Courier New"/>
            <w:color w:val="0000FF"/>
            <w:sz w:val="18"/>
            <w:szCs w:val="18"/>
          </w:rPr>
          <w:t>22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1668" w:history="1">
        <w:r>
          <w:rPr>
            <w:rFonts w:ascii="Courier New" w:hAnsi="Courier New" w:cs="Courier New"/>
            <w:color w:val="0000FF"/>
            <w:sz w:val="18"/>
            <w:szCs w:val="18"/>
          </w:rPr>
          <w:t>23</w:t>
        </w:r>
      </w:hyperlink>
      <w:r>
        <w:rPr>
          <w:rFonts w:ascii="Courier New" w:hAnsi="Courier New" w:cs="Courier New"/>
          <w:sz w:val="18"/>
          <w:szCs w:val="18"/>
        </w:rPr>
        <w:t xml:space="preserve">│             </w:t>
      </w:r>
      <w:hyperlink w:anchor="Par1672" w:history="1">
        <w:r>
          <w:rPr>
            <w:rFonts w:ascii="Courier New" w:hAnsi="Courier New" w:cs="Courier New"/>
            <w:color w:val="0000FF"/>
            <w:sz w:val="18"/>
            <w:szCs w:val="18"/>
          </w:rPr>
          <w:t>24</w:t>
        </w:r>
      </w:hyperlink>
      <w:r>
        <w:rPr>
          <w:rFonts w:ascii="Courier New" w:hAnsi="Courier New" w:cs="Courier New"/>
          <w:sz w:val="18"/>
          <w:szCs w:val="18"/>
        </w:rPr>
        <w:t>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│обязательства  │(должник)  │возникновения  │обязательства  │обязательства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│           │               │     (руб.)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2       │     3     │       4       │       5       │       6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2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├───┼───────────────┼───────────┼───────────────┼───────────────┼───────────────┤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               │           │               │               │               │</w:t>
      </w:r>
    </w:p>
    <w:p w:rsidR="007A5EDF" w:rsidRDefault="007A5ED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└───┴───────────────┴───────────┴───────────────┴───────────────┴───────────────┘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настоящих сведений подтверждаю.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"____" ___________ 20___ г. 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(подпись государственного гражданского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служащего Калининградской области)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(Ф.И.О. и подпись лица, принявшего справку)</w:t>
      </w:r>
    </w:p>
    <w:p w:rsidR="007A5EDF" w:rsidRDefault="007A5EDF">
      <w:pPr>
        <w:pStyle w:val="ConsPlusNonformat"/>
        <w:rPr>
          <w:sz w:val="18"/>
          <w:szCs w:val="18"/>
        </w:rPr>
      </w:pP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19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7" w:name="Par1655"/>
      <w:bookmarkEnd w:id="127"/>
      <w:r>
        <w:rPr>
          <w:sz w:val="18"/>
          <w:szCs w:val="18"/>
        </w:rPr>
        <w:t xml:space="preserve">   Указываются   имеющиеся   на    отчетную   дату   срочные  обязательства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финансового  характера на сумму, превышающую 100-кратный размер минимальной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оплаты труда, установленный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20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8" w:name="Par1659"/>
      <w:bookmarkEnd w:id="128"/>
      <w:r>
        <w:rPr>
          <w:sz w:val="18"/>
          <w:szCs w:val="18"/>
        </w:rPr>
        <w:t xml:space="preserve">   Указывается существо обязательства (заем, кредит и другие).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21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29" w:name="Par1661"/>
      <w:bookmarkEnd w:id="129"/>
      <w:r>
        <w:rPr>
          <w:sz w:val="18"/>
          <w:szCs w:val="18"/>
        </w:rPr>
        <w:t xml:space="preserve">   Указывается  вторая  сторона  обязательства:  кредитор  или должник, его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фамилия, имя и отчество (наименование юридического лица), адрес.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22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30" w:name="Par1664"/>
      <w:bookmarkEnd w:id="130"/>
      <w:r>
        <w:rPr>
          <w:sz w:val="18"/>
          <w:szCs w:val="18"/>
        </w:rPr>
        <w:t xml:space="preserve">   Указываются  основание  возникновения  обязательства  (договор, передача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денег   или   имущества   и   другие),  а  также  реквизиты  (дата,  номер)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соответствующего договора или акта.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23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31" w:name="Par1668"/>
      <w:bookmarkEnd w:id="131"/>
      <w:r>
        <w:rPr>
          <w:sz w:val="18"/>
          <w:szCs w:val="18"/>
        </w:rPr>
        <w:t xml:space="preserve">   Указывается  сумма  основного  обязательства  (без суммы процентов). Для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обязательств,  выраженных  в иностранной валюте, сумма указывается в рублях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курсу Банка России на отчетную дату.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24</w:t>
      </w:r>
    </w:p>
    <w:p w:rsidR="007A5EDF" w:rsidRDefault="007A5EDF">
      <w:pPr>
        <w:pStyle w:val="ConsPlusNonformat"/>
        <w:rPr>
          <w:sz w:val="18"/>
          <w:szCs w:val="18"/>
        </w:rPr>
      </w:pPr>
      <w:bookmarkStart w:id="132" w:name="Par1672"/>
      <w:bookmarkEnd w:id="132"/>
      <w:r>
        <w:rPr>
          <w:sz w:val="18"/>
          <w:szCs w:val="18"/>
        </w:rPr>
        <w:t xml:space="preserve">   Указываются   годовая  процентная  ставка  обязательства,  заложенное  в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обеспечение  обязательства  имущество, выданные в обеспечение обязательства</w:t>
      </w:r>
    </w:p>
    <w:p w:rsidR="007A5EDF" w:rsidRDefault="007A5ED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гарантии и поручительства.</w:t>
      </w: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5EDF" w:rsidRDefault="007A5E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037A" w:rsidRDefault="0013037A">
      <w:bookmarkStart w:id="133" w:name="_GoBack"/>
      <w:bookmarkEnd w:id="133"/>
    </w:p>
    <w:sectPr w:rsidR="0013037A" w:rsidSect="00BD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DF"/>
    <w:rsid w:val="00001DD7"/>
    <w:rsid w:val="00013D02"/>
    <w:rsid w:val="000317C9"/>
    <w:rsid w:val="00042978"/>
    <w:rsid w:val="000739C2"/>
    <w:rsid w:val="00083E11"/>
    <w:rsid w:val="00085098"/>
    <w:rsid w:val="00091012"/>
    <w:rsid w:val="00094200"/>
    <w:rsid w:val="000B474C"/>
    <w:rsid w:val="000C30D6"/>
    <w:rsid w:val="000E0C2B"/>
    <w:rsid w:val="000E5C66"/>
    <w:rsid w:val="000F299F"/>
    <w:rsid w:val="0010435E"/>
    <w:rsid w:val="001214D6"/>
    <w:rsid w:val="0013037A"/>
    <w:rsid w:val="001401FB"/>
    <w:rsid w:val="00144843"/>
    <w:rsid w:val="001521D3"/>
    <w:rsid w:val="00153BF1"/>
    <w:rsid w:val="00161B53"/>
    <w:rsid w:val="00165506"/>
    <w:rsid w:val="0016641A"/>
    <w:rsid w:val="001765A6"/>
    <w:rsid w:val="00185083"/>
    <w:rsid w:val="00185F1A"/>
    <w:rsid w:val="00193DFC"/>
    <w:rsid w:val="001A173C"/>
    <w:rsid w:val="001A6C7A"/>
    <w:rsid w:val="001A74D5"/>
    <w:rsid w:val="001B0CF0"/>
    <w:rsid w:val="001B2C38"/>
    <w:rsid w:val="001C59FA"/>
    <w:rsid w:val="001D6842"/>
    <w:rsid w:val="001E6CF9"/>
    <w:rsid w:val="0020062A"/>
    <w:rsid w:val="002019A0"/>
    <w:rsid w:val="00214B81"/>
    <w:rsid w:val="00243296"/>
    <w:rsid w:val="00243C1C"/>
    <w:rsid w:val="00243F15"/>
    <w:rsid w:val="00257281"/>
    <w:rsid w:val="002632B1"/>
    <w:rsid w:val="002656F4"/>
    <w:rsid w:val="002832DF"/>
    <w:rsid w:val="00283C25"/>
    <w:rsid w:val="00287E37"/>
    <w:rsid w:val="0029654A"/>
    <w:rsid w:val="00297559"/>
    <w:rsid w:val="002B3AFB"/>
    <w:rsid w:val="002B4703"/>
    <w:rsid w:val="002C45B6"/>
    <w:rsid w:val="002D142D"/>
    <w:rsid w:val="002D2474"/>
    <w:rsid w:val="002F249E"/>
    <w:rsid w:val="00322704"/>
    <w:rsid w:val="00340A50"/>
    <w:rsid w:val="00341977"/>
    <w:rsid w:val="00366E08"/>
    <w:rsid w:val="00377C85"/>
    <w:rsid w:val="00384221"/>
    <w:rsid w:val="003932CB"/>
    <w:rsid w:val="0039728C"/>
    <w:rsid w:val="003A541D"/>
    <w:rsid w:val="003D1411"/>
    <w:rsid w:val="003D4C47"/>
    <w:rsid w:val="003E1629"/>
    <w:rsid w:val="003E3DC1"/>
    <w:rsid w:val="003E6F8F"/>
    <w:rsid w:val="003F671E"/>
    <w:rsid w:val="004010D6"/>
    <w:rsid w:val="00403996"/>
    <w:rsid w:val="00406703"/>
    <w:rsid w:val="00411880"/>
    <w:rsid w:val="0042176F"/>
    <w:rsid w:val="004335AF"/>
    <w:rsid w:val="00441E01"/>
    <w:rsid w:val="00443CEE"/>
    <w:rsid w:val="0046428D"/>
    <w:rsid w:val="00465855"/>
    <w:rsid w:val="00471C53"/>
    <w:rsid w:val="00485211"/>
    <w:rsid w:val="004A4886"/>
    <w:rsid w:val="004B1F47"/>
    <w:rsid w:val="004B4954"/>
    <w:rsid w:val="004C30B5"/>
    <w:rsid w:val="004D27A8"/>
    <w:rsid w:val="004D479F"/>
    <w:rsid w:val="004D7EDF"/>
    <w:rsid w:val="004E56F4"/>
    <w:rsid w:val="004F351F"/>
    <w:rsid w:val="00505D6F"/>
    <w:rsid w:val="00511D64"/>
    <w:rsid w:val="00531B79"/>
    <w:rsid w:val="005348A4"/>
    <w:rsid w:val="00536778"/>
    <w:rsid w:val="00536FC7"/>
    <w:rsid w:val="00545E61"/>
    <w:rsid w:val="00566E85"/>
    <w:rsid w:val="00570CBF"/>
    <w:rsid w:val="005715CD"/>
    <w:rsid w:val="005A3DBC"/>
    <w:rsid w:val="005A62C2"/>
    <w:rsid w:val="005B39B0"/>
    <w:rsid w:val="005B4EDF"/>
    <w:rsid w:val="005B7E66"/>
    <w:rsid w:val="005C2A4D"/>
    <w:rsid w:val="005D0E30"/>
    <w:rsid w:val="005E1AB8"/>
    <w:rsid w:val="00600184"/>
    <w:rsid w:val="006043B8"/>
    <w:rsid w:val="006053FD"/>
    <w:rsid w:val="00617E57"/>
    <w:rsid w:val="006208C8"/>
    <w:rsid w:val="00642E80"/>
    <w:rsid w:val="0065287D"/>
    <w:rsid w:val="006674FD"/>
    <w:rsid w:val="00671470"/>
    <w:rsid w:val="0067212F"/>
    <w:rsid w:val="0068250A"/>
    <w:rsid w:val="006912BB"/>
    <w:rsid w:val="00691FD3"/>
    <w:rsid w:val="006A175B"/>
    <w:rsid w:val="006A2BF8"/>
    <w:rsid w:val="006A351D"/>
    <w:rsid w:val="006B0D78"/>
    <w:rsid w:val="006C794A"/>
    <w:rsid w:val="006D7941"/>
    <w:rsid w:val="006F6A9B"/>
    <w:rsid w:val="00707574"/>
    <w:rsid w:val="00741797"/>
    <w:rsid w:val="0076272A"/>
    <w:rsid w:val="00775C7B"/>
    <w:rsid w:val="00780CD0"/>
    <w:rsid w:val="007860B5"/>
    <w:rsid w:val="007A03A0"/>
    <w:rsid w:val="007A2DA0"/>
    <w:rsid w:val="007A387F"/>
    <w:rsid w:val="007A5EDF"/>
    <w:rsid w:val="007A6806"/>
    <w:rsid w:val="007A6E1B"/>
    <w:rsid w:val="007A75F9"/>
    <w:rsid w:val="007B7398"/>
    <w:rsid w:val="007D0631"/>
    <w:rsid w:val="007D2A2F"/>
    <w:rsid w:val="007D3A7E"/>
    <w:rsid w:val="007D6FE5"/>
    <w:rsid w:val="007E13CA"/>
    <w:rsid w:val="007E2FDB"/>
    <w:rsid w:val="007F6354"/>
    <w:rsid w:val="007F7EE0"/>
    <w:rsid w:val="00800ABD"/>
    <w:rsid w:val="00800C6F"/>
    <w:rsid w:val="00805F8B"/>
    <w:rsid w:val="008170ED"/>
    <w:rsid w:val="008173B6"/>
    <w:rsid w:val="00824E2F"/>
    <w:rsid w:val="00831335"/>
    <w:rsid w:val="008341B9"/>
    <w:rsid w:val="008479A6"/>
    <w:rsid w:val="008866BF"/>
    <w:rsid w:val="0089042F"/>
    <w:rsid w:val="00892083"/>
    <w:rsid w:val="008B08C5"/>
    <w:rsid w:val="008C0D37"/>
    <w:rsid w:val="008C5394"/>
    <w:rsid w:val="008E798A"/>
    <w:rsid w:val="00903F21"/>
    <w:rsid w:val="009078CB"/>
    <w:rsid w:val="00915BE3"/>
    <w:rsid w:val="00916120"/>
    <w:rsid w:val="009213C1"/>
    <w:rsid w:val="009352FF"/>
    <w:rsid w:val="00944BB1"/>
    <w:rsid w:val="00957D99"/>
    <w:rsid w:val="00974135"/>
    <w:rsid w:val="00985431"/>
    <w:rsid w:val="00994488"/>
    <w:rsid w:val="009B5CE9"/>
    <w:rsid w:val="009B7AA5"/>
    <w:rsid w:val="009D4368"/>
    <w:rsid w:val="009D70C6"/>
    <w:rsid w:val="009E751A"/>
    <w:rsid w:val="009F3BC3"/>
    <w:rsid w:val="00A26B5B"/>
    <w:rsid w:val="00A328D0"/>
    <w:rsid w:val="00A44D90"/>
    <w:rsid w:val="00A4703A"/>
    <w:rsid w:val="00A47538"/>
    <w:rsid w:val="00A477AA"/>
    <w:rsid w:val="00A64491"/>
    <w:rsid w:val="00A65A0F"/>
    <w:rsid w:val="00A65DA4"/>
    <w:rsid w:val="00A77456"/>
    <w:rsid w:val="00A83102"/>
    <w:rsid w:val="00A9377C"/>
    <w:rsid w:val="00AB03E7"/>
    <w:rsid w:val="00AD0C00"/>
    <w:rsid w:val="00AD146B"/>
    <w:rsid w:val="00AD3075"/>
    <w:rsid w:val="00AD4A9F"/>
    <w:rsid w:val="00AF2901"/>
    <w:rsid w:val="00B111EF"/>
    <w:rsid w:val="00B1352B"/>
    <w:rsid w:val="00B17F15"/>
    <w:rsid w:val="00B31B28"/>
    <w:rsid w:val="00B4275C"/>
    <w:rsid w:val="00B53A1A"/>
    <w:rsid w:val="00B54485"/>
    <w:rsid w:val="00B60895"/>
    <w:rsid w:val="00B65B98"/>
    <w:rsid w:val="00B83059"/>
    <w:rsid w:val="00B90CDB"/>
    <w:rsid w:val="00B9659E"/>
    <w:rsid w:val="00BC49B4"/>
    <w:rsid w:val="00BD0DE5"/>
    <w:rsid w:val="00BD1B9C"/>
    <w:rsid w:val="00BD2331"/>
    <w:rsid w:val="00BD410D"/>
    <w:rsid w:val="00BE2397"/>
    <w:rsid w:val="00BE5794"/>
    <w:rsid w:val="00C020E0"/>
    <w:rsid w:val="00C1347C"/>
    <w:rsid w:val="00C153D6"/>
    <w:rsid w:val="00C15B5F"/>
    <w:rsid w:val="00C1683A"/>
    <w:rsid w:val="00C23F91"/>
    <w:rsid w:val="00C34B0A"/>
    <w:rsid w:val="00C468D6"/>
    <w:rsid w:val="00C55B79"/>
    <w:rsid w:val="00C76F4C"/>
    <w:rsid w:val="00C8073C"/>
    <w:rsid w:val="00C91234"/>
    <w:rsid w:val="00CA40A6"/>
    <w:rsid w:val="00CB3F48"/>
    <w:rsid w:val="00CC380A"/>
    <w:rsid w:val="00CD3D39"/>
    <w:rsid w:val="00CF6243"/>
    <w:rsid w:val="00D06678"/>
    <w:rsid w:val="00D13E72"/>
    <w:rsid w:val="00D14750"/>
    <w:rsid w:val="00D17CF2"/>
    <w:rsid w:val="00D22893"/>
    <w:rsid w:val="00D33066"/>
    <w:rsid w:val="00D413B4"/>
    <w:rsid w:val="00D41F01"/>
    <w:rsid w:val="00D43E52"/>
    <w:rsid w:val="00D553F2"/>
    <w:rsid w:val="00D627E2"/>
    <w:rsid w:val="00D67AC4"/>
    <w:rsid w:val="00DB18D5"/>
    <w:rsid w:val="00DB4AF0"/>
    <w:rsid w:val="00DC3ACF"/>
    <w:rsid w:val="00DC5BA9"/>
    <w:rsid w:val="00DC71F7"/>
    <w:rsid w:val="00DD48C4"/>
    <w:rsid w:val="00DE4C3D"/>
    <w:rsid w:val="00E039E8"/>
    <w:rsid w:val="00E213BB"/>
    <w:rsid w:val="00E5237F"/>
    <w:rsid w:val="00E66B5D"/>
    <w:rsid w:val="00EA5A76"/>
    <w:rsid w:val="00EC39F8"/>
    <w:rsid w:val="00EC56F0"/>
    <w:rsid w:val="00ED4F5B"/>
    <w:rsid w:val="00EE4A49"/>
    <w:rsid w:val="00EF140B"/>
    <w:rsid w:val="00EF59FE"/>
    <w:rsid w:val="00F1214C"/>
    <w:rsid w:val="00F128BD"/>
    <w:rsid w:val="00F20EEE"/>
    <w:rsid w:val="00F422DD"/>
    <w:rsid w:val="00F438F6"/>
    <w:rsid w:val="00F43CEF"/>
    <w:rsid w:val="00F44E81"/>
    <w:rsid w:val="00F46A43"/>
    <w:rsid w:val="00F550EA"/>
    <w:rsid w:val="00F60481"/>
    <w:rsid w:val="00F61B8A"/>
    <w:rsid w:val="00F71337"/>
    <w:rsid w:val="00FA1A5C"/>
    <w:rsid w:val="00FA3982"/>
    <w:rsid w:val="00FC04A5"/>
    <w:rsid w:val="00FC0B5C"/>
    <w:rsid w:val="00FC0C8C"/>
    <w:rsid w:val="00FC17C6"/>
    <w:rsid w:val="00FC69AB"/>
    <w:rsid w:val="00FD028B"/>
    <w:rsid w:val="00FD0316"/>
    <w:rsid w:val="00FD2DC2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A5E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73AFF5EA1101801A5E04FDDCD19A4F443BD56094C92B6997653BC05ADE7DB0DE56K0MEM" TargetMode="External"/><Relationship Id="rId13" Type="http://schemas.openxmlformats.org/officeDocument/2006/relationships/hyperlink" Target="consultantplus://offline/ref=3C589F37A34C62C6819673AFF5EA1101801A5E04FCDED5934E443BD56094C92B6997653BC05ADE7DB0DC51K0MFM" TargetMode="External"/><Relationship Id="rId18" Type="http://schemas.openxmlformats.org/officeDocument/2006/relationships/hyperlink" Target="consultantplus://offline/ref=3C589F37A34C62C6819673AFF5EA1101801A5E04FCDFDC9B47443BD56094C92B6997653BC05ADE7DB0DC50K0M5M" TargetMode="External"/><Relationship Id="rId26" Type="http://schemas.openxmlformats.org/officeDocument/2006/relationships/hyperlink" Target="consultantplus://offline/ref=3C589F37A34C62C6819673AFF5EA1101801A5E04FCDED5934E443BD56094C92B6997653BC05ADE7DB0DD57K0M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589F37A34C62C6819673AFF5EA1101801A5E04FCDFDC9B47443BD56094C92B6997653BC05ADE7DB0DC50K0M5M" TargetMode="External"/><Relationship Id="rId7" Type="http://schemas.openxmlformats.org/officeDocument/2006/relationships/hyperlink" Target="consultantplus://offline/ref=3C589F37A34C62C681966DA2E3864F088514020CFADBDFC41A1B6088379DC37C2ED83C798457DF7AKBM9M" TargetMode="External"/><Relationship Id="rId12" Type="http://schemas.openxmlformats.org/officeDocument/2006/relationships/hyperlink" Target="consultantplus://offline/ref=3C589F37A34C62C6819673AFF5EA1101801A5E04FCDED5934E443BD56094C92B6997653BC05ADE7DB0DC51K0MFM" TargetMode="External"/><Relationship Id="rId17" Type="http://schemas.openxmlformats.org/officeDocument/2006/relationships/hyperlink" Target="consultantplus://offline/ref=3C589F37A34C62C681966DA2E3864F088514050BFADCDFC41A1B6088379DC37C2ED83C798457DF7CKBM4M" TargetMode="External"/><Relationship Id="rId25" Type="http://schemas.openxmlformats.org/officeDocument/2006/relationships/hyperlink" Target="consultantplus://offline/ref=3C589F37A34C62C6819673AFF5EA1101801A5E04FCDED5934E443BD56094C92B6997653BC05ADE7DB0DC59K0M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589F37A34C62C6819673AFF5EA1101801A5E04FDDBD59B45443BD56094C92B6997653BC05ADE7DB0DC50K0MAM" TargetMode="External"/><Relationship Id="rId20" Type="http://schemas.openxmlformats.org/officeDocument/2006/relationships/hyperlink" Target="consultantplus://offline/ref=3C589F37A34C62C6819673AFF5EA1101801A5E04FCDFDC9B47443BD56094C92B6997653BC05ADE7DB0DC50K0M5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589F37A34C62C6819673AFF5EA1101801A5E04FDDBD59B45443BD56094C92B6997653BC05ADE7DB0DC50K0M9M" TargetMode="External"/><Relationship Id="rId11" Type="http://schemas.openxmlformats.org/officeDocument/2006/relationships/hyperlink" Target="consultantplus://offline/ref=3C589F37A34C62C6819673AFF5EA1101801A5E04FCDED5934E443BD56094C92B6997653BC05ADE7DB0DC50K0MBM" TargetMode="External"/><Relationship Id="rId24" Type="http://schemas.openxmlformats.org/officeDocument/2006/relationships/hyperlink" Target="consultantplus://offline/ref=3C589F37A34C62C6819673AFF5EA1101801A5E04FCDED5934E443BD56094C92B6997653BC05ADE7DB0DC52K0M9M" TargetMode="External"/><Relationship Id="rId5" Type="http://schemas.openxmlformats.org/officeDocument/2006/relationships/hyperlink" Target="consultantplus://offline/ref=3C589F37A34C62C6819673AFF5EA1101801A5E04FCDED5934E443BD56094C92B6997653BC05ADE7DB0DC50K0M9M" TargetMode="External"/><Relationship Id="rId15" Type="http://schemas.openxmlformats.org/officeDocument/2006/relationships/hyperlink" Target="consultantplus://offline/ref=3C589F37A34C62C6819673AFF5EA1101801A5E04FCDED5934E443BD56094C92B6997653BC05ADE7DB0DC51K0M8M" TargetMode="External"/><Relationship Id="rId23" Type="http://schemas.openxmlformats.org/officeDocument/2006/relationships/hyperlink" Target="consultantplus://offline/ref=3C589F37A34C62C6819673AFF5EA1101801A5E04FDDBD59B45443BD56094C92B6997653BC05ADE7DB0DC50K0MA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C589F37A34C62C6819673AFF5EA1101801A5E04FCDED5934E443BD56094C92B6997653BC05ADE7DB0DC50K0MAM" TargetMode="External"/><Relationship Id="rId19" Type="http://schemas.openxmlformats.org/officeDocument/2006/relationships/hyperlink" Target="consultantplus://offline/ref=3C589F37A34C62C6819673AFF5EA1101801A5E04FCDED5934E443BD56094C92B6997653BC05ADE7DB0DC51K0M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89F37A34C62C681966DA2E3864F088514050BFADCDFC41A1B6088379DC37C2ED83C798457DF7CKBM4M" TargetMode="External"/><Relationship Id="rId14" Type="http://schemas.openxmlformats.org/officeDocument/2006/relationships/hyperlink" Target="consultantplus://offline/ref=3C589F37A34C62C6819673AFF5EA1101801A5E04FCDED5934E443BD56094C92B6997653BC05ADE7DB0DC51K0M5M" TargetMode="External"/><Relationship Id="rId22" Type="http://schemas.openxmlformats.org/officeDocument/2006/relationships/hyperlink" Target="consultantplus://offline/ref=3C589F37A34C62C6819673AFF5EA1101801A5E04FCDED5934E443BD56094C92B6997653BC05ADE7DB0DC51K0MAM" TargetMode="External"/><Relationship Id="rId27" Type="http://schemas.openxmlformats.org/officeDocument/2006/relationships/hyperlink" Target="consultantplus://offline/ref=3C589F37A34C62C6819673AFF5EA1101801A5E04FCDED5934E443BD56094C92B6997653BC05ADE7DB0DE54K0M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16425</Words>
  <Characters>93628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Людмила Александровна</dc:creator>
  <cp:lastModifiedBy>Григорьева Людмила Александровна</cp:lastModifiedBy>
  <cp:revision>1</cp:revision>
  <dcterms:created xsi:type="dcterms:W3CDTF">2014-01-15T12:12:00Z</dcterms:created>
  <dcterms:modified xsi:type="dcterms:W3CDTF">2014-01-15T12:12:00Z</dcterms:modified>
</cp:coreProperties>
</file>