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АДМИНИСТРАЦИИ ГОРОДСКОГО ОКРУГА "ГОРОД КАЛИНИНГРАД"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 марта 2010 г. N 77-р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положений об управлении ЗАГС и отделах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управления ЗАГС администрации городского округа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1F1961">
        <w:rPr>
          <w:rFonts w:cs="Times New Roman"/>
          <w:szCs w:val="28"/>
        </w:rPr>
        <w:t>пп. 4 п. 7 ст. 45</w:t>
      </w:r>
      <w:r>
        <w:rPr>
          <w:rFonts w:cs="Times New Roman"/>
          <w:szCs w:val="28"/>
        </w:rPr>
        <w:t xml:space="preserve"> Устава городского округа "Город Калининград", </w:t>
      </w:r>
      <w:r w:rsidRPr="001F1961">
        <w:rPr>
          <w:rFonts w:cs="Times New Roman"/>
          <w:szCs w:val="28"/>
        </w:rPr>
        <w:t>Решением</w:t>
      </w:r>
      <w:r>
        <w:rPr>
          <w:rFonts w:cs="Times New Roman"/>
          <w:szCs w:val="28"/>
        </w:rPr>
        <w:t xml:space="preserve"> окружного Совета депутатов города Калининграда от 03.12.2008 N 297 "О внесении изменений в структуру администрации городского округа "Город Калининград":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r w:rsidRPr="001F1961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управлении ЗАГС администрации городского округа "Город Калининград" (приложение N 1);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Pr="001F1961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 межрайонном отделе ЗАГС N 1 (дворец бракосочетаний) управления ЗАГС администрации городского округа "Город Калининград" (приложение N 2);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Pr="001F1961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 межрайонном отделе ЗАГС N 2 управления ЗАГС администрации городского округа "Город Калининград" (приложение N 3);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r w:rsidRPr="001F1961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 межрайонном отделе ЗАГС N 3 управления ЗАГС администрации городского округа "Город Калининград" (приложение N 4);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</w:t>
      </w:r>
      <w:r w:rsidRPr="001F1961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 специальном отделе ЗАГС управления ЗАГС администрации городского округа "Город Калининград" (приложение N 5);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1.6. </w:t>
      </w:r>
      <w:r w:rsidRPr="001F1961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отделе регистрации рождений управления ЗАГС администрации городского округа "Город Калининград" (приложение N 6).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1F1961">
        <w:rPr>
          <w:rFonts w:cs="Times New Roman"/>
          <w:szCs w:val="28"/>
        </w:rPr>
        <w:t>Распоряжение</w:t>
      </w:r>
      <w:r>
        <w:rPr>
          <w:rFonts w:cs="Times New Roman"/>
          <w:szCs w:val="28"/>
        </w:rPr>
        <w:t xml:space="preserve"> главы администрации городского округа "Город Калининград" от 30 декабря 2008 г. N 510-р "Об утверждении Положений об управлении ЗАГС и отделах управления ЗАГС администрации городского округа "Город Калининград" считать утратившим силу.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 Контроль за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Ф.Ф. Лапин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1F1961" w:rsidRDefault="001F196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N 1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главы администрации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 марта 2010 г. N 77-р</w:t>
      </w: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E2AF6" w:rsidRDefault="002E2AF6">
      <w:pPr>
        <w:pStyle w:val="ConsPlusTitle"/>
        <w:jc w:val="center"/>
        <w:rPr>
          <w:sz w:val="20"/>
          <w:szCs w:val="20"/>
        </w:rPr>
      </w:pPr>
      <w:bookmarkStart w:id="1" w:name="Par35"/>
      <w:bookmarkEnd w:id="1"/>
      <w:r>
        <w:rPr>
          <w:sz w:val="20"/>
          <w:szCs w:val="20"/>
        </w:rPr>
        <w:t>ПОЛОЖЕНИЕ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управлении ЗАГС администрации городского округа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Управление ЗАГС администрации городского округа "Город Калининград" (далее - управление) является структурным подразделением администрации городского округа "Город Калининград" (далее - администрации). Управление имеет печать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Управление в своей деятельности руководствуется </w:t>
      </w:r>
      <w:r w:rsidRPr="001F196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Семейным </w:t>
      </w:r>
      <w:r w:rsidRPr="001F1961">
        <w:rPr>
          <w:rFonts w:cs="Times New Roman"/>
          <w:szCs w:val="28"/>
        </w:rPr>
        <w:t>кодексом</w:t>
      </w:r>
      <w:r>
        <w:rPr>
          <w:rFonts w:cs="Times New Roman"/>
          <w:szCs w:val="28"/>
        </w:rPr>
        <w:t xml:space="preserve"> Российской Федерации, нормами Гражданского </w:t>
      </w:r>
      <w:r w:rsidRPr="001F1961">
        <w:rPr>
          <w:rFonts w:cs="Times New Roman"/>
          <w:szCs w:val="28"/>
        </w:rPr>
        <w:t>кодекса</w:t>
      </w:r>
      <w:r>
        <w:rPr>
          <w:rFonts w:cs="Times New Roman"/>
          <w:szCs w:val="28"/>
        </w:rPr>
        <w:t xml:space="preserve"> Российской Федерации, Федеральным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"Об актах гражданского состояния", Федеральными законами "</w:t>
      </w:r>
      <w:r w:rsidRPr="001F1961">
        <w:rPr>
          <w:rFonts w:cs="Times New Roman"/>
          <w:szCs w:val="28"/>
        </w:rPr>
        <w:t>Об общих принципах</w:t>
      </w:r>
      <w:r>
        <w:rPr>
          <w:rFonts w:cs="Times New Roman"/>
          <w:szCs w:val="28"/>
        </w:rPr>
        <w:t xml:space="preserve"> организации местного самоуправления в Российской Федерации", "</w:t>
      </w:r>
      <w:r w:rsidRPr="001F1961">
        <w:rPr>
          <w:rFonts w:cs="Times New Roman"/>
          <w:szCs w:val="28"/>
        </w:rPr>
        <w:t>О муниципальной службе</w:t>
      </w:r>
      <w:r>
        <w:rPr>
          <w:rFonts w:cs="Times New Roman"/>
          <w:szCs w:val="28"/>
        </w:rPr>
        <w:t xml:space="preserve"> в Российской Федерации",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"О наделении органов местного самоуправления муниципальных образований Калининградской области отдельными государственными полномочиями по государственной регистрации актов гражданского состояния", иными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постановлениями и распоряжениями главы администрации городского округа "Город Калининград", </w:t>
      </w:r>
      <w:r w:rsidRPr="001F196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а также настоящим Положением.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Управление подчиняется управляющему делами администрации городского округа "Город Калининград". По вопросам организации деятельности по государственной регистрации актов гражданского состояния координирует свою деятельность с органом исполнительной власти Калининградской области, в компетенцию которого входит организация деятельности по государственной регистрации актов гражданского состояния на территории Калининградской области (далее - орган исполнительной власти). Контроль и надзор за исполнением законодательства в сфере государственной регистрации актов гражданского состояния осуществляются уполномоченным федеральным органом исполнительной власти по </w:t>
      </w:r>
      <w:r>
        <w:rPr>
          <w:rFonts w:cs="Times New Roman"/>
          <w:szCs w:val="28"/>
        </w:rPr>
        <w:lastRenderedPageBreak/>
        <w:t>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1.4. Материально-техническое, финансовое обеспечение деятельности управления осуществляется за счет субвенций из областного бюджета, предоставляемых бюджету городского округа "Город Калининград", за счет региональных целевых программ, а также средств бюджета городского округа "Город Калининград".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Основные задачи управления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Исполнение отдельных государственных полномочий Калининградской области по государственной регистрации актов гражданского состояния в целях охраны имущественных и личных неимущественных прав граждан, а также в интересах государства на территории городского округа "Город Калининград"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Осуществление контроля за обеспечением своевременной, полной и правильной государственной регистрации актов гражданского состояния в отделах ЗАГС управления.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Совершенствование работы управления ЗАГС, повышение культуры обслуживания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в целях выполнения возложенных на него задач выполняет следующие функции: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Координирует деятельность отделов ЗАГС управления по осуществлению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Осуществляет контроль за исполнением отделами ЗАГС управления государственных полномочий по государственной регистрации актов гражданского состояния, соблюдением законодательства, указаний уполномоченного федерального органа исполнительной власти, осуществляющего нормативно-правовое регулирование, контроль и надзор в сфере государственной регистрации актов гражданского состояния, указаний органа исполнительной власти, правил делопроизводства.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Осуществляет истребование и пересылку документов о регистрации актов гражданского состояния с территории государств - членов Содружества Независимых Государств, стран ЕврАзЭС и стран Балтии.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Обобщает и анализирует статистическую и иную информацию, отражающую деятельность по государственной регистрации актов гражданского состояния на территории городского округа "Город Калининград", представляет ее в установленные сроки в уполномоченные органы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Ведет учет записей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3.6. Производит учет и хранение бланков свидетельств о государственной регистрации актов гражданского состояния, ежеквартально </w:t>
      </w:r>
      <w:r>
        <w:rPr>
          <w:rFonts w:cs="Times New Roman"/>
          <w:szCs w:val="28"/>
        </w:rPr>
        <w:lastRenderedPageBreak/>
        <w:t>представляет отчет об их расходовании в орган исполнительной власти.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Осуществляет контроль за хранением и использованием бланков свидетельств о государственной регистрации актов гражданского состояния и печатей с изображением Государственного герба Российской Федерации в отделах ЗАГС управления.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Представляет ежемесячный отчет о государственной регистрации актов гражданского состояния и вторые экземпляры записей актов в орган исполнительной власти.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Представляет в соответствии со </w:t>
      </w:r>
      <w:r w:rsidRPr="001F1961">
        <w:rPr>
          <w:rFonts w:cs="Times New Roman"/>
          <w:szCs w:val="28"/>
        </w:rPr>
        <w:t>ст. 12</w:t>
      </w:r>
      <w:r>
        <w:rPr>
          <w:rFonts w:cs="Times New Roman"/>
          <w:szCs w:val="28"/>
        </w:rPr>
        <w:t xml:space="preserve"> Федерального закона от 15.11.1997 N 143-ФЗ "Об актах гражданского состояния" сведения о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Рассматривает запросы, просьбы, заявления, жалобы граждан и организаций в сроки, предусмотренные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Оказывает практическую помощь сотрудникам отделов ЗАГС по вопросам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Осуществляет прием граждан по вопросам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Изучает, обобщает и распространяет передовой опыт в сфере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Создает и ведет электронную базу данных актов гражданского состояния, зарегистрированных на территории городского округа "Город Калининград".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Предоставляет информацию о своей деятельности в соответствии с законодательством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Представляет интересы администрации в судах общей юрисдикции, арбитражных судах, правоохранительных органах, службе судебных приставов и иных государственных органах по вопросам своей компетенции через уполномоченное соответствующей доверенностью лицо.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Организует документооборот, делопроизводство, формирование документационного фонда управления, обеспечение сохранности документов в установленном порядке.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при выполнении возложенных на него задач имеет право: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органов ЗАГС Калининградской области, субъектов Российской Федерации, а также иных органов.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Пользоваться информационными банками данных, имеющимися в администрации.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 установленном порядке вносить предложения о повышении квалификации сотрудников и их переподготовке.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В структуру управления входят отделы: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межрайонный отдел ЗАГС N 1 (дворец бракосочетаний);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межрайонный отдел ЗАГС N 2;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межрайонный отдел ЗАГС N 3;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специальный отдел ЗАГС;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регистраций рождений.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 ЗАГС (далее - начальник управления), который назначается на должность и освобождается от должности распоряжением главы администрации городского округа "Город Калининград" по согласованию с управляющим делами администрации и с органом исполнительной власти.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межрайонного отдела ЗАГС N 1 (дворец бракосочетаний) является одновременно заместителем начальника управления. Заместитель начальника управления ЗАГС, начальник межрайонного отдела ЗАГС N 1 (дворец бракосочетаний) назначается на должность и освобождается от должности распоряжением главы администрации городского округа "Город Калининград" по согласованию с управляющим делами администрации и с органом исполнительной власти.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Начальник управления: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управлением, планирует и организует деятельность управления, обеспечивает выполнение возложенных на него задач;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главе администрации предложения по назначению, перестановке и освобождению от должности специалистов управления;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управления;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дает поручения, указания по вопросам деятельности управления, являющиеся обязательными к исполнению его сотрудниками;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деятельностью структурных подразделений управления;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предложения о поощрении и привлечении к дисциплинарной ответственности работников управления;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имеет другие полномочия, предусмотренные должностной инструкцией.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5.5. В период отсутствия начальника управления исполнение его обязанностей возлагается на заместителя начальника управления, начальника межрайонного отдела ЗАГС N 1 (дворец бракосочетаний).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5.6. Структура и штаты управления утверждаются распоряжением главы администрации городского округа "Город Калининград" по представлению начальника управления, по согласованию с органом исполнительной власти.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 управления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управления и сотрудники управления несут установленную законодательством ответственность за ненадлежащее исполнение </w:t>
      </w:r>
      <w:r>
        <w:rPr>
          <w:rFonts w:cs="Times New Roman"/>
          <w:szCs w:val="28"/>
        </w:rPr>
        <w:lastRenderedPageBreak/>
        <w:t xml:space="preserve">возложенных на них задач и функций, требований действующего законодательства, положений </w:t>
      </w:r>
      <w:r w:rsidRPr="001F196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F1961" w:rsidRDefault="001F196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N 2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главы администрации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 марта 2010 г. N 77-р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pStyle w:val="ConsPlusTitle"/>
        <w:jc w:val="center"/>
        <w:rPr>
          <w:sz w:val="20"/>
          <w:szCs w:val="20"/>
        </w:rPr>
      </w:pPr>
      <w:bookmarkStart w:id="2" w:name="Par114"/>
      <w:bookmarkEnd w:id="2"/>
      <w:r>
        <w:rPr>
          <w:sz w:val="20"/>
          <w:szCs w:val="20"/>
        </w:rPr>
        <w:t>ПОЛОЖЕНИЕ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межрайонном отделе ЗАГС N 1 (дворец бракосочетаний)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управления ЗАГС администрации городского округа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Межрайонный отдел ЗАГС N 1 (дворец бракосочетаний) (далее - отдел ЗАГС) является структурным подразделением управления ЗАГС администрации городского округа "Город Калининград" (далее - управление ЗАГС). Отдел вправе при осуществлении своей деятельности использовать печать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В своей деятельности отдел ЗАГС руководствуется </w:t>
      </w:r>
      <w:r w:rsidRPr="001F196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Семейным </w:t>
      </w:r>
      <w:r w:rsidRPr="001F1961">
        <w:rPr>
          <w:rFonts w:cs="Times New Roman"/>
          <w:szCs w:val="28"/>
        </w:rPr>
        <w:t>кодексом</w:t>
      </w:r>
      <w:r>
        <w:rPr>
          <w:rFonts w:cs="Times New Roman"/>
          <w:szCs w:val="28"/>
        </w:rPr>
        <w:t xml:space="preserve"> Российской Федерации, нормами Гражданского </w:t>
      </w:r>
      <w:r w:rsidRPr="001F1961">
        <w:rPr>
          <w:rFonts w:cs="Times New Roman"/>
          <w:szCs w:val="28"/>
        </w:rPr>
        <w:t>кодекса</w:t>
      </w:r>
      <w:r>
        <w:rPr>
          <w:rFonts w:cs="Times New Roman"/>
          <w:szCs w:val="28"/>
        </w:rPr>
        <w:t xml:space="preserve"> Российской Федерации, Федеральным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"Об актах гражданского состояния", Федеральными законами "</w:t>
      </w:r>
      <w:r w:rsidRPr="001F1961">
        <w:rPr>
          <w:rFonts w:cs="Times New Roman"/>
          <w:szCs w:val="28"/>
        </w:rPr>
        <w:t>Об общих принципах</w:t>
      </w:r>
      <w:r>
        <w:rPr>
          <w:rFonts w:cs="Times New Roman"/>
          <w:szCs w:val="28"/>
        </w:rPr>
        <w:t xml:space="preserve"> организации местного самоуправления в Российской Федерации", "</w:t>
      </w:r>
      <w:r w:rsidRPr="001F1961">
        <w:rPr>
          <w:rFonts w:cs="Times New Roman"/>
          <w:szCs w:val="28"/>
        </w:rPr>
        <w:t>О муниципальной службе</w:t>
      </w:r>
      <w:r>
        <w:rPr>
          <w:rFonts w:cs="Times New Roman"/>
          <w:szCs w:val="28"/>
        </w:rPr>
        <w:t xml:space="preserve"> в Российской Федерации",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"О наделении органов местного самоуправления муниципальных образований Калининградской области отдельными государственными полномочиями по государственной регистрации актов гражданского состояния", иными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постановлениями и распоряжениями главы администрации городского округа "Город Калининград", </w:t>
      </w:r>
      <w:r w:rsidRPr="001F196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а также настоящим Положением.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Основные задачи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Исполнение отдельных государственных полномочий Калининградской области по государственной регистрации актов гражданского состояния в целях охраны имущественных и личных неимущественных прав граждан, а также в интересах государства на территории городского округа "Город Калининград"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2.2. Обеспечение своевременной, полной и правильной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Совершенствование работы отдела ЗАГС, повышение культуры обслуживания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ЗАГС в целях выполнения возложенных на него задач выполняет следующие функции: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Государственная регистрация актов гражданского состояния: заключение и расторжение брака.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Проведение при согласии граждан государственной регистрации заключения брака и рождения в торжественной обстановке, выездных государственных регистраций браков.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Подготовка и проведение семейных праздников.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Изменение, исправление, дополнение, восстановление и аннулирование записей актов гражданского состояния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Учет записей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Формирование, учет и хранение книг государственной регистрации актов гражданского состояния и другой документации в течение установленных сроков хранения.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Выдача повторных свидетельств, справок, подтверждающих государственную регистрацию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Учет и хранение бланков свидетельств о государственной регистрации актов гражданского состояния, ежеквартальное представление отчета об их расходовании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Контроль за хранением и использованием печати отдела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Представление ежемесячного отчета о государственной регистрации актов гражданского состояния и вторых экземпляров записей актов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3.11. Представление в соответствии со </w:t>
      </w:r>
      <w:r w:rsidRPr="001F1961">
        <w:rPr>
          <w:rFonts w:cs="Times New Roman"/>
          <w:szCs w:val="28"/>
        </w:rPr>
        <w:t>ст. 12</w:t>
      </w:r>
      <w:r>
        <w:rPr>
          <w:rFonts w:cs="Times New Roman"/>
          <w:szCs w:val="28"/>
        </w:rPr>
        <w:t xml:space="preserve"> Федерального закона "Об актах гражданского состояния" от 15.11.1997 N 143-ФЗ сведений о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Рассмотрение запросов, просьб, заявлений, жалоб граждан и организаций в сроки, предусмотренные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Истребование и пересылка документов о регистрации актов гражданского состояния с территории государств - членов Содружества Независимых Государств, стран ЕврАзЭС и стран Балтии.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Принятие решений об отказе в совершении государственной регистрации актов гражданского состояния, внесении исправлений и изменений в записи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Прием граждан по вопросам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3.16. Проведение разъяснительной работы по вопросам действующего семейного законодательства и порядку государственной регистрации актов гражданского состояния среди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Создание и ведение электронной базы данных зарегистрированных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Предоставление информации о своей деятельности в соответствии с законодательством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Представление интересов администрации в судах общей юрисдикции, арбитражных судах, правоохранительных органах, службе судебных приставов и иных государственных органах по вопросам своей компетенции через лицо, уполномоченное соответствующей доверенностью.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Организация документооборота, делопроизводства, формирование документационного фонда отдела, обеспечение сохранности документов в установленном порядке.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ЗАГС при выполнении возложенных на него задач имеет право: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органов ЗАГС Калининградской области, субъектов Российской Федерации, а также иных органов.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Пользоваться информационными банками данных, имеющихся в администрации.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 установленном порядке вносить предложения о повышении квалификации сотрудников и их переподготовке.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ЗАГС возглавляет заместитель начальника управления ЗАГС, начальник отдела ЗАГС, назначаемый на должность и освобождаемый от должности распоряжением главы администрации городского округа "Город Калининград" по согласованию с управляющим делами администрации и с органом исполнительной власти Калининградской области, в компетенцию которого входит организация деятельности по государственной регистрации актов гражданского состояния на территории Калининградской области.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Заместитель начальника управления ЗАГС, начальник отдела: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отделом, планирует и организует деятельность отдела, обеспечивает выполнение возложенных на него задач;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выполняет обязанности начальника управления ЗАГС на период его отсутствия (отпуск, командировка, болезнь и т.д.);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в пределах своих полномочий;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деятельностью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предложения о поощрении и привлечении к дисциплинарной ответственности работников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имеет другие полномочия, предусмотренные должностной инструкцией.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период отсутствия заместителя начальника управления ЗАГС, начальника отдела (отпуск, командировка, болезнь и т.д.) исполнение его обязанностей возлагается на одного из сотрудников управления ЗАГС распоряжением главы администрации городского округа "Город Калининград".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начальника управления ЗАГС, начальник отдела и специалисты несут ответственность в порядке, установленном действующим законодательством: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ненадлежащее исполнение требований действующего законодательства, положений </w:t>
      </w:r>
      <w:r w:rsidRPr="001F196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 и должностных обязанностей;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за разглашение сведений, относящихся к категории конфиденциальной информации;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несоблюдение требований Федерального </w:t>
      </w:r>
      <w:r w:rsidRPr="001F1961">
        <w:rPr>
          <w:rFonts w:cs="Times New Roman"/>
          <w:szCs w:val="28"/>
        </w:rPr>
        <w:t>закона</w:t>
      </w:r>
      <w:r>
        <w:rPr>
          <w:rFonts w:cs="Times New Roman"/>
          <w:szCs w:val="28"/>
        </w:rPr>
        <w:t xml:space="preserve"> "О персональных данных".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F1961" w:rsidRDefault="001F196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N 3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главы администрации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 марта 2010 г. N 77-р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pStyle w:val="ConsPlusTitle"/>
        <w:jc w:val="center"/>
        <w:rPr>
          <w:sz w:val="20"/>
          <w:szCs w:val="20"/>
        </w:rPr>
      </w:pPr>
      <w:bookmarkStart w:id="3" w:name="Par189"/>
      <w:bookmarkEnd w:id="3"/>
      <w:r>
        <w:rPr>
          <w:sz w:val="20"/>
          <w:szCs w:val="20"/>
        </w:rPr>
        <w:t>ПОЛОЖЕНИЕ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межрайонном отделе ЗАГС N 2 управления ЗАГС администрации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Межрайонный отдел ЗАГС N 2 (далее - отдел ЗАГС) является структурным подразделением управления ЗАГС администрации городского округа "Город Калининград" (далее - управление ЗАГС). Отдел вправе при осуществлении своей деятельности использовать печать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В своей деятельности отдел ЗАГС руководствуется </w:t>
      </w:r>
      <w:r w:rsidRPr="001F196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Семейным </w:t>
      </w:r>
      <w:r w:rsidRPr="001F1961">
        <w:rPr>
          <w:rFonts w:cs="Times New Roman"/>
          <w:szCs w:val="28"/>
        </w:rPr>
        <w:t>кодексом</w:t>
      </w:r>
      <w:r>
        <w:rPr>
          <w:rFonts w:cs="Times New Roman"/>
          <w:szCs w:val="28"/>
        </w:rPr>
        <w:t xml:space="preserve"> Российской Федерации, нормами Гражданского </w:t>
      </w:r>
      <w:r w:rsidRPr="001F1961">
        <w:rPr>
          <w:rFonts w:cs="Times New Roman"/>
          <w:szCs w:val="28"/>
        </w:rPr>
        <w:t>кодекса</w:t>
      </w:r>
      <w:r>
        <w:rPr>
          <w:rFonts w:cs="Times New Roman"/>
          <w:szCs w:val="28"/>
        </w:rPr>
        <w:t xml:space="preserve"> Российской Федерации, Федеральным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"Об актах гражданского состояния", Федеральными законами "</w:t>
      </w:r>
      <w:r w:rsidRPr="001F1961">
        <w:rPr>
          <w:rFonts w:cs="Times New Roman"/>
          <w:szCs w:val="28"/>
        </w:rPr>
        <w:t>Об общих принципах</w:t>
      </w:r>
      <w:r>
        <w:rPr>
          <w:rFonts w:cs="Times New Roman"/>
          <w:szCs w:val="28"/>
        </w:rPr>
        <w:t xml:space="preserve"> организации местного самоуправления в Российской Федерации", "</w:t>
      </w:r>
      <w:r w:rsidRPr="001F1961">
        <w:rPr>
          <w:rFonts w:cs="Times New Roman"/>
          <w:szCs w:val="28"/>
        </w:rPr>
        <w:t>О муниципальной службе</w:t>
      </w:r>
      <w:r>
        <w:rPr>
          <w:rFonts w:cs="Times New Roman"/>
          <w:szCs w:val="28"/>
        </w:rPr>
        <w:t xml:space="preserve"> в Российской Федерации",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"О наделении органов местного самоуправления муниципальных образований Калининградской области отдельными государственными полномочиями по государственной регистрации актов гражданского состояния", иными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постановлениями и распоряжениями главы администрации городского округа "Город Калининград", </w:t>
      </w:r>
      <w:r w:rsidRPr="001F196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а также настоящим Положением.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Основные задачи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Исполнение отдельных государственных полномочий Калининградской области по государственной регистрации актов гражданского состояния в целях охраны имущественных и личных неимущественных прав граждан, проживающих на территории Ленинградского, Октябрьского, Центрального районов городского округа "Город Калининград", а также в интересах государства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2.2. Обеспечение своевременной, полной и правильной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Совершенствование работы отдела ЗАГС, повышение культуры обслуживания населения.</w:t>
      </w: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ЗАГС в целях выполнения возложенных на него задач выполняет следующие функции: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Государственная регистрация актов гражданского состояния: заключения брака, расторжения брака, перемены имени.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Проведение при согласии граждан государственной регистрации заключения брака в торжественной обстановке, проведение выездных государственных регистраций браков.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Подготовка и проведение семейных праздников.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Изменение, исправление, дополнение, восстановление и аннулирование записей актов гражданского состояния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Учет записей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Формирование, учет и хранение книг государственной регистрации актов гражданского состояния и другой документации в течение установленных сроков хранения.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Выдача повторных свидетельств, справок, подтверждающих государственную регистрацию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Учет и хранение бланков свидетельств о государственной регистрации актов гражданского состояния, ежеквартальное представление отчета об их расходовании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Контроль за хранением и использованием печати отдела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Представление ежемесячного отчета о государственной регистрации актов гражданского состояния и вторых экземпляров записей актов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3.11. Представление в соответствии со </w:t>
      </w:r>
      <w:r w:rsidRPr="001F1961">
        <w:rPr>
          <w:rFonts w:cs="Times New Roman"/>
          <w:szCs w:val="28"/>
        </w:rPr>
        <w:t>ст. 12</w:t>
      </w:r>
      <w:r>
        <w:rPr>
          <w:rFonts w:cs="Times New Roman"/>
          <w:szCs w:val="28"/>
        </w:rPr>
        <w:t xml:space="preserve"> Федерального закона "Об актах гражданского состояния" от 15.11.1997 N 143-ФЗ сведений о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Рассмотрение запросов, просьб, заявлений, жалоб граждан и организаций в сроки, предусмотренные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Истребование и пересылка документов о регистрации актов гражданского состояния с территории государств - членов Содружества Независимых Государств, стран ЕврАзЭС и стран Балтии.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Принятие решений об отказе в совершении государственной регистрации актов гражданского состояния, внесении исправлений и изменений в записи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Прием граждан по вопросам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3.16. Предоставление информации о своей деятельности в соответствии с законодательством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Представление интересов администрации в судах общей юрисдикции, арбитражных судах, правоохранительных органах, службе судебных приставов и иных государственных органах по вопросам своей компетенции через лицо, уполномоченное соответствующей доверенностью.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Организация документооборота, делопроизводства, формирование документационного фонда отдела, обеспечение сохранности документов в установленном порядке.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ЗАГС при выполнении возложенных на него задач имеет право: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органов ЗАГС Калининградской области, субъектов Российской Федерации, а также иных органов.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Пользоваться информационными банками данных, имеющимися в администрации.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 установленном порядке вносить предложения о повышении квалификации сотрудников и их переподготовке.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ЗАГС возглавляет начальник отдела, назначаемый на должность и освобождаемый от должности распоряжением главы администрации городского округа "Город Калининград" по согласованию с управляющим делами администрации и с органом исполнительной власти Калининградской области, в компетенцию которого входит организация деятельности по государственной регистрации актов гражданского состояния на территории Калининградской области.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отделом, планирует и организует деятельность отдела, обеспечивает выполнение возложенных на него задач;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в пределах своих полномочий;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деятельностью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предложения о поощрении и привлечении к дисциплинарной ответственности работников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имеет другие полномочия, предусмотренные должностной инструкцией.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период отсутствия начальника отдела (отпуск, командировка, болезнь и т.д.) исполнение его обязанностей возлагается на одного из сотрудников управления ЗАГС распоряжением главы администрации городского округа "Город Калининград".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6. Ответственность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отдела и специалисты несут ответственность в порядке, установленном действующим законодательством: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ненадлежащее исполнение требований действующего законодательства, положений </w:t>
      </w:r>
      <w:r w:rsidRPr="001F196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 и должностных обязанностей;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за разглашение сведений, относящихся к категории конфиденциальной информации;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несоблюдение требований Федерального </w:t>
      </w:r>
      <w:r w:rsidRPr="001F1961">
        <w:rPr>
          <w:rFonts w:cs="Times New Roman"/>
          <w:szCs w:val="28"/>
        </w:rPr>
        <w:t>закона</w:t>
      </w:r>
      <w:r>
        <w:rPr>
          <w:rFonts w:cs="Times New Roman"/>
          <w:szCs w:val="28"/>
        </w:rPr>
        <w:t xml:space="preserve"> "О персональных данных".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F1961" w:rsidRDefault="001F196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N 4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главы администрации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 марта 2010 г. N 77-р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pStyle w:val="ConsPlusTitle"/>
        <w:jc w:val="center"/>
        <w:rPr>
          <w:sz w:val="20"/>
          <w:szCs w:val="20"/>
        </w:rPr>
      </w:pPr>
      <w:bookmarkStart w:id="4" w:name="Par260"/>
      <w:bookmarkEnd w:id="4"/>
      <w:r>
        <w:rPr>
          <w:sz w:val="20"/>
          <w:szCs w:val="20"/>
        </w:rPr>
        <w:t>ПОЛОЖЕНИЕ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межрайонном отделе ЗАГС N 3 управления ЗАГС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Межрайонный отдел ЗАГС N 3 (далее - отдел ЗАГС) является структурным подразделением управления ЗАГС администрации городского округа "Город Калининград" (далее - управление ЗАГС).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1.2. Отдел вправе при осуществлении своей деятельности использовать печать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В своей деятельности отдел ЗАГС руководствуется </w:t>
      </w:r>
      <w:r w:rsidRPr="001F196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Семейным </w:t>
      </w:r>
      <w:r w:rsidRPr="001F1961">
        <w:rPr>
          <w:rFonts w:cs="Times New Roman"/>
          <w:szCs w:val="28"/>
        </w:rPr>
        <w:t>кодексом</w:t>
      </w:r>
      <w:r>
        <w:rPr>
          <w:rFonts w:cs="Times New Roman"/>
          <w:szCs w:val="28"/>
        </w:rPr>
        <w:t xml:space="preserve"> Российской Федерации, нормами Гражданского </w:t>
      </w:r>
      <w:r w:rsidRPr="001F1961">
        <w:rPr>
          <w:rFonts w:cs="Times New Roman"/>
          <w:szCs w:val="28"/>
        </w:rPr>
        <w:t>кодекса</w:t>
      </w:r>
      <w:r>
        <w:rPr>
          <w:rFonts w:cs="Times New Roman"/>
          <w:szCs w:val="28"/>
        </w:rPr>
        <w:t xml:space="preserve"> Российской Федерации, Федеральным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"Об актах гражданского состояния", Федеральными законами "</w:t>
      </w:r>
      <w:r w:rsidRPr="001F1961">
        <w:rPr>
          <w:rFonts w:cs="Times New Roman"/>
          <w:szCs w:val="28"/>
        </w:rPr>
        <w:t>Об общих принципах</w:t>
      </w:r>
      <w:r>
        <w:rPr>
          <w:rFonts w:cs="Times New Roman"/>
          <w:szCs w:val="28"/>
        </w:rPr>
        <w:t xml:space="preserve"> организации местного самоуправления в Российской Федерации", "</w:t>
      </w:r>
      <w:r w:rsidRPr="001F1961">
        <w:rPr>
          <w:rFonts w:cs="Times New Roman"/>
          <w:szCs w:val="28"/>
        </w:rPr>
        <w:t>О муниципальной службе</w:t>
      </w:r>
      <w:r>
        <w:rPr>
          <w:rFonts w:cs="Times New Roman"/>
          <w:szCs w:val="28"/>
        </w:rPr>
        <w:t xml:space="preserve"> в Российской Федерации",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"О наделении органов местного самоуправления муниципальных образований Калининградской области отдельными государственными полномочиями по государственной регистрации актов гражданского состояния", иными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постановлениями и распоряжениями главы администрации городского округа "Город Калининград", </w:t>
      </w:r>
      <w:r w:rsidRPr="001F196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а также настоящим Положением.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Основные задачи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Исполнение отдельных государственных полномочий Калининградской области по государственной регистрации актов гражданского состояния в целях охраны имущественных и личных неимущественных прав граждан, проживающих на территории Балтийского, Московского районов городского округа "Город Калининград", а также в интересах государства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Обеспечение своевременной, полной и правильной государственной </w:t>
      </w:r>
      <w:r>
        <w:rPr>
          <w:rFonts w:cs="Times New Roman"/>
          <w:szCs w:val="28"/>
        </w:rPr>
        <w:lastRenderedPageBreak/>
        <w:t>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Совершенствование работы отдела ЗАГС, повышение культуры обслуживания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ЗАГС в целях выполнения возложенных на него задач выполняет следующие функции: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Государственная регистрация актов гражданского состояния: заключения брака, расторжения брака, перемены имени.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Проведение при согласии граждан государственной регистрации заключения брака в торжественной обстановке, проведение выездных государственных регистраций браков.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Подготовка и проведение семейных праздников.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Изменение, исправление, дополнение, восстановление и аннулирование записей актов гражданского состояния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Учет записей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Формирование, учет и хранение книг государственной регистрации актов гражданского состояния и другой документации в течение установленных сроков хранения.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Выдача повторных свидетельств, справок, подтверждающих государственную регистрацию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Учет и хранение бланков свидетельств о государственной регистрации актов гражданского состояния, ежеквартальное представление отчета об их расходовании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Контроль за хранением и использованием печати отдела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Представление ежемесячного отчета о государственной регистрации актов гражданского состояния и вторых экземпляров записей актов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3.11. Представление в соответствии со </w:t>
      </w:r>
      <w:r w:rsidRPr="001F1961">
        <w:rPr>
          <w:rFonts w:cs="Times New Roman"/>
          <w:szCs w:val="28"/>
        </w:rPr>
        <w:t>ст. 12</w:t>
      </w:r>
      <w:r>
        <w:rPr>
          <w:rFonts w:cs="Times New Roman"/>
          <w:szCs w:val="28"/>
        </w:rPr>
        <w:t xml:space="preserve"> Федерального закона "Об актах гражданского состояния" от 15.11.1997 N 143-ФЗ сведений о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Рассмотрение запросов, просьб, заявлений, жалоб граждан и организаций в сроки, предусмотренные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Истребование и пересылка документов о регистрации актов гражданского состояния с территории государств - членов Содружества Независимых Государств, стран ЕврАзЭС и стран Балтии.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Принятие решений об отказе в совершении государственной регистрации актов гражданского состояния, внесении исправлений и изменений в записи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Прием граждан по вопросам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3.16. Проведение разъяснительной работы по вопросам действующего </w:t>
      </w:r>
      <w:r>
        <w:rPr>
          <w:rFonts w:cs="Times New Roman"/>
          <w:szCs w:val="28"/>
        </w:rPr>
        <w:lastRenderedPageBreak/>
        <w:t>семейного законодательства и порядку государственной регистрации актов гражданского состояния среди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Создание и ведение электронной базы данных зарегистрированных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Предоставление информации о своей деятельности в соответствии с законодательством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Представление интересов администрации в судах общей юрисдикции, арбитражных судах, правоохранительных органах, службе судебных приставов и иных государственных органах по вопросам своей компетенции через лицо, уполномоченное соответствующей доверенностью.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Организация документооборота, делопроизводства, формирование документационного фонда отдела, обеспечение сохранности документов в установленном порядке.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ЗАГС при выполнении возложенных на него задач имеет право: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органов ЗАГС Калининградской области, субъектов Российской Федерации, а также иных органов.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Пользоваться информационными банками данных, имеющимися в администрации.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 установленном порядке вносить предложения о повышении квалификации сотрудников и их переподготовке.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ЗАГС возглавляет начальник отдела, назначаемый на должность и освобождаемый от должности распоряжением главы администрации городского округа "Город Калининград" по согласованию с управляющим делами администрации и с органом исполнительной власти Калининградской области, в компетенцию которого входит организация деятельности по государственной регистрации актов гражданского состояния на территории Калининградской области.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отделом, планирует и организует деятельность отдела, обеспечивает выполнение возложенных на него задач;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в пределах своих полномочий;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деятельностью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предложения о поощрении и привлечении к дисциплинарной ответственности работников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имеет другие полномочия, предусмотренные должностной инструкцией.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5.3. В период отсутствия начальника отдела (отпуск, командировка, </w:t>
      </w:r>
      <w:r>
        <w:rPr>
          <w:rFonts w:cs="Times New Roman"/>
          <w:szCs w:val="28"/>
        </w:rPr>
        <w:lastRenderedPageBreak/>
        <w:t>болезнь и т.д.) исполнение его обязанностей возлагается на одного из сотрудников управления ЗАГС распоряжением главы администрации городского округа "Город Калининград".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отдела и специалисты несут ответственность в порядке, установленном действующим законодательством: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ненадлежащее исполнение требований действующего законодательства, положений </w:t>
      </w:r>
      <w:r w:rsidRPr="001F196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 и должностных обязанностей;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за разглашение сведений, относящихся к категории конфиденциальной информации;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несоблюдение требований Федерального </w:t>
      </w:r>
      <w:r w:rsidRPr="001F1961">
        <w:rPr>
          <w:rFonts w:cs="Times New Roman"/>
          <w:szCs w:val="28"/>
        </w:rPr>
        <w:t>закона</w:t>
      </w:r>
      <w:r>
        <w:rPr>
          <w:rFonts w:cs="Times New Roman"/>
          <w:szCs w:val="28"/>
        </w:rPr>
        <w:t xml:space="preserve"> "О персональных данных".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F1961" w:rsidRDefault="001F196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N 5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главы администрации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 марта 2010 г. N 77-р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pStyle w:val="ConsPlusTitle"/>
        <w:jc w:val="center"/>
        <w:rPr>
          <w:sz w:val="20"/>
          <w:szCs w:val="20"/>
        </w:rPr>
      </w:pPr>
      <w:bookmarkStart w:id="5" w:name="Par334"/>
      <w:bookmarkEnd w:id="5"/>
      <w:r>
        <w:rPr>
          <w:sz w:val="20"/>
          <w:szCs w:val="20"/>
        </w:rPr>
        <w:t>ПОЛОЖЕНИЕ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специальном отделе ЗАГС управления ЗАГС администрации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Специальный отдел ЗАГС (далее - отдел ЗАГС) является структурным подразделением управления ЗАГС администрации городского округа "Город Калининград" (далее - управление ЗАГС). Отдел вправе при осуществлении своей деятельности использовать печать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В своей деятельности отдел ЗАГС руководствуется </w:t>
      </w:r>
      <w:r w:rsidRPr="001F196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Семейным </w:t>
      </w:r>
      <w:r w:rsidRPr="001F1961">
        <w:rPr>
          <w:rFonts w:cs="Times New Roman"/>
          <w:szCs w:val="28"/>
        </w:rPr>
        <w:t>кодексом</w:t>
      </w:r>
      <w:r>
        <w:rPr>
          <w:rFonts w:cs="Times New Roman"/>
          <w:szCs w:val="28"/>
        </w:rPr>
        <w:t xml:space="preserve"> Российской Федерации, нормами Гражданского </w:t>
      </w:r>
      <w:r w:rsidRPr="001F1961">
        <w:rPr>
          <w:rFonts w:cs="Times New Roman"/>
          <w:szCs w:val="28"/>
        </w:rPr>
        <w:t>кодекса</w:t>
      </w:r>
      <w:r>
        <w:rPr>
          <w:rFonts w:cs="Times New Roman"/>
          <w:szCs w:val="28"/>
        </w:rPr>
        <w:t xml:space="preserve"> Российской Федерации, Федеральным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"Об актах гражданского состояния", Федеральными законами "</w:t>
      </w:r>
      <w:r w:rsidRPr="001F1961">
        <w:rPr>
          <w:rFonts w:cs="Times New Roman"/>
          <w:szCs w:val="28"/>
        </w:rPr>
        <w:t>Об общих принципах</w:t>
      </w:r>
      <w:r>
        <w:rPr>
          <w:rFonts w:cs="Times New Roman"/>
          <w:szCs w:val="28"/>
        </w:rPr>
        <w:t xml:space="preserve"> организации местного самоуправления в Российской Федерации", "</w:t>
      </w:r>
      <w:r w:rsidRPr="001F1961">
        <w:rPr>
          <w:rFonts w:cs="Times New Roman"/>
          <w:szCs w:val="28"/>
        </w:rPr>
        <w:t>О муниципальной службе</w:t>
      </w:r>
      <w:r>
        <w:rPr>
          <w:rFonts w:cs="Times New Roman"/>
          <w:szCs w:val="28"/>
        </w:rPr>
        <w:t xml:space="preserve"> в Российской Федерации",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"О наделении органов местного самоуправления муниципальных образований Калининградской области отдельными государственными полномочиями по государственной регистрации актов гражданского состояния", иными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постановлениями и распоряжениями главы администрации городского округа "Город Калининград", </w:t>
      </w:r>
      <w:r w:rsidRPr="001F196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а также настоящим Положением.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Основные задачи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Исполнение отдельных государственных полномочий Калининградской области по государственной регистрации актов гражданского состояния в целях охраны имущественных и личных неимущественных прав граждан, а также в интересах государства на территории городского округа "Город Калининград"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Обеспечение своевременной, полной и правильной государственной </w:t>
      </w:r>
      <w:r>
        <w:rPr>
          <w:rFonts w:cs="Times New Roman"/>
          <w:szCs w:val="28"/>
        </w:rPr>
        <w:lastRenderedPageBreak/>
        <w:t>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Совершенствование работы отдела ЗАГС, повышение культуры обслуживания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ЗАГС в целях выполнения возложенных на него задач выполняет следующие функции: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Государственная регистрация актов гражданского состояния: смерти, рождения ребенка, родившегося мертвым или умершего на первой неделе жизни.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Изменение, исправление, дополнение, восстановление и аннулирование записей актов гражданского состояния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Учет записей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Формирование, учет и хранение книг государственной регистрации актов гражданского состояния и другой документации в течение установленных сроков хранения.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Выдача повторных свидетельств, справок, подтверждающих государственную регистрацию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Учет и хранение бланков свидетельств о государственной регистрации актов гражданского состояния, ежеквартальное представление отчета об их расходовании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Контроль за хранением и использованием печати отдела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Представление ежемесячного отчета о государственной регистрации актов гражданского состояния и вторых экземпляров записей актов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Представление в соответствии со </w:t>
      </w:r>
      <w:r w:rsidRPr="001F1961">
        <w:rPr>
          <w:rFonts w:cs="Times New Roman"/>
          <w:szCs w:val="28"/>
        </w:rPr>
        <w:t>ст. 12</w:t>
      </w:r>
      <w:r>
        <w:rPr>
          <w:rFonts w:cs="Times New Roman"/>
          <w:szCs w:val="28"/>
        </w:rPr>
        <w:t xml:space="preserve"> Федерального закона "Об актах гражданского состояния" от 15.11.1997 N 143-ФЗ сведений о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Рассмотрение запросов, просьб, заявлений, жалоб граждан и организаций в сроки, предусмотренные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Истребование и пересылка документов о регистрации актов гражданского состояния с территории государств - членов Содружества Независимых Государств, стран ЕврАзЭС и стран Балтии.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Принятие решений об отказе в совершении государственной регистрации актов гражданского состояния, внесении исправлений и изменений в записи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Прием граждан по вопросам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Проведение разъяснительной работы по вопросам действующего семейного законодательства и порядку государственной регистрации актов гражданского состояния среди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3.15. Создание и ведение электронной базы данных зарегистрированных </w:t>
      </w:r>
      <w:r>
        <w:rPr>
          <w:rFonts w:cs="Times New Roman"/>
          <w:szCs w:val="28"/>
        </w:rPr>
        <w:lastRenderedPageBreak/>
        <w:t>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Проведение разъяснительной работы по вопросам действующего семейного законодательства и порядку государственной регистрации актов гражданского состояния среди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Создание и ведение электронной базы данных зарегистрированных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Предоставление информации о своей деятельности в соответствии с законодательством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Представление интересов администрации в судах общей юрисдикции, арбитражных судах, правоохранительных органах, службе судебных приставов и иных государственных органах по вопросам своей компетенции через лицо, уполномоченное соответствующей доверенностью.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Организация документооборота, делопроизводства, формирование документационного фонда отдела, обеспечение сохранности документов в установленном порядке.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ЗАГС при выполнении возложенных на него задач имеет право: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органов ЗАГС Калининградской области, субъектов Российской Федерации, а также иных органов.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Пользоваться информационными банками данных, имеющимися в администрации.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 установленном порядке вносить предложения о повышении квалификации сотрудников и их переподготовке.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ЗАГС возглавляет начальник отдела, назначаемый на должность и освобождаемый от должности распоряжением главы администрации городского округа "Город Калининград" по согласованию с управляющим делами администрации и с органом исполнительной власти Калининградской области, в компетенцию которого входит организация деятельности по государственной регистрации актов гражданского состояния на территории Калининградской области.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отделом, планирует и организует деятельность отдела, обеспечивает выполнение возложенных на него задач;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в пределах своих полномочий;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деятельностью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предложения о поощрении и привлечении к дисциплинарной ответственности работников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имеет другие полномочия, предусмотренные должностной </w:t>
      </w:r>
      <w:r>
        <w:rPr>
          <w:rFonts w:cs="Times New Roman"/>
          <w:szCs w:val="28"/>
        </w:rPr>
        <w:lastRenderedPageBreak/>
        <w:t>инструкцией.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период отсутствия начальника отдела (отпуск, командировка, болезнь и т.д.) исполнение его обязанностей возлагается на одного из сотрудников управления ЗАГС распоряжением главы администрации городского округа "Город Калининград".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отдела и специалисты несут ответственность в порядке, установленном действующим законодательством: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ненадлежащее исполнение требований действующего законодательства, положений </w:t>
      </w:r>
      <w:r w:rsidRPr="001F196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 и должностных обязанностей;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за разглашение сведений, относящихся к категории конфиденциальной информации;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несоблюдение требований Федерального </w:t>
      </w:r>
      <w:r w:rsidRPr="001F1961">
        <w:rPr>
          <w:rFonts w:cs="Times New Roman"/>
          <w:szCs w:val="28"/>
        </w:rPr>
        <w:t>закона</w:t>
      </w:r>
      <w:r>
        <w:rPr>
          <w:rFonts w:cs="Times New Roman"/>
          <w:szCs w:val="28"/>
        </w:rPr>
        <w:t xml:space="preserve"> "О персональных данных".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F1961" w:rsidRDefault="001F196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N 6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главы администрации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 марта 2010 г. N 77-р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pStyle w:val="ConsPlusTitle"/>
        <w:jc w:val="center"/>
        <w:rPr>
          <w:sz w:val="20"/>
          <w:szCs w:val="20"/>
        </w:rPr>
      </w:pPr>
      <w:bookmarkStart w:id="6" w:name="Par407"/>
      <w:bookmarkEnd w:id="6"/>
      <w:r>
        <w:rPr>
          <w:sz w:val="20"/>
          <w:szCs w:val="20"/>
        </w:rPr>
        <w:t>ПОЛОЖЕНИЕ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регистрации рождений управления ЗАГС</w:t>
      </w:r>
    </w:p>
    <w:p w:rsidR="002E2AF6" w:rsidRDefault="002E2AF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регистрации рождений (далее - Отдел) является структурным подразделением управления ЗАГС администрации городского округа "Город Калининград" (далее - управление ЗАГС). Отдел вправе при осуществлении своей деятельности использовать печать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В своей деятельности Отдел руководствуется </w:t>
      </w:r>
      <w:r w:rsidRPr="001F196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Семейным </w:t>
      </w:r>
      <w:r w:rsidRPr="001F1961">
        <w:rPr>
          <w:rFonts w:cs="Times New Roman"/>
          <w:szCs w:val="28"/>
        </w:rPr>
        <w:t>кодексом</w:t>
      </w:r>
      <w:r>
        <w:rPr>
          <w:rFonts w:cs="Times New Roman"/>
          <w:szCs w:val="28"/>
        </w:rPr>
        <w:t xml:space="preserve"> Российской Федерации, нормами Гражданского </w:t>
      </w:r>
      <w:r w:rsidRPr="001F1961">
        <w:rPr>
          <w:rFonts w:cs="Times New Roman"/>
          <w:szCs w:val="28"/>
        </w:rPr>
        <w:t>кодекса</w:t>
      </w:r>
      <w:r>
        <w:rPr>
          <w:rFonts w:cs="Times New Roman"/>
          <w:szCs w:val="28"/>
        </w:rPr>
        <w:t xml:space="preserve"> Российской Федерации, Федеральным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"Об актах гражданского состояния", Федеральными законами "</w:t>
      </w:r>
      <w:r w:rsidRPr="001F1961">
        <w:rPr>
          <w:rFonts w:cs="Times New Roman"/>
          <w:szCs w:val="28"/>
        </w:rPr>
        <w:t>Об общих принципах</w:t>
      </w:r>
      <w:r>
        <w:rPr>
          <w:rFonts w:cs="Times New Roman"/>
          <w:szCs w:val="28"/>
        </w:rPr>
        <w:t xml:space="preserve"> организации местного самоуправления в Российской Федерации", "</w:t>
      </w:r>
      <w:r w:rsidRPr="001F1961">
        <w:rPr>
          <w:rFonts w:cs="Times New Roman"/>
          <w:szCs w:val="28"/>
        </w:rPr>
        <w:t>О муниципальной службе</w:t>
      </w:r>
      <w:r>
        <w:rPr>
          <w:rFonts w:cs="Times New Roman"/>
          <w:szCs w:val="28"/>
        </w:rPr>
        <w:t xml:space="preserve"> в Российской Федерации",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1F196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"О наделении органов местного самоуправления муниципальных образований Калининградской области отдельными государственными полномочиями по государственной регистрации актов гражданского состояния", иными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постановлениями и распоряжениями главы администрации городского округа "Город Калининград", </w:t>
      </w:r>
      <w:r w:rsidRPr="001F196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а также </w:t>
      </w:r>
      <w:r w:rsidRPr="001F1961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об управлении ЗАГС и настоящим Положением.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Основные задачи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Исполнение отдельных государственных полномочий Калининградской области по государственной регистрации актов гражданского состояния в целях охраны имущественных и личных неимущественных прав граждан, а также в интересах государства на территории городского округа "Город Калининград"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Обеспечение своевременной, полной и правильной государственной </w:t>
      </w:r>
      <w:r>
        <w:rPr>
          <w:rFonts w:cs="Times New Roman"/>
          <w:szCs w:val="28"/>
        </w:rPr>
        <w:lastRenderedPageBreak/>
        <w:t>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Совершенствование работы Отдела, повышение культуры обслуживания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целях выполнения возложенных на него задач выполняет следующие функции: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Государственная регистрация актов гражданского состояния: рождения, усыновления (удочерения), установления отцовства, перемены имени (далее - акты гражданского состояния).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Восстановление, аннулирование, исправление, изменение актов гражданского состояния, указанных в п. 3.1, в соответствии с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Проведение при согласии граждан государственной регистрации рождения в торжественной обстановке.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Подготовка и проведение семейных праздников.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Учет записей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Учет и хранение бланков свидетельств о государственной регистрации актов гражданского состояния, ежеквартальное представление отчета об их расходовании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Выдача повторных свидетельств, справок, подтверждающих государственную регистрацию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Контроль за хранением и использованием печати Отдела с изображением Государственного герба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Представление ежемесячного отчета о государственной регистрации актов гражданского состояния и вторых экземпляров записей актов в управление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3.10. Предоставление сведений о государственной регистрации актов гражданского состояния в соответствии с требованиями </w:t>
      </w:r>
      <w:r w:rsidRPr="001F1961">
        <w:rPr>
          <w:rFonts w:cs="Times New Roman"/>
          <w:szCs w:val="28"/>
        </w:rPr>
        <w:t>ст. 12</w:t>
      </w:r>
      <w:r>
        <w:rPr>
          <w:rFonts w:cs="Times New Roman"/>
          <w:szCs w:val="28"/>
        </w:rPr>
        <w:t xml:space="preserve"> Федерального закона "Об актах гражданского состояния" от 15.11.1997 N 143-ФЗ.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Рассмотрение запросов, просьб, заявлений, жалоб граждан и организаций в сроки, предусмотренные действующим законодательством.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Истребование и пересылка документов о регистрации актов гражданского состояния с территории государств - членов Содружества Независимых Государств, стран ЕврАзЭС и стран Балтии.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Принятие решений об отказе в совершении государственной регистрации актов гражданского состояния, внесении исправлений и изменений в записи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Прием граждан по вопросам государственной регистрации 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Проведение разъяснительной работы по вопросам действующего семейного законодательства и порядку государственной регистрации актов гражданского состояния среди населения.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3.16. Создание и ведение электронной базы данных зарегистрированных </w:t>
      </w:r>
      <w:r>
        <w:rPr>
          <w:rFonts w:cs="Times New Roman"/>
          <w:szCs w:val="28"/>
        </w:rPr>
        <w:lastRenderedPageBreak/>
        <w:t>актов гражданского состояния.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Предоставление информации о своей деятельности в соответствии с законодательством Российской Федерации.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Представление интересов администрации в судах общей юрисдикции, арбитражных судах, правоохранительных органах, службе судебных приставов и иных государственных органах в рамках своей компетенции через лицо, уполномоченное соответствующей доверенностью.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Организация документооборота, делопроизводства, формирование документационного фонда Отдела, обеспечение сохранности документов в установленном порядке.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Представление ежемесячно согласно установленному графику первых экземпляров записей актов гражданского состояния в отдел обработки и хранения документов управления ЗАГС.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ЗАГС при выполнении возложенных на него задач имеет право: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органов ЗАГС Калининградской области, субъектов Российской Федерации, а также иных органов.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Пользоваться информационными банками данных, имеющимися в администрации.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 установленном порядке вносить предложения о повышении квалификации сотрудников и их переподготовке.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Отдела, назначаемый на должность и освобождаемый от должности распоряжением главы администрации городского округа "Город Калининград" по согласованию с управляющим делами администрации и с органом исполнительной власти Калининградской области, в компетенцию которого входит организация деятельности по государственной регистрации актов гражданского состояния на территории Калининградской области.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Отделом, планирует и организует деятельность Отдела, обеспечивает выполнение возложенных на него задач;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в пределах своих полномочий;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деятельностью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предложения о поощрении и привлечении к дисциплинарной ответственности работников Отдела;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имеет другие полномочия, предусмотренные должностной инструкцией.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5.3. В период отсутствия начальника Отдела (отпуск, командировка, </w:t>
      </w:r>
      <w:r>
        <w:rPr>
          <w:rFonts w:cs="Times New Roman"/>
          <w:szCs w:val="28"/>
        </w:rPr>
        <w:lastRenderedPageBreak/>
        <w:t>болезнь и т.д.) исполнение его обязанностей возлагается на одного из сотрудников управления ЗАГС распоряжением главы администрации городского округа "Город Калининград".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 Отдела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Отдела и сотрудники несут ответственность в порядке, установленном действующим законодательством: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ненадлежащее исполнение требований действующего законодательства, положений </w:t>
      </w:r>
      <w:r w:rsidRPr="001F196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1F196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 и должностных обязанностей;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за разглашение сведений, относящихся к категории конфиденциальной информации;</w:t>
      </w:r>
    </w:p>
    <w:p w:rsidR="002E2AF6" w:rsidRDefault="002E2AF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 несоблюдение требований Федерального </w:t>
      </w:r>
      <w:r w:rsidRPr="001F1961">
        <w:rPr>
          <w:rFonts w:cs="Times New Roman"/>
          <w:szCs w:val="28"/>
        </w:rPr>
        <w:t>закона</w:t>
      </w:r>
      <w:r>
        <w:rPr>
          <w:rFonts w:cs="Times New Roman"/>
          <w:szCs w:val="28"/>
        </w:rPr>
        <w:t xml:space="preserve"> "О персональных данных".</w:t>
      </w:r>
    </w:p>
    <w:bookmarkEnd w:id="0"/>
    <w:p w:rsidR="002E2AF6" w:rsidRDefault="002E2AF6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sectPr w:rsidR="002E2AF6" w:rsidSect="0018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F6"/>
    <w:rsid w:val="00077C39"/>
    <w:rsid w:val="00194981"/>
    <w:rsid w:val="001F1961"/>
    <w:rsid w:val="002E2AF6"/>
    <w:rsid w:val="003C19EA"/>
    <w:rsid w:val="00C50C97"/>
    <w:rsid w:val="00D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E2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E2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7146</Words>
  <Characters>40737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3</cp:revision>
  <dcterms:created xsi:type="dcterms:W3CDTF">2012-10-25T12:08:00Z</dcterms:created>
  <dcterms:modified xsi:type="dcterms:W3CDTF">2012-11-09T12:53:00Z</dcterms:modified>
</cp:coreProperties>
</file>