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2"/>
        <w:gridCol w:w="7852"/>
      </w:tblGrid>
      <w:tr w:rsidR="004B24D4" w:rsidTr="00F3028A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0B55F8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0B55F8">
              <w:rPr>
                <w:rFonts w:ascii="Verdana" w:hAnsi="Verdana" w:cs="Verdana"/>
                <w:b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0B55F8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B55F8">
              <w:rPr>
                <w:rFonts w:ascii="Verdana" w:hAnsi="Verdana" w:cs="Verdana"/>
                <w:b/>
                <w:sz w:val="16"/>
                <w:szCs w:val="16"/>
              </w:rPr>
              <w:t>«УТВЕРЖДАЮ»</w:t>
            </w:r>
          </w:p>
        </w:tc>
      </w:tr>
      <w:tr w:rsidR="004B24D4" w:rsidTr="00F3028A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0B55F8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8"/>
                <w:szCs w:val="16"/>
              </w:rPr>
            </w:pPr>
            <w:r w:rsidRPr="000B55F8">
              <w:rPr>
                <w:rFonts w:ascii="Verdana" w:hAnsi="Verdana" w:cs="Verdana"/>
                <w:b/>
                <w:sz w:val="18"/>
                <w:szCs w:val="16"/>
              </w:rPr>
              <w:t>Директор МКУ «КР МКД»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0B55F8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8"/>
                <w:szCs w:val="16"/>
              </w:rPr>
            </w:pPr>
            <w:r w:rsidRPr="000B55F8">
              <w:rPr>
                <w:rFonts w:ascii="Verdana" w:hAnsi="Verdana" w:cs="Verdana"/>
                <w:b/>
                <w:sz w:val="18"/>
                <w:szCs w:val="16"/>
              </w:rPr>
              <w:t>Исполнительный директор ООО «</w:t>
            </w:r>
            <w:r>
              <w:rPr>
                <w:rFonts w:ascii="Verdana" w:hAnsi="Verdana" w:cs="Verdana"/>
                <w:b/>
                <w:sz w:val="18"/>
                <w:szCs w:val="16"/>
              </w:rPr>
              <w:t>УКБР</w:t>
            </w:r>
            <w:r w:rsidRPr="000B55F8">
              <w:rPr>
                <w:rFonts w:ascii="Verdana" w:hAnsi="Verdana" w:cs="Verdana"/>
                <w:b/>
                <w:sz w:val="18"/>
                <w:szCs w:val="16"/>
              </w:rPr>
              <w:t xml:space="preserve"> №4»</w:t>
            </w:r>
          </w:p>
        </w:tc>
      </w:tr>
      <w:tr w:rsidR="004B24D4" w:rsidTr="00F3028A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B561E0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24"/>
                <w:szCs w:val="16"/>
              </w:rPr>
            </w:pP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B561E0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4"/>
                <w:szCs w:val="16"/>
              </w:rPr>
            </w:pPr>
          </w:p>
        </w:tc>
      </w:tr>
      <w:tr w:rsidR="004B24D4" w:rsidTr="00F3028A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1226A9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20"/>
                <w:szCs w:val="16"/>
              </w:rPr>
            </w:pPr>
            <w:r w:rsidRPr="000B55F8">
              <w:rPr>
                <w:rFonts w:ascii="Verdana" w:hAnsi="Verdana" w:cs="Verdana"/>
                <w:b/>
                <w:sz w:val="18"/>
                <w:szCs w:val="16"/>
              </w:rPr>
              <w:t>/______________________/ С.Б. Русович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4D4" w:rsidRPr="000B55F8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0B55F8">
              <w:rPr>
                <w:rFonts w:ascii="Verdana" w:hAnsi="Verdana" w:cs="Verdana"/>
                <w:sz w:val="18"/>
                <w:szCs w:val="18"/>
              </w:rPr>
              <w:t xml:space="preserve">/________________________/ </w:t>
            </w:r>
            <w:r w:rsidRPr="000B55F8">
              <w:rPr>
                <w:rFonts w:ascii="Verdana" w:hAnsi="Verdana" w:cs="Verdana"/>
                <w:b/>
                <w:sz w:val="18"/>
                <w:szCs w:val="18"/>
              </w:rPr>
              <w:t>Н.В. Тихонова</w:t>
            </w:r>
          </w:p>
        </w:tc>
      </w:tr>
      <w:tr w:rsidR="004B24D4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4B24D4" w:rsidRPr="00205963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20"/>
                <w:szCs w:val="16"/>
              </w:rPr>
            </w:pP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4B24D4" w:rsidRPr="0002492A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B24D4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4B24D4" w:rsidRPr="00966014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  <w:r w:rsidRPr="0002492A"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14 </w:t>
            </w:r>
            <w:r w:rsidRPr="0002492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4B24D4" w:rsidRPr="0002492A" w:rsidRDefault="004B24D4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02492A"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14 </w:t>
            </w:r>
            <w:r w:rsidRPr="0002492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14690">
        <w:trPr>
          <w:gridAfter w:val="1"/>
          <w:wAfter w:w="7852" w:type="dxa"/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114690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90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90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4690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90" w:rsidRPr="00F91587" w:rsidRDefault="00114690" w:rsidP="00F915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F91587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ВЕДОМОСТЬ ОБЪЕМОВ РАБОТ</w:t>
            </w:r>
          </w:p>
        </w:tc>
      </w:tr>
      <w:tr w:rsidR="00114690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587" w:rsidRPr="00F91587" w:rsidRDefault="00F91587" w:rsidP="00F915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91587">
              <w:rPr>
                <w:rFonts w:ascii="Times New Roman" w:hAnsi="Times New Roman"/>
                <w:bCs/>
                <w:sz w:val="24"/>
                <w:szCs w:val="24"/>
              </w:rPr>
              <w:t xml:space="preserve"> капитальный ремонт</w:t>
            </w:r>
            <w:r w:rsidRPr="00F91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ливневой канализации </w:t>
            </w:r>
            <w:r w:rsidRPr="00F91587">
              <w:rPr>
                <w:rFonts w:ascii="Times New Roman" w:hAnsi="Times New Roman"/>
                <w:b/>
                <w:sz w:val="24"/>
                <w:szCs w:val="24"/>
              </w:rPr>
              <w:t xml:space="preserve">придомовой территории </w:t>
            </w:r>
          </w:p>
          <w:p w:rsidR="00114690" w:rsidRDefault="00F91587" w:rsidP="00F91587">
            <w:pPr>
              <w:pStyle w:val="a3"/>
              <w:spacing w:after="0" w:line="240" w:lineRule="auto"/>
              <w:ind w:left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1587">
              <w:rPr>
                <w:rFonts w:ascii="Times New Roman" w:hAnsi="Times New Roman"/>
                <w:b/>
                <w:sz w:val="24"/>
                <w:szCs w:val="24"/>
              </w:rPr>
              <w:t xml:space="preserve">МКД №99-103, 105-107 по ул. Багратиона и МКД №88-90 по Ленинскому проспекту, </w:t>
            </w:r>
            <w:r w:rsidRPr="00F91587">
              <w:rPr>
                <w:rFonts w:ascii="Times New Roman" w:hAnsi="Times New Roman"/>
                <w:sz w:val="24"/>
                <w:szCs w:val="24"/>
              </w:rPr>
              <w:t>г. Калининград.</w:t>
            </w:r>
          </w:p>
        </w:tc>
      </w:tr>
      <w:tr w:rsidR="004B24D4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4D4" w:rsidRPr="004B24D4" w:rsidRDefault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114690" w:rsidRDefault="001146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566"/>
        <w:gridCol w:w="1134"/>
        <w:gridCol w:w="1077"/>
      </w:tblGrid>
      <w:tr w:rsidR="00114690" w:rsidTr="004B24D4">
        <w:trPr>
          <w:cantSplit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B24D4">
              <w:rPr>
                <w:rFonts w:ascii="Times New Roman" w:hAnsi="Times New Roman" w:cs="Times New Roman"/>
                <w:b/>
                <w:sz w:val="18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B24D4">
              <w:rPr>
                <w:rFonts w:ascii="Times New Roman" w:hAnsi="Times New Roman" w:cs="Times New Roman"/>
                <w:b/>
                <w:sz w:val="18"/>
                <w:szCs w:val="16"/>
              </w:rPr>
              <w:t>Шифр и № позиции норматива</w:t>
            </w:r>
          </w:p>
        </w:tc>
        <w:tc>
          <w:tcPr>
            <w:tcW w:w="1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B24D4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B24D4">
              <w:rPr>
                <w:rFonts w:ascii="Times New Roman" w:hAnsi="Times New Roman" w:cs="Times New Roman"/>
                <w:b/>
                <w:sz w:val="18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B24D4">
              <w:rPr>
                <w:rFonts w:ascii="Times New Roman" w:hAnsi="Times New Roman" w:cs="Times New Roman"/>
                <w:b/>
                <w:sz w:val="18"/>
                <w:szCs w:val="16"/>
              </w:rPr>
              <w:t>Количество</w:t>
            </w:r>
          </w:p>
        </w:tc>
      </w:tr>
    </w:tbl>
    <w:p w:rsidR="00114690" w:rsidRDefault="00114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566"/>
        <w:gridCol w:w="1134"/>
        <w:gridCol w:w="1077"/>
      </w:tblGrid>
      <w:tr w:rsidR="00114690" w:rsidTr="004B24D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4B24D4">
              <w:rPr>
                <w:rFonts w:ascii="Verdana" w:hAnsi="Verdana" w:cs="Verdana"/>
                <w:sz w:val="12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4B24D4">
              <w:rPr>
                <w:rFonts w:ascii="Verdana" w:hAnsi="Verdana" w:cs="Verdana"/>
                <w:sz w:val="12"/>
                <w:szCs w:val="16"/>
              </w:rPr>
              <w:t>2</w:t>
            </w:r>
          </w:p>
        </w:tc>
        <w:tc>
          <w:tcPr>
            <w:tcW w:w="115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4B24D4">
              <w:rPr>
                <w:rFonts w:ascii="Verdana" w:hAnsi="Verdana" w:cs="Verdana"/>
                <w:sz w:val="1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4B24D4">
              <w:rPr>
                <w:rFonts w:ascii="Verdana" w:hAnsi="Verdana" w:cs="Verdana"/>
                <w:sz w:val="12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2"/>
                <w:szCs w:val="16"/>
              </w:rPr>
            </w:pPr>
            <w:r w:rsidRPr="004B24D4">
              <w:rPr>
                <w:rFonts w:ascii="Verdana" w:hAnsi="Verdana" w:cs="Verdana"/>
                <w:sz w:val="12"/>
                <w:szCs w:val="16"/>
              </w:rPr>
              <w:t>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B24D4">
              <w:rPr>
                <w:rFonts w:ascii="Times New Roman" w:hAnsi="Times New Roman" w:cs="Times New Roman"/>
                <w:b/>
                <w:iCs/>
                <w:sz w:val="18"/>
                <w:szCs w:val="16"/>
              </w:rPr>
              <w:t>ДЕМОНТАЖНЫЕ РАБОТЫ, БЛАГОУСТРОЙСТВО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Е32-12-001-06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F915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Разборка пути из рельсов трамвайного и железнодорожного профиля типа ТВ-65, ТВ-60, Р-50, Р-43 при кол</w:t>
            </w:r>
            <w:r w:rsidR="00F91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ве деревянных шпал 1440 шт. на 1 км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км пути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0.0125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Е32-04-002-07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8E1D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Укладка пути отдельными элем</w:t>
            </w:r>
            <w:r w:rsidR="00F91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ми на прямых уч</w:t>
            </w:r>
            <w:r w:rsidR="00F91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ках рельсами типа ТВ-60 с шурупным скреплением, на 1 км кол</w:t>
            </w:r>
            <w:r w:rsidR="00F91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во дерев</w:t>
            </w:r>
            <w:r w:rsidR="008E1D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ных шпал 1440 шт. (б/у)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км пути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0.0125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Е68-12-1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Разборка покрытий и оснований мостовой из булыжного камня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м3 конструкций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0.0096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Е27-05-002-01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Устройство мостовых брусчатых с заполнением швов битумной мастикой при высоте брусчатки 10 см (б/у)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1000 м2 мостовой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0.0096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ЗЕМЛЯНЫЕ РАБОТЫ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Е01-01-004-02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Разработка грунта в отвал экскаваторами "драглайн" или "обратная лопата" с ковшом вместимостью 0,4 (0,3-0,45) м3, группа грунтов: 2 Прил.1.12 п.3.46  Кзтр=1,1; Кэм=1,1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1000 м3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0.28573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Е01-01-033-02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Засыпка траншей и котлованов с перемещением грунта до 5 м бульдозерами мощностью 59 кВт (80 л.с.), группа грунтов 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1000 м3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0.24573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Е01-02-005-01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м3 уплотнен</w:t>
            </w:r>
            <w:r w:rsidR="004B24D4"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 xml:space="preserve">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2.4573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Е01-02-057-02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 Прил.1.12 п.3.184 "Прике сильно налипающего на инструменты грунта 2 группы" Кзтр=1,1 Прил.1.12 п.3.187  Кзтр=1,2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м3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Е01-02-061-01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Засыпка вручную траншей, пазух котлованов и ям, группа грунтов: 1 Прил.1.12 п.3.183 "При разработке и обратной засыпке сильно налипающего на инструменты грунта 1 группы" Кзтр=1,1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м3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Е01-01-014-08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Разработка грунта с погрузкой в автомобили-самосвалы экскаваторами типа "ATLAS", "VOLVO", "KOMATSU", "HITACHI", "LIEBHER" с ковшом вместимостью 0,4 (0,35-0,45) м3, группа грунтов 2  Прил.1.12 п.3.46  Кзтр=1,1; Кэм=1,1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1000 м3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Х403-1-15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Е01-01-016-01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1000 м3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Е23-01-001-01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 м3 основания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Е01-02-068-01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Водоотлив из траншей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м3 мокрого грунта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Е22-06-011-01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Подвешивание подземных коммуникаций при пересечении их трассой трубопровода, площадь сечения коробов до 0,1 м2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м короба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Е23-04-008-02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Присоединение канализационных трубопроводов к существующей сети в грунтах мокрых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врезка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МОНТАЖНЫЕ РАБОТЫ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Е22-01-021-06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Укладка трубопроводов из полиэтиленовых труб диаметром 200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км трубопров</w:t>
            </w:r>
            <w:r w:rsidR="004B24D4"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С цена поставщик</w:t>
            </w:r>
            <w:r w:rsidR="00F915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Труба ПВХ напорная с раструбом PN6 Сигма 125 д=200х4,9 Wavin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Е22-01-021-06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Укладка трубопроводов из полиэтиленовых труб диаметром 200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км трубопров</w:t>
            </w:r>
            <w:r w:rsidR="004B24D4"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С цена поставщик</w:t>
            </w:r>
            <w:r w:rsidR="00F915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Труба ПВХ с раструбом наружная класс С (SN8) д=200х5,9 Wavin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72.72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Е22-01-011-10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 400 мм (футляр)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км трубопров</w:t>
            </w:r>
            <w:r w:rsidR="004B24D4"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Е22-05-003-03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Протаскивание в футляр стальных труб диаметром 200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 трубы, уложенной в футляр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Е22-05-004-01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Заделка битумом и прядью концов футляра диаметром 400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футляр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Е22-02-003-10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 xml:space="preserve">Нанесение весьма усиленной антикоррозионной битумно-резиновой или битумно-полимерной изоляции на стальные трубопроводы </w:t>
            </w:r>
            <w:r w:rsidR="004B24D4" w:rsidRPr="004B24D4">
              <w:rPr>
                <w:rFonts w:ascii="Times New Roman" w:hAnsi="Times New Roman" w:cs="Times New Roman"/>
                <w:sz w:val="16"/>
                <w:szCs w:val="18"/>
              </w:rPr>
              <w:t>Ø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400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 км трубопров</w:t>
            </w:r>
            <w:r w:rsidR="004B24D4" w:rsidRP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КОЛОДЦЫ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Е23-03-001-04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Устройство круглых сборных железобетонных канализационных колодцев диаметром 1 м в мокрых грунтах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 м3 железобетонных и бетон</w:t>
            </w:r>
            <w:r w:rsidR="00D934D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ных констр</w:t>
            </w:r>
            <w:r w:rsidR="00D934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 xml:space="preserve"> колодца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0.4178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Е23-03-001-08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Устройство круглых сборных железобетонных канализационных колодцев диаметром 2 м в мокрых грунтах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 м3 железобетонных и бетон</w:t>
            </w:r>
            <w:r w:rsidR="00D934D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ных онстр</w:t>
            </w:r>
            <w:r w:rsidR="00D934D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колодца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0.5807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С201-0650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Ограждения лестничных проемов, лестничные марши, пожарные лестницы (стремянки)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0.0615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Е15-04-030-04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 (стремянки), прим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100 м2 окрашив</w:t>
            </w:r>
            <w:r w:rsidR="004B24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934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поверхности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С101-2536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Люки чугунные тяжелые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Е23-03-007-04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Устройство круглых дождеприемных колодцев для дождевой канализации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D934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10 м3 кирпичных, бетонных и железобетонных констр</w:t>
            </w:r>
            <w:r w:rsidR="00D934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0.3092</w:t>
            </w:r>
          </w:p>
        </w:tc>
      </w:tr>
      <w:tr w:rsidR="00114690" w:rsidTr="004B24D4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С101-2537</w:t>
            </w:r>
          </w:p>
        </w:tc>
        <w:tc>
          <w:tcPr>
            <w:tcW w:w="115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Люки чугунные с решеткой для дождеприемного колодца ЛР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4690" w:rsidRPr="004B24D4" w:rsidRDefault="00114690" w:rsidP="004B24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90" w:rsidRPr="004B24D4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B24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14690" w:rsidTr="004B24D4">
        <w:trPr>
          <w:cantSplit/>
          <w:trHeight w:hRule="exact" w:val="10"/>
        </w:trPr>
        <w:tc>
          <w:tcPr>
            <w:tcW w:w="15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690" w:rsidRDefault="001146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14690" w:rsidRPr="00D934D5" w:rsidRDefault="001146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5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934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4D5" w:rsidRPr="00D934D5" w:rsidRDefault="00D934D5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34D5">
              <w:rPr>
                <w:rFonts w:ascii="Times New Roman" w:hAnsi="Times New Roman"/>
                <w:sz w:val="20"/>
                <w:szCs w:val="18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4D5" w:rsidRPr="00D934D5" w:rsidRDefault="00D934D5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sz w:val="18"/>
                <w:szCs w:val="18"/>
              </w:rPr>
            </w:pPr>
            <w:r w:rsidRPr="00D934D5">
              <w:rPr>
                <w:rFonts w:ascii="Times New Roman" w:hAnsi="Times New Roman"/>
                <w:b/>
                <w:sz w:val="20"/>
                <w:szCs w:val="18"/>
              </w:rPr>
              <w:t>Главный инженер ООО «УКБР №4»                                              В.Е. Липин</w:t>
            </w:r>
          </w:p>
        </w:tc>
      </w:tr>
      <w:tr w:rsidR="00D934D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34D5" w:rsidRPr="00BE0FE9" w:rsidRDefault="00D934D5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934D5" w:rsidRPr="001B2068" w:rsidRDefault="00D934D5" w:rsidP="00FD6D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i/>
                <w:iCs/>
                <w:sz w:val="12"/>
                <w:szCs w:val="12"/>
              </w:rPr>
            </w:pPr>
            <w:r w:rsidRPr="001B2068">
              <w:rPr>
                <w:rFonts w:ascii="Times New Roman" w:hAnsi="Times New Roman"/>
                <w:i/>
                <w:iCs/>
                <w:sz w:val="12"/>
                <w:szCs w:val="12"/>
              </w:rPr>
              <w:t>(должность, подпись, Ф.И.О)</w:t>
            </w:r>
          </w:p>
        </w:tc>
      </w:tr>
    </w:tbl>
    <w:p w:rsidR="00114690" w:rsidRDefault="001146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14690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8" w:rsidRDefault="00444AD8">
      <w:pPr>
        <w:spacing w:after="0" w:line="240" w:lineRule="auto"/>
      </w:pPr>
      <w:r>
        <w:separator/>
      </w:r>
    </w:p>
  </w:endnote>
  <w:endnote w:type="continuationSeparator" w:id="0">
    <w:p w:rsidR="00444AD8" w:rsidRDefault="0044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90" w:rsidRDefault="0011469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3252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8" w:rsidRDefault="00444AD8">
      <w:pPr>
        <w:spacing w:after="0" w:line="240" w:lineRule="auto"/>
      </w:pPr>
      <w:r>
        <w:separator/>
      </w:r>
    </w:p>
  </w:footnote>
  <w:footnote w:type="continuationSeparator" w:id="0">
    <w:p w:rsidR="00444AD8" w:rsidRDefault="00444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690"/>
    <w:rsid w:val="0002492A"/>
    <w:rsid w:val="000B55F8"/>
    <w:rsid w:val="000E5EA2"/>
    <w:rsid w:val="00106B88"/>
    <w:rsid w:val="00114690"/>
    <w:rsid w:val="001226A9"/>
    <w:rsid w:val="001B2068"/>
    <w:rsid w:val="00205963"/>
    <w:rsid w:val="00444AD8"/>
    <w:rsid w:val="004B24D4"/>
    <w:rsid w:val="007E6DAD"/>
    <w:rsid w:val="008E1DBD"/>
    <w:rsid w:val="00966014"/>
    <w:rsid w:val="00A07886"/>
    <w:rsid w:val="00A3252B"/>
    <w:rsid w:val="00AB2756"/>
    <w:rsid w:val="00B561E0"/>
    <w:rsid w:val="00BE0FE9"/>
    <w:rsid w:val="00D934D5"/>
    <w:rsid w:val="00F3028A"/>
    <w:rsid w:val="00F91587"/>
    <w:rsid w:val="00FD6DB0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FA9BD9-DDC1-4F6F-B152-DAB5599A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87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E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D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52B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A3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52B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2014-07-16T04:13:00Z</cp:lastPrinted>
  <dcterms:created xsi:type="dcterms:W3CDTF">2014-07-16T04:54:00Z</dcterms:created>
  <dcterms:modified xsi:type="dcterms:W3CDTF">2014-07-16T06:48:00Z</dcterms:modified>
</cp:coreProperties>
</file>