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01" w:rsidRPr="00BA1E84" w:rsidRDefault="00561901" w:rsidP="00B4000C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61901" w:rsidRPr="00BA1E84" w:rsidRDefault="00561901" w:rsidP="00B4000C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A1E84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E8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1E84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1901" w:rsidRPr="00BA1E84" w:rsidRDefault="00561901" w:rsidP="00B4000C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апреля 2016 г. № 531</w:t>
      </w:r>
    </w:p>
    <w:p w:rsidR="00561901" w:rsidRPr="00BA1E84" w:rsidRDefault="00561901" w:rsidP="008605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1901" w:rsidRPr="00BA1E84" w:rsidRDefault="00561901" w:rsidP="00860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Методика расчета цены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A1E84">
        <w:rPr>
          <w:rFonts w:ascii="Times New Roman" w:hAnsi="Times New Roman" w:cs="Times New Roman"/>
          <w:sz w:val="28"/>
          <w:szCs w:val="28"/>
        </w:rPr>
        <w:t xml:space="preserve">а право заключения договора на размещение нестационарных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BA1E84">
        <w:rPr>
          <w:rFonts w:ascii="Times New Roman" w:hAnsi="Times New Roman" w:cs="Times New Roman"/>
          <w:sz w:val="28"/>
          <w:szCs w:val="28"/>
        </w:rPr>
        <w:t xml:space="preserve"> на </w:t>
      </w:r>
      <w:r w:rsidRPr="00D43F31">
        <w:rPr>
          <w:rFonts w:ascii="Times New Roman" w:hAnsi="Times New Roman" w:cs="Times New Roman"/>
          <w:sz w:val="28"/>
          <w:szCs w:val="28"/>
        </w:rPr>
        <w:t xml:space="preserve">землях общего пользования  территории городского </w:t>
      </w:r>
      <w:r w:rsidRPr="00BA1E84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1E84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1901" w:rsidRPr="00BA1E84" w:rsidRDefault="00561901" w:rsidP="008605F3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901" w:rsidRPr="00540EF0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1. Настоящая методика определяет общие правила определения начальной цены за право заключения договора на размещение нестационарных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BA1E8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40EF0">
        <w:rPr>
          <w:rFonts w:ascii="Times New Roman" w:hAnsi="Times New Roman" w:cs="Times New Roman"/>
          <w:sz w:val="28"/>
          <w:szCs w:val="28"/>
        </w:rPr>
        <w:t>землях общего пользования   территории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901" w:rsidRPr="00BA1E84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2. Размер начальной цены за право заключения договора на размещение нестационарных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BA1E8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EF0">
        <w:rPr>
          <w:rFonts w:ascii="Times New Roman" w:hAnsi="Times New Roman" w:cs="Times New Roman"/>
          <w:sz w:val="28"/>
          <w:szCs w:val="28"/>
        </w:rPr>
        <w:t>землях общего пользования   территории городского округа «Город Калини</w:t>
      </w:r>
      <w:r w:rsidRPr="00BA1E84">
        <w:rPr>
          <w:rFonts w:ascii="Times New Roman" w:hAnsi="Times New Roman" w:cs="Times New Roman"/>
          <w:sz w:val="28"/>
          <w:szCs w:val="28"/>
        </w:rPr>
        <w:t>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1E84">
        <w:rPr>
          <w:rFonts w:ascii="Times New Roman" w:hAnsi="Times New Roman" w:cs="Times New Roman"/>
          <w:sz w:val="28"/>
          <w:szCs w:val="28"/>
        </w:rPr>
        <w:t xml:space="preserve"> за 1 кв.м за один день работы определяется по формуле:</w:t>
      </w:r>
    </w:p>
    <w:p w:rsidR="00561901" w:rsidRPr="00BA1E84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>А = Сб/365, где</w:t>
      </w:r>
    </w:p>
    <w:p w:rsidR="00561901" w:rsidRPr="00BA1E84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А – размер цены за право заключения договора на размещение нестационарных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BA1E84">
        <w:rPr>
          <w:rFonts w:ascii="Times New Roman" w:hAnsi="Times New Roman" w:cs="Times New Roman"/>
          <w:sz w:val="28"/>
          <w:szCs w:val="28"/>
        </w:rPr>
        <w:t xml:space="preserve"> на </w:t>
      </w:r>
      <w:r w:rsidRPr="00540EF0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1E84">
        <w:rPr>
          <w:rFonts w:ascii="Times New Roman" w:hAnsi="Times New Roman" w:cs="Times New Roman"/>
          <w:sz w:val="28"/>
          <w:szCs w:val="28"/>
        </w:rPr>
        <w:t xml:space="preserve"> за 1 кв.м за один день работы;</w:t>
      </w:r>
    </w:p>
    <w:p w:rsidR="00561901" w:rsidRPr="00BA1E84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>Сб – среднее значение удельного показателя кадастровой стоимости земель кадастровых кварталов (в соответствии с группой видов разрешенного использования земель).</w:t>
      </w:r>
    </w:p>
    <w:p w:rsidR="00561901" w:rsidRPr="00BA1E84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3. Общая стоимость права на заключение договора на размещение нестационарных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BA1E8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EF0">
        <w:rPr>
          <w:rFonts w:ascii="Times New Roman" w:hAnsi="Times New Roman" w:cs="Times New Roman"/>
          <w:sz w:val="28"/>
          <w:szCs w:val="28"/>
        </w:rPr>
        <w:t>землях общего пользования   территории городского округа «Город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1E84">
        <w:rPr>
          <w:rFonts w:ascii="Times New Roman" w:hAnsi="Times New Roman" w:cs="Times New Roman"/>
          <w:sz w:val="28"/>
          <w:szCs w:val="28"/>
        </w:rPr>
        <w:t>:</w:t>
      </w:r>
    </w:p>
    <w:p w:rsidR="00561901" w:rsidRPr="00BA1E84" w:rsidRDefault="00561901" w:rsidP="008605F3">
      <w:pPr>
        <w:pStyle w:val="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ab/>
        <w:t>В = А*</w:t>
      </w:r>
      <w:r w:rsidRPr="00BA1E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A1E84">
        <w:rPr>
          <w:rFonts w:ascii="Times New Roman" w:hAnsi="Times New Roman" w:cs="Times New Roman"/>
          <w:sz w:val="28"/>
          <w:szCs w:val="28"/>
        </w:rPr>
        <w:t>*</w:t>
      </w:r>
      <w:r w:rsidRPr="00BA1E8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A1E84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561901" w:rsidRPr="00BA1E84" w:rsidRDefault="00561901" w:rsidP="00860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 xml:space="preserve">А – размер платы за право заключения договора на размещение нестационарных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BA1E8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EF0">
        <w:rPr>
          <w:rFonts w:ascii="Times New Roman" w:hAnsi="Times New Roman" w:cs="Times New Roman"/>
          <w:sz w:val="28"/>
          <w:szCs w:val="28"/>
        </w:rPr>
        <w:t>землях общего пользования   территории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за 1 кв.м</w:t>
      </w:r>
      <w:bookmarkStart w:id="0" w:name="_GoBack"/>
      <w:bookmarkEnd w:id="0"/>
      <w:r w:rsidRPr="00BA1E84">
        <w:rPr>
          <w:rFonts w:ascii="Times New Roman" w:hAnsi="Times New Roman" w:cs="Times New Roman"/>
          <w:sz w:val="28"/>
          <w:szCs w:val="28"/>
        </w:rPr>
        <w:t xml:space="preserve"> за один день работы;</w:t>
      </w:r>
    </w:p>
    <w:p w:rsidR="00561901" w:rsidRPr="00BA1E84" w:rsidRDefault="00561901" w:rsidP="008605F3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A1E84">
        <w:rPr>
          <w:rFonts w:ascii="Times New Roman" w:hAnsi="Times New Roman" w:cs="Times New Roman"/>
          <w:sz w:val="28"/>
          <w:szCs w:val="28"/>
        </w:rPr>
        <w:t xml:space="preserve"> – площадь объекта;</w:t>
      </w:r>
    </w:p>
    <w:p w:rsidR="00561901" w:rsidRPr="00BA1E84" w:rsidRDefault="00561901" w:rsidP="008605F3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A1E84">
        <w:rPr>
          <w:rFonts w:ascii="Times New Roman" w:hAnsi="Times New Roman" w:cs="Times New Roman"/>
          <w:sz w:val="28"/>
          <w:szCs w:val="28"/>
        </w:rPr>
        <w:t xml:space="preserve"> – количество дней размещения объекта.</w:t>
      </w:r>
    </w:p>
    <w:p w:rsidR="00561901" w:rsidRDefault="00561901" w:rsidP="008605F3">
      <w:pPr>
        <w:spacing w:after="0" w:line="240" w:lineRule="auto"/>
      </w:pPr>
    </w:p>
    <w:sectPr w:rsidR="00561901" w:rsidSect="0073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6498"/>
    <w:rsid w:val="00056498"/>
    <w:rsid w:val="002A51A2"/>
    <w:rsid w:val="002C7A27"/>
    <w:rsid w:val="003C3F2C"/>
    <w:rsid w:val="004028DF"/>
    <w:rsid w:val="00540EF0"/>
    <w:rsid w:val="00561901"/>
    <w:rsid w:val="00601DD9"/>
    <w:rsid w:val="00701187"/>
    <w:rsid w:val="00737E01"/>
    <w:rsid w:val="008605F3"/>
    <w:rsid w:val="0090292F"/>
    <w:rsid w:val="009E14D2"/>
    <w:rsid w:val="00B207FA"/>
    <w:rsid w:val="00B26587"/>
    <w:rsid w:val="00B4000C"/>
    <w:rsid w:val="00BA1E84"/>
    <w:rsid w:val="00C61144"/>
    <w:rsid w:val="00D25DAD"/>
    <w:rsid w:val="00D43F31"/>
    <w:rsid w:val="00D45397"/>
    <w:rsid w:val="00D6423D"/>
    <w:rsid w:val="00E206FC"/>
    <w:rsid w:val="00E5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5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605F3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1">
    <w:name w:val="Абзац списка1"/>
    <w:basedOn w:val="Normal"/>
    <w:uiPriority w:val="99"/>
    <w:rsid w:val="008605F3"/>
    <w:pPr>
      <w:suppressAutoHyphens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Мотуз Евгений Юрьевич</dc:creator>
  <cp:keywords/>
  <dc:description/>
  <cp:lastModifiedBy>Наташа</cp:lastModifiedBy>
  <cp:revision>18</cp:revision>
  <cp:lastPrinted>2016-04-14T13:56:00Z</cp:lastPrinted>
  <dcterms:created xsi:type="dcterms:W3CDTF">2015-11-24T08:31:00Z</dcterms:created>
  <dcterms:modified xsi:type="dcterms:W3CDTF">2016-04-25T13:17:00Z</dcterms:modified>
</cp:coreProperties>
</file>