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3A8" w:rsidRDefault="005873A8" w:rsidP="005873A8">
      <w:pPr>
        <w:pStyle w:val="aa"/>
        <w:ind w:left="5103"/>
        <w:rPr>
          <w:sz w:val="28"/>
          <w:szCs w:val="28"/>
        </w:rPr>
      </w:pPr>
      <w:r>
        <w:rPr>
          <w:sz w:val="28"/>
          <w:szCs w:val="28"/>
        </w:rPr>
        <w:t>УТВЕРЖДАЮ</w:t>
      </w:r>
    </w:p>
    <w:p w:rsidR="005873A8" w:rsidRPr="000E1191" w:rsidRDefault="00864949" w:rsidP="005873A8">
      <w:pPr>
        <w:pStyle w:val="aa"/>
        <w:ind w:left="5103"/>
        <w:rPr>
          <w:sz w:val="28"/>
          <w:szCs w:val="28"/>
        </w:rPr>
      </w:pPr>
      <w:r>
        <w:rPr>
          <w:sz w:val="28"/>
          <w:szCs w:val="28"/>
        </w:rPr>
        <w:t>П</w:t>
      </w:r>
      <w:r w:rsidR="005873A8">
        <w:rPr>
          <w:sz w:val="28"/>
          <w:szCs w:val="28"/>
        </w:rPr>
        <w:t xml:space="preserve">редседатель конкурсной комиссии по предоставлению муниципальных грантов </w:t>
      </w:r>
      <w:r w:rsidR="005873A8" w:rsidRPr="000E1191">
        <w:rPr>
          <w:sz w:val="28"/>
          <w:szCs w:val="28"/>
        </w:rPr>
        <w:t>городского округа «Город Калининград»</w:t>
      </w:r>
    </w:p>
    <w:p w:rsidR="005873A8" w:rsidRPr="000E1191" w:rsidRDefault="005873A8" w:rsidP="005873A8">
      <w:pPr>
        <w:pStyle w:val="aa"/>
        <w:ind w:left="5103"/>
        <w:rPr>
          <w:sz w:val="28"/>
          <w:szCs w:val="28"/>
        </w:rPr>
      </w:pPr>
      <w:r w:rsidRPr="000E1191">
        <w:rPr>
          <w:sz w:val="28"/>
          <w:szCs w:val="28"/>
        </w:rPr>
        <w:t>___________</w:t>
      </w:r>
      <w:r w:rsidR="007B4951">
        <w:rPr>
          <w:sz w:val="28"/>
          <w:szCs w:val="28"/>
        </w:rPr>
        <w:t xml:space="preserve">___ </w:t>
      </w:r>
      <w:r w:rsidR="00440DC8">
        <w:rPr>
          <w:sz w:val="28"/>
          <w:szCs w:val="28"/>
        </w:rPr>
        <w:t xml:space="preserve">А.А. </w:t>
      </w:r>
      <w:proofErr w:type="spellStart"/>
      <w:r w:rsidR="00864949">
        <w:rPr>
          <w:sz w:val="28"/>
          <w:szCs w:val="28"/>
        </w:rPr>
        <w:t>Апп</w:t>
      </w:r>
      <w:r w:rsidR="00BA2D7B">
        <w:rPr>
          <w:sz w:val="28"/>
          <w:szCs w:val="28"/>
        </w:rPr>
        <w:t>о</w:t>
      </w:r>
      <w:r w:rsidR="00864949">
        <w:rPr>
          <w:sz w:val="28"/>
          <w:szCs w:val="28"/>
        </w:rPr>
        <w:t>лонова</w:t>
      </w:r>
      <w:proofErr w:type="spellEnd"/>
      <w:r w:rsidR="004D1107">
        <w:rPr>
          <w:sz w:val="28"/>
          <w:szCs w:val="28"/>
        </w:rPr>
        <w:t xml:space="preserve">      </w:t>
      </w:r>
    </w:p>
    <w:p w:rsidR="005873A8" w:rsidRPr="000E1191" w:rsidRDefault="007D4E54" w:rsidP="005873A8">
      <w:pPr>
        <w:pStyle w:val="aa"/>
        <w:ind w:left="5103"/>
        <w:rPr>
          <w:caps/>
          <w:sz w:val="28"/>
          <w:szCs w:val="28"/>
        </w:rPr>
      </w:pPr>
      <w:r>
        <w:rPr>
          <w:sz w:val="28"/>
          <w:szCs w:val="28"/>
        </w:rPr>
        <w:t xml:space="preserve"> «__»____________201</w:t>
      </w:r>
      <w:r w:rsidR="00E4336A" w:rsidRPr="00E24816">
        <w:rPr>
          <w:sz w:val="28"/>
          <w:szCs w:val="28"/>
        </w:rPr>
        <w:t>5</w:t>
      </w:r>
      <w:r w:rsidR="005873A8" w:rsidRPr="000E1191">
        <w:rPr>
          <w:sz w:val="28"/>
          <w:szCs w:val="28"/>
        </w:rPr>
        <w:t xml:space="preserve"> г.</w:t>
      </w:r>
    </w:p>
    <w:p w:rsidR="005873A8" w:rsidRDefault="005873A8" w:rsidP="005873A8">
      <w:pPr>
        <w:pStyle w:val="a6"/>
        <w:widowControl w:val="0"/>
        <w:ind w:firstLine="567"/>
        <w:outlineLvl w:val="0"/>
        <w:rPr>
          <w:b w:val="0"/>
          <w:caps/>
          <w:sz w:val="28"/>
          <w:szCs w:val="28"/>
        </w:rPr>
      </w:pPr>
    </w:p>
    <w:p w:rsidR="007B4951" w:rsidRPr="000E1191" w:rsidRDefault="007B4951" w:rsidP="005873A8">
      <w:pPr>
        <w:pStyle w:val="a6"/>
        <w:widowControl w:val="0"/>
        <w:ind w:firstLine="567"/>
        <w:outlineLvl w:val="0"/>
        <w:rPr>
          <w:b w:val="0"/>
          <w:caps/>
          <w:sz w:val="28"/>
          <w:szCs w:val="28"/>
        </w:rPr>
      </w:pPr>
    </w:p>
    <w:p w:rsidR="005873A8" w:rsidRPr="00583FA6" w:rsidRDefault="005150CF" w:rsidP="00583FA6">
      <w:pPr>
        <w:jc w:val="center"/>
        <w:rPr>
          <w:sz w:val="28"/>
          <w:szCs w:val="28"/>
        </w:rPr>
      </w:pPr>
      <w:r>
        <w:rPr>
          <w:sz w:val="28"/>
          <w:szCs w:val="28"/>
        </w:rPr>
        <w:t>П</w:t>
      </w:r>
      <w:r w:rsidR="00C4079B" w:rsidRPr="00583FA6">
        <w:rPr>
          <w:sz w:val="28"/>
          <w:szCs w:val="28"/>
        </w:rPr>
        <w:t xml:space="preserve">ротокол № </w:t>
      </w:r>
      <w:r w:rsidR="00A73591" w:rsidRPr="00583FA6">
        <w:rPr>
          <w:sz w:val="28"/>
          <w:szCs w:val="28"/>
        </w:rPr>
        <w:t>1</w:t>
      </w:r>
      <w:r w:rsidR="005873A8" w:rsidRPr="00583FA6">
        <w:rPr>
          <w:sz w:val="28"/>
          <w:szCs w:val="28"/>
        </w:rPr>
        <w:br/>
        <w:t>вскрытия конвертов с заявками на участие в открытом конкурсе</w:t>
      </w:r>
    </w:p>
    <w:p w:rsidR="005873A8" w:rsidRPr="00583FA6" w:rsidRDefault="005873A8" w:rsidP="00583FA6">
      <w:pPr>
        <w:jc w:val="both"/>
        <w:rPr>
          <w:sz w:val="28"/>
          <w:szCs w:val="28"/>
        </w:rPr>
      </w:pPr>
    </w:p>
    <w:p w:rsidR="005873A8" w:rsidRPr="00583FA6" w:rsidRDefault="005873A8" w:rsidP="00583FA6">
      <w:pPr>
        <w:jc w:val="both"/>
        <w:rPr>
          <w:sz w:val="28"/>
          <w:szCs w:val="28"/>
        </w:rPr>
      </w:pPr>
      <w:r w:rsidRPr="00583FA6">
        <w:rPr>
          <w:sz w:val="28"/>
          <w:szCs w:val="28"/>
        </w:rPr>
        <w:t xml:space="preserve">г. Калининград                                               </w:t>
      </w:r>
      <w:r w:rsidR="00E4336A">
        <w:rPr>
          <w:sz w:val="28"/>
          <w:szCs w:val="28"/>
        </w:rPr>
        <w:t xml:space="preserve">                              06</w:t>
      </w:r>
      <w:r w:rsidR="00A73591" w:rsidRPr="00583FA6">
        <w:rPr>
          <w:sz w:val="28"/>
          <w:szCs w:val="28"/>
        </w:rPr>
        <w:t xml:space="preserve"> </w:t>
      </w:r>
      <w:r w:rsidR="00E4336A">
        <w:rPr>
          <w:sz w:val="28"/>
          <w:szCs w:val="28"/>
        </w:rPr>
        <w:t>ма</w:t>
      </w:r>
      <w:r w:rsidR="00864949">
        <w:rPr>
          <w:sz w:val="28"/>
          <w:szCs w:val="28"/>
        </w:rPr>
        <w:t xml:space="preserve">я </w:t>
      </w:r>
      <w:r w:rsidR="00A73591" w:rsidRPr="00583FA6">
        <w:rPr>
          <w:sz w:val="28"/>
          <w:szCs w:val="28"/>
        </w:rPr>
        <w:t>201</w:t>
      </w:r>
      <w:r w:rsidR="00E4336A">
        <w:rPr>
          <w:sz w:val="28"/>
          <w:szCs w:val="28"/>
        </w:rPr>
        <w:t>5</w:t>
      </w:r>
      <w:r w:rsidRPr="00583FA6">
        <w:rPr>
          <w:sz w:val="28"/>
          <w:szCs w:val="28"/>
        </w:rPr>
        <w:t> года</w:t>
      </w:r>
    </w:p>
    <w:p w:rsidR="005873A8" w:rsidRPr="00583FA6" w:rsidRDefault="005873A8"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Наименование предмета конкурса:  предоставление муниципального гранта для реализации целевых социальных программ общественными объединениями.</w:t>
      </w:r>
    </w:p>
    <w:p w:rsidR="008C2E84" w:rsidRPr="00B4595B" w:rsidRDefault="008C2E84" w:rsidP="008C2E84">
      <w:pPr>
        <w:ind w:firstLine="708"/>
        <w:jc w:val="both"/>
        <w:rPr>
          <w:sz w:val="28"/>
          <w:szCs w:val="28"/>
        </w:rPr>
      </w:pPr>
      <w:r w:rsidRPr="00B4595B">
        <w:rPr>
          <w:sz w:val="28"/>
          <w:szCs w:val="28"/>
        </w:rPr>
        <w:t>Тематика конкурса: Содействие деятельности общественных объединений, направленной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 в 2015 году.</w:t>
      </w:r>
    </w:p>
    <w:p w:rsidR="008C2E84" w:rsidRDefault="008C2E84" w:rsidP="008C2E84">
      <w:pPr>
        <w:ind w:firstLine="708"/>
        <w:jc w:val="both"/>
        <w:rPr>
          <w:sz w:val="28"/>
          <w:szCs w:val="28"/>
        </w:rPr>
      </w:pPr>
      <w:r w:rsidRPr="00583FA6">
        <w:rPr>
          <w:sz w:val="28"/>
          <w:szCs w:val="28"/>
        </w:rPr>
        <w:t>Конкурсные номинации:</w:t>
      </w:r>
    </w:p>
    <w:p w:rsidR="008C2E84" w:rsidRDefault="008C2E84" w:rsidP="008C2E84">
      <w:pPr>
        <w:numPr>
          <w:ilvl w:val="0"/>
          <w:numId w:val="13"/>
        </w:numPr>
        <w:tabs>
          <w:tab w:val="left" w:pos="993"/>
        </w:tabs>
        <w:ind w:left="0" w:firstLine="708"/>
        <w:jc w:val="both"/>
        <w:rPr>
          <w:sz w:val="28"/>
          <w:szCs w:val="28"/>
        </w:rPr>
      </w:pPr>
      <w:r w:rsidRPr="00BF0A98">
        <w:rPr>
          <w:sz w:val="28"/>
          <w:szCs w:val="28"/>
        </w:rPr>
        <w:t>Поддержка проектов и программ, направленных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w:t>
      </w:r>
      <w:r>
        <w:rPr>
          <w:sz w:val="28"/>
          <w:szCs w:val="28"/>
        </w:rPr>
        <w:t>.</w:t>
      </w:r>
    </w:p>
    <w:p w:rsidR="008C2E84" w:rsidRPr="00B4595B" w:rsidRDefault="008C2E84" w:rsidP="008C2E84">
      <w:pPr>
        <w:numPr>
          <w:ilvl w:val="0"/>
          <w:numId w:val="13"/>
        </w:numPr>
        <w:tabs>
          <w:tab w:val="left" w:pos="993"/>
        </w:tabs>
        <w:ind w:left="0" w:firstLine="708"/>
        <w:jc w:val="both"/>
        <w:rPr>
          <w:sz w:val="28"/>
          <w:szCs w:val="28"/>
        </w:rPr>
      </w:pPr>
      <w:r w:rsidRPr="00B4595B">
        <w:rPr>
          <w:sz w:val="28"/>
          <w:szCs w:val="28"/>
        </w:rPr>
        <w:t>Поддержка проектов и программ, направленных на организацию взаимодействия и сотрудничества национально-культурных общественных объединений, осуществляющих деятельность на территории городского округа «Город Калининград», по решению социально значимых вопросов местного значения.</w:t>
      </w:r>
    </w:p>
    <w:p w:rsidR="008C2E84" w:rsidRPr="00583FA6" w:rsidRDefault="008C2E84" w:rsidP="008C2E84">
      <w:pPr>
        <w:jc w:val="both"/>
        <w:rPr>
          <w:sz w:val="28"/>
          <w:szCs w:val="28"/>
        </w:rPr>
      </w:pPr>
    </w:p>
    <w:p w:rsidR="008C2E84" w:rsidRPr="00B4595B" w:rsidRDefault="008C2E84" w:rsidP="008C2E84">
      <w:pPr>
        <w:ind w:firstLine="708"/>
        <w:jc w:val="both"/>
        <w:rPr>
          <w:sz w:val="28"/>
          <w:szCs w:val="28"/>
        </w:rPr>
      </w:pPr>
      <w:r w:rsidRPr="00B4595B">
        <w:rPr>
          <w:sz w:val="28"/>
          <w:szCs w:val="28"/>
        </w:rPr>
        <w:t>Извещение о проведении настоящего конкурса было размещено в газете «Гражданин» 28 мая 2015 года (№ 27 (438), стр. 6-8)</w:t>
      </w:r>
      <w:proofErr w:type="gramStart"/>
      <w:r w:rsidRPr="00B4595B">
        <w:rPr>
          <w:sz w:val="28"/>
          <w:szCs w:val="28"/>
        </w:rPr>
        <w:t>.</w:t>
      </w:r>
      <w:proofErr w:type="gramEnd"/>
      <w:r w:rsidRPr="00B4595B">
        <w:rPr>
          <w:sz w:val="28"/>
          <w:szCs w:val="28"/>
        </w:rPr>
        <w:t xml:space="preserve"> </w:t>
      </w:r>
      <w:proofErr w:type="gramStart"/>
      <w:r w:rsidRPr="00B4595B">
        <w:rPr>
          <w:sz w:val="28"/>
          <w:szCs w:val="28"/>
        </w:rPr>
        <w:t>н</w:t>
      </w:r>
      <w:proofErr w:type="gramEnd"/>
      <w:r w:rsidRPr="00B4595B">
        <w:rPr>
          <w:sz w:val="28"/>
          <w:szCs w:val="28"/>
        </w:rPr>
        <w:t xml:space="preserve">а официальном сайте администрации городского округа «Город Калининград»: </w:t>
      </w:r>
      <w:hyperlink r:id="rId6" w:history="1">
        <w:r w:rsidRPr="00B4595B">
          <w:rPr>
            <w:rStyle w:val="a3"/>
            <w:color w:val="auto"/>
            <w:sz w:val="28"/>
            <w:szCs w:val="28"/>
          </w:rPr>
          <w:t>www.klgd.ru</w:t>
        </w:r>
      </w:hyperlink>
      <w:r w:rsidRPr="00B4595B">
        <w:rPr>
          <w:sz w:val="28"/>
          <w:szCs w:val="28"/>
        </w:rPr>
        <w:t xml:space="preserve"> в разделе «Конкурсы» </w:t>
      </w:r>
      <w:r w:rsidRPr="00B4595B">
        <w:rPr>
          <w:sz w:val="28"/>
          <w:szCs w:val="28"/>
          <w:shd w:val="clear" w:color="auto" w:fill="FFFFFF"/>
        </w:rPr>
        <w:t>02 июня 2015 года в 18:41 (время калининградское)</w:t>
      </w:r>
    </w:p>
    <w:p w:rsidR="008C2E84" w:rsidRPr="00BF0A98" w:rsidRDefault="008C2E84" w:rsidP="008C2E84">
      <w:pPr>
        <w:ind w:firstLine="708"/>
        <w:jc w:val="both"/>
        <w:rPr>
          <w:sz w:val="28"/>
          <w:szCs w:val="28"/>
        </w:rPr>
      </w:pPr>
      <w:r w:rsidRPr="00BF0A98">
        <w:rPr>
          <w:sz w:val="28"/>
          <w:szCs w:val="28"/>
        </w:rPr>
        <w:t>Максимальный размер гранта по номинациям– 300 000 (триста тысяч) рублей.</w:t>
      </w:r>
    </w:p>
    <w:p w:rsidR="008C2E84" w:rsidRPr="00BF0A98" w:rsidRDefault="008C2E84" w:rsidP="008C2E84">
      <w:pPr>
        <w:ind w:firstLine="708"/>
        <w:jc w:val="both"/>
        <w:rPr>
          <w:sz w:val="28"/>
          <w:szCs w:val="28"/>
        </w:rPr>
      </w:pPr>
      <w:r w:rsidRPr="00BF0A98">
        <w:rPr>
          <w:sz w:val="28"/>
          <w:szCs w:val="28"/>
        </w:rPr>
        <w:t>Минимальный размер гранта по номинации «Поддержка проектов и программ, направленных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  20 000 (двадцать тысяч) рублей.</w:t>
      </w:r>
    </w:p>
    <w:p w:rsidR="008C2E84" w:rsidRPr="00BF0A98" w:rsidRDefault="008C2E84" w:rsidP="008C2E84">
      <w:pPr>
        <w:ind w:firstLine="708"/>
        <w:jc w:val="both"/>
        <w:rPr>
          <w:sz w:val="28"/>
          <w:szCs w:val="28"/>
        </w:rPr>
      </w:pPr>
      <w:r w:rsidRPr="00BF0A98">
        <w:rPr>
          <w:sz w:val="28"/>
          <w:szCs w:val="28"/>
        </w:rPr>
        <w:t xml:space="preserve">Минимальный размер гранта по номинации «Поддержка проектов и программ, направленных на организацию взаимодействия и сотрудничества национально-культурных общественных объединений, осуществляющих </w:t>
      </w:r>
      <w:r w:rsidRPr="00BF0A98">
        <w:rPr>
          <w:sz w:val="28"/>
          <w:szCs w:val="28"/>
        </w:rPr>
        <w:lastRenderedPageBreak/>
        <w:t>деятельность на территории городского округа «Город Калининград», по решению социально значимых вопросов местного значения»-  30 000 (тридцать тысяч) рублей.</w:t>
      </w:r>
    </w:p>
    <w:p w:rsidR="008C2E84" w:rsidRPr="00583FA6" w:rsidRDefault="008C2E84" w:rsidP="008C2E84">
      <w:pPr>
        <w:ind w:firstLine="708"/>
        <w:jc w:val="both"/>
        <w:rPr>
          <w:sz w:val="28"/>
          <w:szCs w:val="28"/>
        </w:rPr>
      </w:pPr>
      <w:r w:rsidRPr="00BF0A98">
        <w:rPr>
          <w:sz w:val="28"/>
          <w:szCs w:val="28"/>
        </w:rPr>
        <w:t xml:space="preserve">Общая сумма </w:t>
      </w:r>
      <w:r>
        <w:rPr>
          <w:sz w:val="28"/>
          <w:szCs w:val="28"/>
        </w:rPr>
        <w:t xml:space="preserve">муниципальных </w:t>
      </w:r>
      <w:r w:rsidRPr="00BF0A98">
        <w:rPr>
          <w:sz w:val="28"/>
          <w:szCs w:val="28"/>
        </w:rPr>
        <w:t>грантов общественным объединениям по настоящему конкурсу составляет 1 000 000 (один миллион тысяч) рублей.</w:t>
      </w:r>
    </w:p>
    <w:p w:rsidR="008C2E84" w:rsidRPr="00583FA6" w:rsidRDefault="008C2E84" w:rsidP="008C2E84">
      <w:pPr>
        <w:ind w:firstLine="708"/>
        <w:jc w:val="both"/>
        <w:rPr>
          <w:sz w:val="28"/>
          <w:szCs w:val="28"/>
        </w:rPr>
      </w:pPr>
      <w:r w:rsidRPr="00583FA6">
        <w:rPr>
          <w:sz w:val="28"/>
          <w:szCs w:val="28"/>
        </w:rPr>
        <w:t>Источник финансирования: средства бюджета городского округа «Город Калининград».</w:t>
      </w:r>
    </w:p>
    <w:p w:rsidR="008C2E84" w:rsidRPr="00583FA6" w:rsidRDefault="008C2E84" w:rsidP="008C2E84">
      <w:pPr>
        <w:ind w:firstLine="708"/>
        <w:jc w:val="both"/>
        <w:rPr>
          <w:sz w:val="28"/>
          <w:szCs w:val="28"/>
        </w:rPr>
      </w:pPr>
      <w:r w:rsidRPr="00583FA6">
        <w:rPr>
          <w:sz w:val="28"/>
          <w:szCs w:val="28"/>
        </w:rPr>
        <w:t xml:space="preserve">Организатор конкурса: </w:t>
      </w:r>
      <w:r>
        <w:rPr>
          <w:sz w:val="28"/>
          <w:szCs w:val="28"/>
        </w:rPr>
        <w:t>А</w:t>
      </w:r>
      <w:r w:rsidRPr="00583FA6">
        <w:rPr>
          <w:sz w:val="28"/>
          <w:szCs w:val="28"/>
        </w:rPr>
        <w:t>дминистраци</w:t>
      </w:r>
      <w:r>
        <w:rPr>
          <w:sz w:val="28"/>
          <w:szCs w:val="28"/>
        </w:rPr>
        <w:t>я</w:t>
      </w:r>
      <w:r w:rsidRPr="00583FA6">
        <w:rPr>
          <w:sz w:val="28"/>
          <w:szCs w:val="28"/>
        </w:rPr>
        <w:t xml:space="preserve"> городского округа «Город Калининград»</w:t>
      </w:r>
      <w:r>
        <w:rPr>
          <w:sz w:val="28"/>
          <w:szCs w:val="28"/>
        </w:rPr>
        <w:t>.</w:t>
      </w:r>
      <w:r w:rsidRPr="00583FA6">
        <w:rPr>
          <w:sz w:val="28"/>
          <w:szCs w:val="28"/>
        </w:rPr>
        <w:t xml:space="preserve">  </w:t>
      </w:r>
    </w:p>
    <w:p w:rsidR="008C2E84" w:rsidRPr="00583FA6" w:rsidRDefault="008C2E84" w:rsidP="008C2E84">
      <w:pPr>
        <w:ind w:firstLine="708"/>
        <w:jc w:val="both"/>
        <w:rPr>
          <w:sz w:val="28"/>
          <w:szCs w:val="28"/>
        </w:rPr>
      </w:pPr>
      <w:r>
        <w:rPr>
          <w:sz w:val="28"/>
          <w:szCs w:val="28"/>
        </w:rPr>
        <w:t>Адрес:   2360</w:t>
      </w:r>
      <w:r w:rsidRPr="00D0668D">
        <w:rPr>
          <w:sz w:val="28"/>
          <w:szCs w:val="28"/>
        </w:rPr>
        <w:t>4</w:t>
      </w:r>
      <w:r w:rsidRPr="00583FA6">
        <w:rPr>
          <w:sz w:val="28"/>
          <w:szCs w:val="28"/>
        </w:rPr>
        <w:t>0 г. Калининград, площадь Победы,</w:t>
      </w:r>
      <w:r>
        <w:rPr>
          <w:sz w:val="28"/>
          <w:szCs w:val="28"/>
        </w:rPr>
        <w:t xml:space="preserve"> 1,</w:t>
      </w:r>
      <w:r w:rsidRPr="00583FA6">
        <w:rPr>
          <w:sz w:val="28"/>
          <w:szCs w:val="28"/>
        </w:rPr>
        <w:t xml:space="preserve"> каб.2</w:t>
      </w:r>
      <w:r>
        <w:rPr>
          <w:sz w:val="28"/>
          <w:szCs w:val="28"/>
        </w:rPr>
        <w:t>24</w:t>
      </w:r>
      <w:r w:rsidRPr="00583FA6">
        <w:rPr>
          <w:sz w:val="28"/>
          <w:szCs w:val="28"/>
        </w:rPr>
        <w:t xml:space="preserve"> </w:t>
      </w:r>
    </w:p>
    <w:p w:rsidR="008C2E84" w:rsidRPr="00583FA6" w:rsidRDefault="008C2E84" w:rsidP="008C2E84">
      <w:pPr>
        <w:ind w:firstLine="708"/>
        <w:jc w:val="both"/>
        <w:rPr>
          <w:sz w:val="28"/>
          <w:szCs w:val="28"/>
        </w:rPr>
      </w:pPr>
      <w:r w:rsidRPr="00583FA6">
        <w:rPr>
          <w:sz w:val="28"/>
          <w:szCs w:val="28"/>
        </w:rPr>
        <w:t>Контактные телефоны: 92-</w:t>
      </w:r>
      <w:r>
        <w:rPr>
          <w:sz w:val="28"/>
          <w:szCs w:val="28"/>
        </w:rPr>
        <w:t>33</w:t>
      </w:r>
      <w:r w:rsidRPr="00583FA6">
        <w:rPr>
          <w:sz w:val="28"/>
          <w:szCs w:val="28"/>
        </w:rPr>
        <w:t>-</w:t>
      </w:r>
      <w:r>
        <w:rPr>
          <w:sz w:val="28"/>
          <w:szCs w:val="28"/>
        </w:rPr>
        <w:t>8</w:t>
      </w:r>
      <w:r w:rsidRPr="00583FA6">
        <w:rPr>
          <w:sz w:val="28"/>
          <w:szCs w:val="28"/>
        </w:rPr>
        <w:t>3; 92-</w:t>
      </w:r>
      <w:r>
        <w:rPr>
          <w:sz w:val="28"/>
          <w:szCs w:val="28"/>
        </w:rPr>
        <w:t>30-41.</w:t>
      </w:r>
    </w:p>
    <w:p w:rsidR="008C2E84" w:rsidRDefault="008C2E84" w:rsidP="00583FA6">
      <w:pPr>
        <w:ind w:firstLine="708"/>
        <w:jc w:val="both"/>
        <w:rPr>
          <w:sz w:val="28"/>
          <w:szCs w:val="28"/>
        </w:rPr>
      </w:pPr>
    </w:p>
    <w:p w:rsidR="005873A8" w:rsidRPr="00583FA6" w:rsidRDefault="005873A8" w:rsidP="00583FA6">
      <w:pPr>
        <w:ind w:firstLine="708"/>
        <w:jc w:val="both"/>
        <w:rPr>
          <w:sz w:val="28"/>
          <w:szCs w:val="28"/>
        </w:rPr>
      </w:pPr>
      <w:r w:rsidRPr="00583FA6">
        <w:rPr>
          <w:sz w:val="28"/>
          <w:szCs w:val="28"/>
        </w:rPr>
        <w:t>Состав конкурсной комиссии по предоставлению муниципальных грантов городского округа «Город Калининград» (далее по тексту – Комиссия) определен решением окружного Совета депутатов города Калининград</w:t>
      </w:r>
      <w:r w:rsidR="00BC64D8" w:rsidRPr="00583FA6">
        <w:rPr>
          <w:sz w:val="28"/>
          <w:szCs w:val="28"/>
        </w:rPr>
        <w:t>а от 27.02.2013</w:t>
      </w:r>
      <w:r w:rsidRPr="00583FA6">
        <w:rPr>
          <w:sz w:val="28"/>
          <w:szCs w:val="28"/>
        </w:rPr>
        <w:t xml:space="preserve"> № </w:t>
      </w:r>
      <w:r w:rsidR="00BC64D8" w:rsidRPr="00583FA6">
        <w:rPr>
          <w:sz w:val="28"/>
          <w:szCs w:val="28"/>
        </w:rPr>
        <w:t>48</w:t>
      </w:r>
      <w:r w:rsidR="00460E9A">
        <w:rPr>
          <w:sz w:val="28"/>
          <w:szCs w:val="28"/>
        </w:rPr>
        <w:t xml:space="preserve"> (в редакции решения 05.03.2014 №</w:t>
      </w:r>
      <w:r w:rsidR="00E4336A">
        <w:rPr>
          <w:sz w:val="28"/>
          <w:szCs w:val="28"/>
        </w:rPr>
        <w:t xml:space="preserve"> </w:t>
      </w:r>
      <w:r w:rsidR="00460E9A">
        <w:rPr>
          <w:sz w:val="28"/>
          <w:szCs w:val="28"/>
        </w:rPr>
        <w:t>53)</w:t>
      </w:r>
      <w:r w:rsidR="005C2027" w:rsidRPr="00583FA6">
        <w:rPr>
          <w:sz w:val="28"/>
          <w:szCs w:val="28"/>
        </w:rPr>
        <w:t>.</w:t>
      </w:r>
    </w:p>
    <w:p w:rsidR="005873A8" w:rsidRDefault="005873A8" w:rsidP="00583FA6">
      <w:pPr>
        <w:ind w:firstLine="708"/>
        <w:jc w:val="both"/>
        <w:rPr>
          <w:sz w:val="28"/>
          <w:szCs w:val="28"/>
        </w:rPr>
      </w:pPr>
      <w:r w:rsidRPr="00583FA6">
        <w:rPr>
          <w:sz w:val="28"/>
          <w:szCs w:val="28"/>
        </w:rPr>
        <w:t xml:space="preserve">На заседании Комиссии по вскрытию конвертов на участие в конкурсе присутствуют: </w:t>
      </w:r>
    </w:p>
    <w:p w:rsidR="00460E9A" w:rsidRPr="00583FA6" w:rsidRDefault="00460E9A" w:rsidP="00583FA6">
      <w:pPr>
        <w:ind w:firstLine="708"/>
        <w:jc w:val="both"/>
        <w:rPr>
          <w:sz w:val="28"/>
          <w:szCs w:val="28"/>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720"/>
      </w:tblGrid>
      <w:tr w:rsidR="005873A8" w:rsidRPr="00583FA6" w:rsidTr="004D1107">
        <w:trPr>
          <w:trHeight w:val="2578"/>
        </w:trPr>
        <w:tc>
          <w:tcPr>
            <w:tcW w:w="9720" w:type="dxa"/>
            <w:tcBorders>
              <w:top w:val="nil"/>
              <w:left w:val="nil"/>
              <w:bottom w:val="nil"/>
              <w:right w:val="nil"/>
            </w:tcBorders>
          </w:tcPr>
          <w:p w:rsidR="005873A8" w:rsidRPr="00583FA6" w:rsidRDefault="005873A8" w:rsidP="00583FA6">
            <w:pPr>
              <w:jc w:val="both"/>
              <w:rPr>
                <w:sz w:val="28"/>
                <w:szCs w:val="28"/>
              </w:rPr>
            </w:pPr>
            <w:r w:rsidRPr="00583FA6">
              <w:rPr>
                <w:sz w:val="28"/>
                <w:szCs w:val="28"/>
              </w:rPr>
              <w:t>Председатель комиссии:</w:t>
            </w:r>
          </w:p>
          <w:p w:rsidR="005873A8" w:rsidRDefault="00527404" w:rsidP="00583FA6">
            <w:pPr>
              <w:jc w:val="both"/>
              <w:rPr>
                <w:sz w:val="28"/>
                <w:szCs w:val="28"/>
              </w:rPr>
            </w:pPr>
            <w:proofErr w:type="spellStart"/>
            <w:r>
              <w:rPr>
                <w:sz w:val="28"/>
                <w:szCs w:val="28"/>
              </w:rPr>
              <w:t>Апполонова</w:t>
            </w:r>
            <w:proofErr w:type="spellEnd"/>
            <w:r>
              <w:rPr>
                <w:sz w:val="28"/>
                <w:szCs w:val="28"/>
              </w:rPr>
              <w:t xml:space="preserve"> Анна Александровна</w:t>
            </w:r>
          </w:p>
          <w:p w:rsidR="00460E9A" w:rsidRPr="00F7582B" w:rsidRDefault="00460E9A" w:rsidP="00583FA6">
            <w:pPr>
              <w:jc w:val="both"/>
              <w:rPr>
                <w:sz w:val="28"/>
                <w:szCs w:val="28"/>
              </w:rPr>
            </w:pPr>
          </w:p>
          <w:p w:rsidR="005873A8" w:rsidRPr="00583FA6" w:rsidRDefault="004363F5" w:rsidP="00583FA6">
            <w:pPr>
              <w:jc w:val="both"/>
              <w:rPr>
                <w:sz w:val="28"/>
                <w:szCs w:val="28"/>
              </w:rPr>
            </w:pPr>
            <w:r w:rsidRPr="00583FA6">
              <w:rPr>
                <w:sz w:val="28"/>
                <w:szCs w:val="28"/>
              </w:rPr>
              <w:t>Сопредседатель</w:t>
            </w:r>
            <w:r w:rsidR="005873A8" w:rsidRPr="00583FA6">
              <w:rPr>
                <w:sz w:val="28"/>
                <w:szCs w:val="28"/>
              </w:rPr>
              <w:t xml:space="preserve"> комиссии:</w:t>
            </w:r>
          </w:p>
          <w:p w:rsidR="005873A8" w:rsidRDefault="005C2027" w:rsidP="00583FA6">
            <w:pPr>
              <w:jc w:val="both"/>
              <w:rPr>
                <w:sz w:val="28"/>
                <w:szCs w:val="28"/>
              </w:rPr>
            </w:pPr>
            <w:r w:rsidRPr="00583FA6">
              <w:rPr>
                <w:sz w:val="28"/>
                <w:szCs w:val="28"/>
              </w:rPr>
              <w:t>Шумилин Андрей Анатольевич</w:t>
            </w:r>
            <w:r w:rsidR="008C2E84">
              <w:rPr>
                <w:sz w:val="28"/>
                <w:szCs w:val="28"/>
              </w:rPr>
              <w:t xml:space="preserve"> </w:t>
            </w:r>
          </w:p>
          <w:p w:rsidR="00460E9A" w:rsidRPr="00583FA6" w:rsidRDefault="00460E9A" w:rsidP="00583FA6">
            <w:pPr>
              <w:jc w:val="both"/>
              <w:rPr>
                <w:sz w:val="28"/>
                <w:szCs w:val="28"/>
              </w:rPr>
            </w:pPr>
          </w:p>
          <w:p w:rsidR="005873A8" w:rsidRPr="00583FA6" w:rsidRDefault="005873A8" w:rsidP="00583FA6">
            <w:pPr>
              <w:jc w:val="both"/>
              <w:rPr>
                <w:sz w:val="28"/>
                <w:szCs w:val="28"/>
              </w:rPr>
            </w:pPr>
            <w:r w:rsidRPr="00583FA6">
              <w:rPr>
                <w:sz w:val="28"/>
                <w:szCs w:val="28"/>
              </w:rPr>
              <w:t xml:space="preserve">Члены комиссии: </w:t>
            </w:r>
          </w:p>
          <w:p w:rsidR="004363F5" w:rsidRDefault="004363F5" w:rsidP="00583FA6">
            <w:pPr>
              <w:jc w:val="both"/>
              <w:rPr>
                <w:sz w:val="28"/>
                <w:szCs w:val="28"/>
              </w:rPr>
            </w:pPr>
            <w:r w:rsidRPr="00583FA6">
              <w:rPr>
                <w:sz w:val="28"/>
                <w:szCs w:val="28"/>
              </w:rPr>
              <w:t>Хоменко Владислав Витальевич</w:t>
            </w:r>
            <w:r w:rsidR="008C2E84">
              <w:rPr>
                <w:sz w:val="28"/>
                <w:szCs w:val="28"/>
              </w:rPr>
              <w:t xml:space="preserve"> - отсутствует</w:t>
            </w:r>
          </w:p>
          <w:p w:rsidR="00E4336A" w:rsidRPr="00583FA6" w:rsidRDefault="00E4336A" w:rsidP="00583FA6">
            <w:pPr>
              <w:jc w:val="both"/>
              <w:rPr>
                <w:sz w:val="28"/>
                <w:szCs w:val="28"/>
              </w:rPr>
            </w:pPr>
            <w:r>
              <w:rPr>
                <w:sz w:val="28"/>
                <w:szCs w:val="28"/>
              </w:rPr>
              <w:t>Донских Сергей Леонидович</w:t>
            </w:r>
            <w:r w:rsidR="003F4A22">
              <w:rPr>
                <w:sz w:val="28"/>
                <w:szCs w:val="28"/>
              </w:rPr>
              <w:t xml:space="preserve"> - отсутствует</w:t>
            </w:r>
          </w:p>
          <w:p w:rsidR="005873A8" w:rsidRDefault="005C2027" w:rsidP="00583FA6">
            <w:pPr>
              <w:jc w:val="both"/>
              <w:rPr>
                <w:sz w:val="28"/>
                <w:szCs w:val="28"/>
              </w:rPr>
            </w:pPr>
            <w:r w:rsidRPr="00583FA6">
              <w:rPr>
                <w:sz w:val="28"/>
                <w:szCs w:val="28"/>
              </w:rPr>
              <w:t xml:space="preserve">Сагайдак </w:t>
            </w:r>
            <w:r w:rsidR="00C661AB" w:rsidRPr="00583FA6">
              <w:rPr>
                <w:sz w:val="28"/>
                <w:szCs w:val="28"/>
              </w:rPr>
              <w:t xml:space="preserve">Алексей Сергеевич </w:t>
            </w:r>
          </w:p>
          <w:p w:rsidR="00E4336A" w:rsidRDefault="00123B85" w:rsidP="00583FA6">
            <w:pPr>
              <w:jc w:val="both"/>
              <w:rPr>
                <w:sz w:val="28"/>
                <w:szCs w:val="28"/>
              </w:rPr>
            </w:pPr>
            <w:r>
              <w:rPr>
                <w:sz w:val="28"/>
                <w:szCs w:val="28"/>
              </w:rPr>
              <w:t>Верхолаз Евгений В</w:t>
            </w:r>
            <w:r w:rsidR="00E4336A">
              <w:rPr>
                <w:sz w:val="28"/>
                <w:szCs w:val="28"/>
              </w:rPr>
              <w:t>ладимирович</w:t>
            </w:r>
            <w:r w:rsidR="003F4A22">
              <w:rPr>
                <w:sz w:val="28"/>
                <w:szCs w:val="28"/>
              </w:rPr>
              <w:t xml:space="preserve"> - отсутствует</w:t>
            </w:r>
          </w:p>
          <w:p w:rsidR="00123B85" w:rsidRPr="00583FA6" w:rsidRDefault="00123B85" w:rsidP="00583FA6">
            <w:pPr>
              <w:jc w:val="both"/>
              <w:rPr>
                <w:sz w:val="28"/>
                <w:szCs w:val="28"/>
              </w:rPr>
            </w:pPr>
            <w:proofErr w:type="spellStart"/>
            <w:r>
              <w:rPr>
                <w:sz w:val="28"/>
                <w:szCs w:val="28"/>
              </w:rPr>
              <w:t>Савенко</w:t>
            </w:r>
            <w:proofErr w:type="spellEnd"/>
            <w:r>
              <w:rPr>
                <w:sz w:val="28"/>
                <w:szCs w:val="28"/>
              </w:rPr>
              <w:t xml:space="preserve"> Владимир Алексеевич</w:t>
            </w:r>
            <w:r w:rsidR="003F4A22">
              <w:rPr>
                <w:sz w:val="28"/>
                <w:szCs w:val="28"/>
              </w:rPr>
              <w:t xml:space="preserve"> - отсутствует</w:t>
            </w:r>
          </w:p>
          <w:p w:rsidR="009B4F99" w:rsidRPr="00583FA6" w:rsidRDefault="009B4F99" w:rsidP="00583FA6">
            <w:pPr>
              <w:jc w:val="both"/>
              <w:rPr>
                <w:sz w:val="28"/>
                <w:szCs w:val="28"/>
              </w:rPr>
            </w:pPr>
            <w:proofErr w:type="spellStart"/>
            <w:r w:rsidRPr="00583FA6">
              <w:rPr>
                <w:sz w:val="28"/>
                <w:szCs w:val="28"/>
              </w:rPr>
              <w:t>Лузов</w:t>
            </w:r>
            <w:proofErr w:type="spellEnd"/>
            <w:r w:rsidRPr="00583FA6">
              <w:rPr>
                <w:sz w:val="28"/>
                <w:szCs w:val="28"/>
              </w:rPr>
              <w:t xml:space="preserve"> Виктор Юрьевич</w:t>
            </w:r>
          </w:p>
          <w:p w:rsidR="009B4F99" w:rsidRDefault="009B4F99" w:rsidP="00583FA6">
            <w:pPr>
              <w:jc w:val="both"/>
              <w:rPr>
                <w:sz w:val="28"/>
                <w:szCs w:val="28"/>
              </w:rPr>
            </w:pPr>
            <w:proofErr w:type="spellStart"/>
            <w:r w:rsidRPr="00583FA6">
              <w:rPr>
                <w:sz w:val="28"/>
                <w:szCs w:val="28"/>
              </w:rPr>
              <w:t>Прокопчук</w:t>
            </w:r>
            <w:proofErr w:type="spellEnd"/>
            <w:r w:rsidRPr="00583FA6">
              <w:rPr>
                <w:sz w:val="28"/>
                <w:szCs w:val="28"/>
              </w:rPr>
              <w:t xml:space="preserve"> Елена Витальевна</w:t>
            </w:r>
          </w:p>
          <w:p w:rsidR="00123B85" w:rsidRPr="00583FA6" w:rsidRDefault="00123B85" w:rsidP="00583FA6">
            <w:pPr>
              <w:jc w:val="both"/>
              <w:rPr>
                <w:sz w:val="28"/>
                <w:szCs w:val="28"/>
              </w:rPr>
            </w:pPr>
            <w:r>
              <w:rPr>
                <w:sz w:val="28"/>
                <w:szCs w:val="28"/>
              </w:rPr>
              <w:t>Сикоза Светлана Федоровна</w:t>
            </w:r>
          </w:p>
          <w:p w:rsidR="005873A8" w:rsidRPr="00583FA6" w:rsidRDefault="009B4F99" w:rsidP="00583FA6">
            <w:pPr>
              <w:jc w:val="both"/>
              <w:rPr>
                <w:sz w:val="28"/>
                <w:szCs w:val="28"/>
              </w:rPr>
            </w:pPr>
            <w:proofErr w:type="spellStart"/>
            <w:r w:rsidRPr="00583FA6">
              <w:rPr>
                <w:sz w:val="28"/>
                <w:szCs w:val="28"/>
              </w:rPr>
              <w:t>Шарошина</w:t>
            </w:r>
            <w:proofErr w:type="spellEnd"/>
            <w:r w:rsidRPr="00583FA6">
              <w:rPr>
                <w:sz w:val="28"/>
                <w:szCs w:val="28"/>
              </w:rPr>
              <w:t xml:space="preserve"> Наталья Васильевна</w:t>
            </w:r>
            <w:r w:rsidR="005873A8" w:rsidRPr="00583FA6">
              <w:rPr>
                <w:sz w:val="28"/>
                <w:szCs w:val="28"/>
              </w:rPr>
              <w:t xml:space="preserve"> </w:t>
            </w:r>
          </w:p>
        </w:tc>
      </w:tr>
    </w:tbl>
    <w:p w:rsidR="002F4814" w:rsidRPr="00583FA6" w:rsidRDefault="002F4814" w:rsidP="00583FA6">
      <w:pPr>
        <w:jc w:val="both"/>
        <w:rPr>
          <w:sz w:val="28"/>
          <w:szCs w:val="28"/>
        </w:rPr>
      </w:pPr>
    </w:p>
    <w:p w:rsidR="005873A8" w:rsidRPr="00583FA6" w:rsidRDefault="005873A8" w:rsidP="00583FA6">
      <w:pPr>
        <w:ind w:firstLine="708"/>
        <w:jc w:val="both"/>
        <w:rPr>
          <w:sz w:val="28"/>
          <w:szCs w:val="28"/>
        </w:rPr>
      </w:pPr>
      <w:r w:rsidRPr="00583FA6">
        <w:rPr>
          <w:sz w:val="28"/>
          <w:szCs w:val="28"/>
        </w:rPr>
        <w:t>На заседании Комиссии по вскрытию конвертов на у</w:t>
      </w:r>
      <w:r w:rsidR="00123B85">
        <w:rPr>
          <w:sz w:val="28"/>
          <w:szCs w:val="28"/>
        </w:rPr>
        <w:t>части</w:t>
      </w:r>
      <w:r w:rsidR="003F4A22">
        <w:rPr>
          <w:sz w:val="28"/>
          <w:szCs w:val="28"/>
        </w:rPr>
        <w:t>е в конкурсе присутствуют 7(семь</w:t>
      </w:r>
      <w:r w:rsidR="00460E9A">
        <w:rPr>
          <w:sz w:val="28"/>
          <w:szCs w:val="28"/>
        </w:rPr>
        <w:t>)</w:t>
      </w:r>
      <w:r w:rsidR="00C661AB" w:rsidRPr="00583FA6">
        <w:rPr>
          <w:sz w:val="28"/>
          <w:szCs w:val="28"/>
        </w:rPr>
        <w:t xml:space="preserve"> членов</w:t>
      </w:r>
      <w:r w:rsidR="000E6F91">
        <w:rPr>
          <w:sz w:val="28"/>
          <w:szCs w:val="28"/>
        </w:rPr>
        <w:t xml:space="preserve"> </w:t>
      </w:r>
      <w:r w:rsidR="00C661AB" w:rsidRPr="00583FA6">
        <w:rPr>
          <w:sz w:val="28"/>
          <w:szCs w:val="28"/>
        </w:rPr>
        <w:t>Комиссии из 11 (одиннадцати</w:t>
      </w:r>
      <w:r w:rsidRPr="00583FA6">
        <w:rPr>
          <w:sz w:val="28"/>
          <w:szCs w:val="28"/>
        </w:rPr>
        <w:t>).</w:t>
      </w:r>
      <w:r w:rsidR="00583FA6">
        <w:rPr>
          <w:sz w:val="28"/>
          <w:szCs w:val="28"/>
        </w:rPr>
        <w:t xml:space="preserve"> </w:t>
      </w:r>
      <w:r w:rsidRPr="00583FA6">
        <w:rPr>
          <w:sz w:val="28"/>
          <w:szCs w:val="28"/>
        </w:rPr>
        <w:t xml:space="preserve">Кворум имеется. </w:t>
      </w:r>
    </w:p>
    <w:p w:rsidR="005873A8" w:rsidRPr="00583FA6" w:rsidRDefault="005873A8" w:rsidP="00583FA6">
      <w:pPr>
        <w:ind w:firstLine="708"/>
        <w:jc w:val="both"/>
        <w:rPr>
          <w:sz w:val="28"/>
          <w:szCs w:val="28"/>
        </w:rPr>
      </w:pPr>
      <w:r w:rsidRPr="00583FA6">
        <w:rPr>
          <w:sz w:val="28"/>
          <w:szCs w:val="28"/>
        </w:rPr>
        <w:t>3. Процедура вскрытия конвертов с заявками на у</w:t>
      </w:r>
      <w:r w:rsidR="00880699" w:rsidRPr="00583FA6">
        <w:rPr>
          <w:sz w:val="28"/>
          <w:szCs w:val="28"/>
        </w:rPr>
        <w:t>частие в конкурс</w:t>
      </w:r>
      <w:r w:rsidR="008C1F6D" w:rsidRPr="00583FA6">
        <w:rPr>
          <w:sz w:val="28"/>
          <w:szCs w:val="28"/>
        </w:rPr>
        <w:t xml:space="preserve">е имеет место </w:t>
      </w:r>
      <w:r w:rsidR="008C2E84">
        <w:rPr>
          <w:sz w:val="28"/>
          <w:szCs w:val="28"/>
        </w:rPr>
        <w:t>29 июня</w:t>
      </w:r>
      <w:r w:rsidRPr="00583FA6">
        <w:rPr>
          <w:sz w:val="28"/>
          <w:szCs w:val="28"/>
        </w:rPr>
        <w:t xml:space="preserve"> 201</w:t>
      </w:r>
      <w:r w:rsidR="00123B85">
        <w:rPr>
          <w:sz w:val="28"/>
          <w:szCs w:val="28"/>
        </w:rPr>
        <w:t>5</w:t>
      </w:r>
      <w:r w:rsidR="00D36CDA">
        <w:rPr>
          <w:sz w:val="28"/>
          <w:szCs w:val="28"/>
        </w:rPr>
        <w:t xml:space="preserve"> г. по адресу: 2360</w:t>
      </w:r>
      <w:r w:rsidR="00D36CDA" w:rsidRPr="00D36CDA">
        <w:rPr>
          <w:sz w:val="28"/>
          <w:szCs w:val="28"/>
        </w:rPr>
        <w:t>4</w:t>
      </w:r>
      <w:r w:rsidR="00D36CDA">
        <w:rPr>
          <w:sz w:val="28"/>
          <w:szCs w:val="28"/>
        </w:rPr>
        <w:t>0, г. Калининград обл., П</w:t>
      </w:r>
      <w:r w:rsidRPr="00583FA6">
        <w:rPr>
          <w:sz w:val="28"/>
          <w:szCs w:val="28"/>
        </w:rPr>
        <w:t xml:space="preserve">л. Победы,1, </w:t>
      </w:r>
      <w:proofErr w:type="spellStart"/>
      <w:r w:rsidR="00112BA1" w:rsidRPr="00583FA6">
        <w:rPr>
          <w:sz w:val="28"/>
          <w:szCs w:val="28"/>
        </w:rPr>
        <w:t>каб</w:t>
      </w:r>
      <w:proofErr w:type="spellEnd"/>
      <w:r w:rsidR="00112BA1" w:rsidRPr="00583FA6">
        <w:rPr>
          <w:sz w:val="28"/>
          <w:szCs w:val="28"/>
        </w:rPr>
        <w:t>.</w:t>
      </w:r>
      <w:r w:rsidR="008C1F6D" w:rsidRPr="00583FA6">
        <w:rPr>
          <w:sz w:val="28"/>
          <w:szCs w:val="28"/>
        </w:rPr>
        <w:t xml:space="preserve"> 25</w:t>
      </w:r>
      <w:r w:rsidR="008C2E84">
        <w:rPr>
          <w:sz w:val="28"/>
          <w:szCs w:val="28"/>
        </w:rPr>
        <w:t>4</w:t>
      </w:r>
      <w:r w:rsidR="00112BA1" w:rsidRPr="00583FA6">
        <w:rPr>
          <w:sz w:val="28"/>
          <w:szCs w:val="28"/>
        </w:rPr>
        <w:t xml:space="preserve">, </w:t>
      </w:r>
      <w:r w:rsidR="00B3325D">
        <w:rPr>
          <w:sz w:val="28"/>
          <w:szCs w:val="28"/>
        </w:rPr>
        <w:t xml:space="preserve">начало </w:t>
      </w:r>
      <w:r w:rsidR="00B3325D" w:rsidRPr="00527404">
        <w:rPr>
          <w:sz w:val="28"/>
          <w:szCs w:val="28"/>
        </w:rPr>
        <w:t>1</w:t>
      </w:r>
      <w:r w:rsidR="008C2E84">
        <w:rPr>
          <w:sz w:val="28"/>
          <w:szCs w:val="28"/>
        </w:rPr>
        <w:t>6</w:t>
      </w:r>
      <w:r w:rsidR="00B3325D">
        <w:rPr>
          <w:sz w:val="28"/>
          <w:szCs w:val="28"/>
        </w:rPr>
        <w:t xml:space="preserve"> часов </w:t>
      </w:r>
      <w:r w:rsidR="00527404">
        <w:rPr>
          <w:sz w:val="28"/>
          <w:szCs w:val="28"/>
        </w:rPr>
        <w:t>00</w:t>
      </w:r>
      <w:r w:rsidRPr="00583FA6">
        <w:rPr>
          <w:sz w:val="28"/>
          <w:szCs w:val="28"/>
        </w:rPr>
        <w:t xml:space="preserve"> минут (время калининградское). </w:t>
      </w:r>
    </w:p>
    <w:p w:rsidR="005873A8" w:rsidRPr="00583FA6" w:rsidRDefault="005873A8" w:rsidP="00583FA6">
      <w:pPr>
        <w:ind w:firstLine="708"/>
        <w:jc w:val="both"/>
        <w:rPr>
          <w:sz w:val="28"/>
          <w:szCs w:val="28"/>
        </w:rPr>
      </w:pPr>
      <w:r w:rsidRPr="00583FA6">
        <w:rPr>
          <w:sz w:val="28"/>
          <w:szCs w:val="28"/>
        </w:rPr>
        <w:t>4.</w:t>
      </w:r>
      <w:r w:rsidR="00782CD6" w:rsidRPr="00583FA6">
        <w:rPr>
          <w:sz w:val="28"/>
          <w:szCs w:val="28"/>
        </w:rPr>
        <w:t xml:space="preserve"> </w:t>
      </w:r>
      <w:proofErr w:type="gramStart"/>
      <w:r w:rsidRPr="00583FA6">
        <w:rPr>
          <w:sz w:val="28"/>
          <w:szCs w:val="28"/>
        </w:rPr>
        <w:t xml:space="preserve">До окончания указанного в извещении о проведении конкурса срока подачи </w:t>
      </w:r>
      <w:r w:rsidR="00C661AB" w:rsidRPr="00583FA6">
        <w:rPr>
          <w:sz w:val="28"/>
          <w:szCs w:val="28"/>
        </w:rPr>
        <w:t>з</w:t>
      </w:r>
      <w:r w:rsidR="00782CD6" w:rsidRPr="00583FA6">
        <w:rPr>
          <w:sz w:val="28"/>
          <w:szCs w:val="28"/>
        </w:rPr>
        <w:t>аявок на учас</w:t>
      </w:r>
      <w:r w:rsidR="00F156C6" w:rsidRPr="00583FA6">
        <w:rPr>
          <w:sz w:val="28"/>
          <w:szCs w:val="28"/>
        </w:rPr>
        <w:t>тие в конкурсе</w:t>
      </w:r>
      <w:proofErr w:type="gramEnd"/>
      <w:r w:rsidR="00F156C6" w:rsidRPr="00583FA6">
        <w:rPr>
          <w:sz w:val="28"/>
          <w:szCs w:val="28"/>
        </w:rPr>
        <w:t xml:space="preserve"> – </w:t>
      </w:r>
      <w:r w:rsidR="008C2E84">
        <w:rPr>
          <w:sz w:val="28"/>
          <w:szCs w:val="28"/>
        </w:rPr>
        <w:t>29 июня</w:t>
      </w:r>
      <w:r w:rsidR="00F539BA">
        <w:rPr>
          <w:sz w:val="28"/>
          <w:szCs w:val="28"/>
        </w:rPr>
        <w:t xml:space="preserve"> </w:t>
      </w:r>
      <w:r w:rsidR="00F156C6" w:rsidRPr="00583FA6">
        <w:rPr>
          <w:sz w:val="28"/>
          <w:szCs w:val="28"/>
        </w:rPr>
        <w:t>201</w:t>
      </w:r>
      <w:r w:rsidR="00123B85">
        <w:rPr>
          <w:sz w:val="28"/>
          <w:szCs w:val="28"/>
        </w:rPr>
        <w:t>5 г. 1</w:t>
      </w:r>
      <w:r w:rsidR="008C2E84">
        <w:rPr>
          <w:sz w:val="28"/>
          <w:szCs w:val="28"/>
        </w:rPr>
        <w:t>6</w:t>
      </w:r>
      <w:r w:rsidRPr="00583FA6">
        <w:rPr>
          <w:sz w:val="28"/>
          <w:szCs w:val="28"/>
        </w:rPr>
        <w:t xml:space="preserve"> часов 00 мин. (время</w:t>
      </w:r>
      <w:r w:rsidR="00D81B54" w:rsidRPr="00583FA6">
        <w:rPr>
          <w:sz w:val="28"/>
          <w:szCs w:val="28"/>
        </w:rPr>
        <w:t xml:space="preserve"> </w:t>
      </w:r>
      <w:r w:rsidR="00F156C6" w:rsidRPr="00583FA6">
        <w:rPr>
          <w:sz w:val="28"/>
          <w:szCs w:val="28"/>
        </w:rPr>
        <w:t>к</w:t>
      </w:r>
      <w:r w:rsidR="00E172C5">
        <w:rPr>
          <w:sz w:val="28"/>
          <w:szCs w:val="28"/>
        </w:rPr>
        <w:t xml:space="preserve">алининградское) представлены </w:t>
      </w:r>
      <w:r w:rsidR="008C2E84">
        <w:rPr>
          <w:sz w:val="28"/>
          <w:szCs w:val="28"/>
        </w:rPr>
        <w:t>9</w:t>
      </w:r>
      <w:r w:rsidR="005A498E">
        <w:rPr>
          <w:sz w:val="28"/>
          <w:szCs w:val="28"/>
        </w:rPr>
        <w:t xml:space="preserve"> </w:t>
      </w:r>
      <w:r w:rsidR="00E172C5" w:rsidRPr="005A498E">
        <w:rPr>
          <w:sz w:val="28"/>
          <w:szCs w:val="28"/>
        </w:rPr>
        <w:t>(</w:t>
      </w:r>
      <w:r w:rsidR="008C2E84">
        <w:rPr>
          <w:sz w:val="28"/>
          <w:szCs w:val="28"/>
        </w:rPr>
        <w:t>девять</w:t>
      </w:r>
      <w:r w:rsidR="00C661AB" w:rsidRPr="005A498E">
        <w:rPr>
          <w:sz w:val="28"/>
          <w:szCs w:val="28"/>
        </w:rPr>
        <w:t>)</w:t>
      </w:r>
      <w:r w:rsidR="00C661AB" w:rsidRPr="00583FA6">
        <w:rPr>
          <w:sz w:val="28"/>
          <w:szCs w:val="28"/>
        </w:rPr>
        <w:t xml:space="preserve"> запечатанных</w:t>
      </w:r>
      <w:r w:rsidRPr="00583FA6">
        <w:rPr>
          <w:sz w:val="28"/>
          <w:szCs w:val="28"/>
        </w:rPr>
        <w:t xml:space="preserve"> конверт</w:t>
      </w:r>
      <w:r w:rsidR="00252BB8">
        <w:rPr>
          <w:sz w:val="28"/>
          <w:szCs w:val="28"/>
        </w:rPr>
        <w:t>ов (приложение № 1)</w:t>
      </w:r>
      <w:r w:rsidRPr="00583FA6">
        <w:rPr>
          <w:sz w:val="28"/>
          <w:szCs w:val="28"/>
        </w:rPr>
        <w:t>.</w:t>
      </w:r>
    </w:p>
    <w:p w:rsidR="00D36CDA" w:rsidRPr="00583FA6" w:rsidRDefault="005873A8" w:rsidP="00D36CDA">
      <w:pPr>
        <w:ind w:firstLine="708"/>
        <w:jc w:val="both"/>
        <w:rPr>
          <w:sz w:val="28"/>
          <w:szCs w:val="28"/>
        </w:rPr>
      </w:pPr>
      <w:r w:rsidRPr="00583FA6">
        <w:rPr>
          <w:sz w:val="28"/>
          <w:szCs w:val="28"/>
        </w:rPr>
        <w:t>5.</w:t>
      </w:r>
      <w:r w:rsidR="00782CD6" w:rsidRPr="00583FA6">
        <w:rPr>
          <w:sz w:val="28"/>
          <w:szCs w:val="28"/>
        </w:rPr>
        <w:t xml:space="preserve"> </w:t>
      </w:r>
      <w:r w:rsidRPr="00583FA6">
        <w:rPr>
          <w:sz w:val="28"/>
          <w:szCs w:val="28"/>
        </w:rPr>
        <w:t xml:space="preserve">На процедуре вскрытия конвертов с заявками на участие в конкурсе присутствуют </w:t>
      </w:r>
      <w:r w:rsidR="008C2E84">
        <w:rPr>
          <w:sz w:val="28"/>
          <w:szCs w:val="28"/>
        </w:rPr>
        <w:t xml:space="preserve">сотрудники управления по связям с общественностью и </w:t>
      </w:r>
      <w:r w:rsidR="008C2E84">
        <w:rPr>
          <w:sz w:val="28"/>
          <w:szCs w:val="28"/>
        </w:rPr>
        <w:lastRenderedPageBreak/>
        <w:t xml:space="preserve">средствами массовой информации, обеспечивающего подготовку конкурсной документации </w:t>
      </w:r>
      <w:r w:rsidR="008C2E84" w:rsidRPr="004B755D">
        <w:rPr>
          <w:sz w:val="28"/>
          <w:szCs w:val="28"/>
        </w:rPr>
        <w:t xml:space="preserve">на основании </w:t>
      </w:r>
      <w:r w:rsidR="008C2E84" w:rsidRPr="00B4595B">
        <w:rPr>
          <w:sz w:val="28"/>
          <w:szCs w:val="28"/>
        </w:rPr>
        <w:t xml:space="preserve">постановления администрации городского округа «Город Калининград» от 19.05.2015 № </w:t>
      </w:r>
      <w:r w:rsidR="008C2E84">
        <w:rPr>
          <w:sz w:val="28"/>
          <w:szCs w:val="28"/>
        </w:rPr>
        <w:t>812</w:t>
      </w:r>
      <w:r w:rsidR="00D36CDA" w:rsidRPr="00133F03">
        <w:rPr>
          <w:sz w:val="28"/>
          <w:szCs w:val="28"/>
        </w:rPr>
        <w:t xml:space="preserve">. </w:t>
      </w:r>
    </w:p>
    <w:p w:rsidR="00B375A3" w:rsidRPr="00B375A3" w:rsidRDefault="005873A8" w:rsidP="00583FA6">
      <w:pPr>
        <w:ind w:firstLine="708"/>
        <w:jc w:val="both"/>
        <w:rPr>
          <w:sz w:val="28"/>
          <w:szCs w:val="28"/>
        </w:rPr>
      </w:pPr>
      <w:r w:rsidRPr="00583FA6">
        <w:rPr>
          <w:sz w:val="28"/>
          <w:szCs w:val="28"/>
        </w:rPr>
        <w:t>6.</w:t>
      </w:r>
      <w:r w:rsidR="00782CD6" w:rsidRPr="00583FA6">
        <w:rPr>
          <w:sz w:val="28"/>
          <w:szCs w:val="28"/>
        </w:rPr>
        <w:t xml:space="preserve"> </w:t>
      </w:r>
      <w:r w:rsidRPr="00583FA6">
        <w:rPr>
          <w:sz w:val="28"/>
          <w:szCs w:val="28"/>
        </w:rPr>
        <w:t>На процедуре вскрытия конвертов с заявками на участие в конкурсе присутствуют представители претендентов на участие в конкурсе, о чем свидетельствует Журн</w:t>
      </w:r>
      <w:r w:rsidR="00B375A3">
        <w:rPr>
          <w:sz w:val="28"/>
          <w:szCs w:val="28"/>
        </w:rPr>
        <w:t>ал регистрации представителей (</w:t>
      </w:r>
      <w:r w:rsidR="00B375A3" w:rsidRPr="00B375A3">
        <w:rPr>
          <w:sz w:val="28"/>
          <w:szCs w:val="28"/>
        </w:rPr>
        <w:t>п</w:t>
      </w:r>
      <w:r w:rsidRPr="00583FA6">
        <w:rPr>
          <w:sz w:val="28"/>
          <w:szCs w:val="28"/>
        </w:rPr>
        <w:t>риложение № 2</w:t>
      </w:r>
      <w:r w:rsidR="00B375A3">
        <w:rPr>
          <w:sz w:val="28"/>
          <w:szCs w:val="28"/>
        </w:rPr>
        <w:t>).</w:t>
      </w:r>
      <w:r w:rsidRPr="00583FA6">
        <w:rPr>
          <w:sz w:val="28"/>
          <w:szCs w:val="28"/>
        </w:rPr>
        <w:t xml:space="preserve"> </w:t>
      </w:r>
    </w:p>
    <w:p w:rsidR="005873A8" w:rsidRPr="00583FA6" w:rsidRDefault="00B375A3" w:rsidP="00583FA6">
      <w:pPr>
        <w:ind w:firstLine="708"/>
        <w:jc w:val="both"/>
        <w:rPr>
          <w:sz w:val="28"/>
          <w:szCs w:val="28"/>
        </w:rPr>
      </w:pPr>
      <w:r w:rsidRPr="00B375A3">
        <w:rPr>
          <w:sz w:val="28"/>
          <w:szCs w:val="28"/>
        </w:rPr>
        <w:t>7</w:t>
      </w:r>
      <w:r w:rsidR="007F6FEA" w:rsidRPr="00583FA6">
        <w:rPr>
          <w:sz w:val="28"/>
          <w:szCs w:val="28"/>
        </w:rPr>
        <w:t>.</w:t>
      </w:r>
      <w:r w:rsidR="009F1966" w:rsidRPr="00583FA6">
        <w:rPr>
          <w:sz w:val="28"/>
          <w:szCs w:val="28"/>
        </w:rPr>
        <w:t xml:space="preserve"> </w:t>
      </w:r>
      <w:r w:rsidR="00F539BA">
        <w:rPr>
          <w:sz w:val="28"/>
          <w:szCs w:val="28"/>
        </w:rPr>
        <w:t>П</w:t>
      </w:r>
      <w:r w:rsidR="007F6FEA" w:rsidRPr="00583FA6">
        <w:rPr>
          <w:sz w:val="28"/>
          <w:szCs w:val="28"/>
        </w:rPr>
        <w:t>редседателем коми</w:t>
      </w:r>
      <w:r w:rsidR="00FC22F6" w:rsidRPr="00583FA6">
        <w:rPr>
          <w:sz w:val="28"/>
          <w:szCs w:val="28"/>
        </w:rPr>
        <w:t>ссии А.А</w:t>
      </w:r>
      <w:r w:rsidR="007F6FEA" w:rsidRPr="00583FA6">
        <w:rPr>
          <w:sz w:val="28"/>
          <w:szCs w:val="28"/>
        </w:rPr>
        <w:t>.</w:t>
      </w:r>
      <w:r w:rsidR="00FC22F6" w:rsidRPr="00583FA6">
        <w:rPr>
          <w:sz w:val="28"/>
          <w:szCs w:val="28"/>
        </w:rPr>
        <w:t xml:space="preserve"> </w:t>
      </w:r>
      <w:proofErr w:type="spellStart"/>
      <w:r w:rsidR="00F539BA">
        <w:rPr>
          <w:sz w:val="28"/>
          <w:szCs w:val="28"/>
        </w:rPr>
        <w:t>Апполоновой</w:t>
      </w:r>
      <w:proofErr w:type="spellEnd"/>
      <w:r w:rsidR="005873A8" w:rsidRPr="00583FA6">
        <w:rPr>
          <w:sz w:val="28"/>
          <w:szCs w:val="28"/>
        </w:rPr>
        <w:t xml:space="preserve"> проведена проверка целостности поданных запечатанных конвертов, в результате которой установлено, что целостность конвертов не нарушена.</w:t>
      </w:r>
    </w:p>
    <w:p w:rsidR="005873A8" w:rsidRPr="00583FA6" w:rsidRDefault="00B375A3" w:rsidP="00583FA6">
      <w:pPr>
        <w:ind w:firstLine="708"/>
        <w:jc w:val="both"/>
        <w:rPr>
          <w:sz w:val="28"/>
          <w:szCs w:val="28"/>
        </w:rPr>
      </w:pPr>
      <w:r w:rsidRPr="00B375A3">
        <w:rPr>
          <w:sz w:val="28"/>
          <w:szCs w:val="28"/>
        </w:rPr>
        <w:t>8</w:t>
      </w:r>
      <w:r w:rsidR="005873A8" w:rsidRPr="00583FA6">
        <w:rPr>
          <w:sz w:val="28"/>
          <w:szCs w:val="28"/>
        </w:rPr>
        <w:t>.</w:t>
      </w:r>
      <w:r w:rsidR="009F1966" w:rsidRPr="00583FA6">
        <w:rPr>
          <w:sz w:val="28"/>
          <w:szCs w:val="28"/>
        </w:rPr>
        <w:t xml:space="preserve"> </w:t>
      </w:r>
      <w:r w:rsidR="005873A8" w:rsidRPr="00583FA6">
        <w:rPr>
          <w:sz w:val="28"/>
          <w:szCs w:val="28"/>
        </w:rPr>
        <w:t xml:space="preserve">Вскрытие конвертов с заявками на участие в конкурсе, поданных на бумажном носителе, проводится председателем Комиссии </w:t>
      </w:r>
      <w:r w:rsidR="00FC22F6" w:rsidRPr="00583FA6">
        <w:rPr>
          <w:sz w:val="28"/>
          <w:szCs w:val="28"/>
        </w:rPr>
        <w:t>А.А</w:t>
      </w:r>
      <w:r w:rsidR="007F6FEA" w:rsidRPr="00583FA6">
        <w:rPr>
          <w:sz w:val="28"/>
          <w:szCs w:val="28"/>
        </w:rPr>
        <w:t>.</w:t>
      </w:r>
      <w:r w:rsidR="00FC22F6" w:rsidRPr="00583FA6">
        <w:rPr>
          <w:sz w:val="28"/>
          <w:szCs w:val="28"/>
        </w:rPr>
        <w:t xml:space="preserve"> </w:t>
      </w:r>
      <w:proofErr w:type="spellStart"/>
      <w:r w:rsidR="00F539BA">
        <w:rPr>
          <w:sz w:val="28"/>
          <w:szCs w:val="28"/>
        </w:rPr>
        <w:t>Апполоновой</w:t>
      </w:r>
      <w:proofErr w:type="spellEnd"/>
      <w:r w:rsidR="00F539BA">
        <w:rPr>
          <w:sz w:val="28"/>
          <w:szCs w:val="28"/>
        </w:rPr>
        <w:t xml:space="preserve"> </w:t>
      </w:r>
      <w:r w:rsidR="005873A8" w:rsidRPr="00583FA6">
        <w:rPr>
          <w:sz w:val="28"/>
          <w:szCs w:val="28"/>
        </w:rPr>
        <w:t xml:space="preserve"> в по</w:t>
      </w:r>
      <w:r>
        <w:rPr>
          <w:sz w:val="28"/>
          <w:szCs w:val="28"/>
        </w:rPr>
        <w:t>рядке их поступления, согласно ж</w:t>
      </w:r>
      <w:r w:rsidR="005873A8" w:rsidRPr="00583FA6">
        <w:rPr>
          <w:sz w:val="28"/>
          <w:szCs w:val="28"/>
        </w:rPr>
        <w:t>урналу регистрации поступления заявок на участие в конкурсе</w:t>
      </w:r>
      <w:r>
        <w:rPr>
          <w:sz w:val="28"/>
          <w:szCs w:val="28"/>
        </w:rPr>
        <w:t xml:space="preserve"> (приложение № 1).</w:t>
      </w:r>
    </w:p>
    <w:p w:rsidR="005873A8" w:rsidRDefault="00B375A3" w:rsidP="00583FA6">
      <w:pPr>
        <w:ind w:firstLine="708"/>
        <w:jc w:val="both"/>
        <w:rPr>
          <w:sz w:val="28"/>
          <w:szCs w:val="28"/>
        </w:rPr>
      </w:pPr>
      <w:r w:rsidRPr="00B375A3">
        <w:rPr>
          <w:sz w:val="28"/>
          <w:szCs w:val="28"/>
        </w:rPr>
        <w:t>9</w:t>
      </w:r>
      <w:r w:rsidR="005873A8" w:rsidRPr="00583FA6">
        <w:rPr>
          <w:sz w:val="28"/>
          <w:szCs w:val="28"/>
        </w:rPr>
        <w:t xml:space="preserve">. </w:t>
      </w:r>
      <w:r w:rsidR="00F539BA">
        <w:rPr>
          <w:sz w:val="28"/>
          <w:szCs w:val="28"/>
        </w:rPr>
        <w:t>П</w:t>
      </w:r>
      <w:r w:rsidR="005873A8" w:rsidRPr="00583FA6">
        <w:rPr>
          <w:sz w:val="28"/>
          <w:szCs w:val="28"/>
        </w:rPr>
        <w:t xml:space="preserve">редседателем Комиссии </w:t>
      </w:r>
      <w:r w:rsidR="00FC22F6" w:rsidRPr="00583FA6">
        <w:rPr>
          <w:sz w:val="28"/>
          <w:szCs w:val="28"/>
        </w:rPr>
        <w:t xml:space="preserve">А.А. </w:t>
      </w:r>
      <w:proofErr w:type="spellStart"/>
      <w:r w:rsidR="00F539BA">
        <w:rPr>
          <w:sz w:val="28"/>
          <w:szCs w:val="28"/>
        </w:rPr>
        <w:t>Апполоновой</w:t>
      </w:r>
      <w:proofErr w:type="spellEnd"/>
      <w:r w:rsidR="00FC22F6" w:rsidRPr="00583FA6">
        <w:rPr>
          <w:sz w:val="28"/>
          <w:szCs w:val="28"/>
        </w:rPr>
        <w:t xml:space="preserve"> </w:t>
      </w:r>
      <w:r w:rsidR="005873A8" w:rsidRPr="00583FA6">
        <w:rPr>
          <w:sz w:val="28"/>
          <w:szCs w:val="28"/>
        </w:rPr>
        <w:t>в отношении каждой заявки на участие в конкурсе объявляется следующая информация:</w:t>
      </w:r>
      <w:r w:rsidR="005873A8" w:rsidRPr="00583FA6">
        <w:rPr>
          <w:sz w:val="28"/>
          <w:szCs w:val="28"/>
          <w:highlight w:val="green"/>
        </w:rPr>
        <w:t xml:space="preserve"> </w:t>
      </w:r>
    </w:p>
    <w:p w:rsidR="00252BB8" w:rsidRDefault="00B440B3" w:rsidP="00252BB8">
      <w:pPr>
        <w:pStyle w:val="a9"/>
        <w:widowControl w:val="0"/>
        <w:tabs>
          <w:tab w:val="left" w:pos="709"/>
        </w:tabs>
        <w:ind w:left="0" w:firstLine="567"/>
        <w:jc w:val="both"/>
        <w:outlineLvl w:val="0"/>
        <w:rPr>
          <w:sz w:val="28"/>
          <w:szCs w:val="28"/>
        </w:rPr>
      </w:pPr>
      <w:r>
        <w:rPr>
          <w:sz w:val="28"/>
          <w:szCs w:val="28"/>
        </w:rPr>
        <w:t xml:space="preserve">  </w:t>
      </w:r>
      <w:r w:rsidR="00252BB8">
        <w:rPr>
          <w:sz w:val="28"/>
          <w:szCs w:val="28"/>
        </w:rPr>
        <w:t>9</w:t>
      </w:r>
      <w:r w:rsidR="00252BB8" w:rsidRPr="00252BB8">
        <w:rPr>
          <w:sz w:val="28"/>
          <w:szCs w:val="28"/>
        </w:rPr>
        <w:t>.1</w:t>
      </w:r>
      <w:r w:rsidR="00252BB8" w:rsidRPr="00C737B5">
        <w:rPr>
          <w:sz w:val="28"/>
          <w:szCs w:val="28"/>
        </w:rPr>
        <w:t>. На</w:t>
      </w:r>
      <w:r w:rsidR="00252BB8">
        <w:rPr>
          <w:sz w:val="28"/>
          <w:szCs w:val="28"/>
        </w:rPr>
        <w:t>именование</w:t>
      </w:r>
      <w:r w:rsidR="00252BB8" w:rsidRPr="008A36BD">
        <w:rPr>
          <w:sz w:val="28"/>
          <w:szCs w:val="28"/>
        </w:rPr>
        <w:t>, адрес и телефон организации</w:t>
      </w:r>
      <w:r w:rsidR="00252BB8">
        <w:rPr>
          <w:sz w:val="28"/>
          <w:szCs w:val="28"/>
        </w:rPr>
        <w:t xml:space="preserve"> - претендента на </w:t>
      </w:r>
      <w:r w:rsidR="00252BB8" w:rsidRPr="00C737B5">
        <w:rPr>
          <w:sz w:val="28"/>
          <w:szCs w:val="28"/>
        </w:rPr>
        <w:t>участ</w:t>
      </w:r>
      <w:r w:rsidR="00252BB8">
        <w:rPr>
          <w:sz w:val="28"/>
          <w:szCs w:val="28"/>
        </w:rPr>
        <w:t xml:space="preserve">ие в </w:t>
      </w:r>
      <w:r w:rsidR="00252BB8" w:rsidRPr="00C737B5">
        <w:rPr>
          <w:sz w:val="28"/>
          <w:szCs w:val="28"/>
        </w:rPr>
        <w:t>открыто</w:t>
      </w:r>
      <w:r w:rsidR="00252BB8">
        <w:rPr>
          <w:sz w:val="28"/>
          <w:szCs w:val="28"/>
        </w:rPr>
        <w:t>м</w:t>
      </w:r>
      <w:r w:rsidR="00252BB8" w:rsidRPr="00C737B5">
        <w:rPr>
          <w:sz w:val="28"/>
          <w:szCs w:val="28"/>
        </w:rPr>
        <w:t xml:space="preserve"> конкурс</w:t>
      </w:r>
      <w:r w:rsidR="00252BB8">
        <w:rPr>
          <w:sz w:val="28"/>
          <w:szCs w:val="28"/>
        </w:rPr>
        <w:t>е.</w:t>
      </w:r>
      <w:r w:rsidR="00252BB8" w:rsidRPr="00C737B5">
        <w:rPr>
          <w:sz w:val="28"/>
          <w:szCs w:val="28"/>
        </w:rPr>
        <w:t xml:space="preserve"> </w:t>
      </w:r>
    </w:p>
    <w:p w:rsidR="00252BB8" w:rsidRPr="00686C91" w:rsidRDefault="00B440B3" w:rsidP="00252BB8">
      <w:pPr>
        <w:pStyle w:val="a9"/>
        <w:widowControl w:val="0"/>
        <w:tabs>
          <w:tab w:val="left" w:pos="709"/>
        </w:tabs>
        <w:ind w:left="0" w:firstLine="567"/>
        <w:jc w:val="both"/>
        <w:outlineLvl w:val="0"/>
        <w:rPr>
          <w:sz w:val="28"/>
          <w:szCs w:val="28"/>
        </w:rPr>
      </w:pPr>
      <w:r>
        <w:rPr>
          <w:sz w:val="28"/>
          <w:szCs w:val="28"/>
        </w:rPr>
        <w:t xml:space="preserve">  </w:t>
      </w:r>
      <w:r w:rsidR="00252BB8">
        <w:rPr>
          <w:sz w:val="28"/>
          <w:szCs w:val="28"/>
        </w:rPr>
        <w:t>9</w:t>
      </w:r>
      <w:r w:rsidR="00252BB8" w:rsidRPr="00252BB8">
        <w:rPr>
          <w:sz w:val="28"/>
          <w:szCs w:val="28"/>
        </w:rPr>
        <w:t>.2.</w:t>
      </w:r>
      <w:r w:rsidR="00252BB8" w:rsidRPr="00686C91">
        <w:rPr>
          <w:b/>
          <w:sz w:val="28"/>
          <w:szCs w:val="28"/>
        </w:rPr>
        <w:t xml:space="preserve"> </w:t>
      </w:r>
      <w:r w:rsidR="00252BB8" w:rsidRPr="00686C91">
        <w:rPr>
          <w:sz w:val="28"/>
          <w:szCs w:val="28"/>
        </w:rPr>
        <w:t>Название</w:t>
      </w:r>
      <w:r w:rsidR="00252BB8">
        <w:rPr>
          <w:sz w:val="28"/>
          <w:szCs w:val="28"/>
        </w:rPr>
        <w:t xml:space="preserve"> целевой социальной программы, описание целевой социальной программы, ее стоимость.</w:t>
      </w:r>
    </w:p>
    <w:p w:rsidR="00B440B3" w:rsidRDefault="00252BB8" w:rsidP="00B440B3">
      <w:pPr>
        <w:ind w:firstLine="708"/>
        <w:jc w:val="both"/>
        <w:rPr>
          <w:sz w:val="28"/>
          <w:szCs w:val="28"/>
        </w:rPr>
      </w:pPr>
      <w:r>
        <w:rPr>
          <w:sz w:val="28"/>
          <w:szCs w:val="28"/>
        </w:rPr>
        <w:t>9</w:t>
      </w:r>
      <w:r w:rsidRPr="00252BB8">
        <w:rPr>
          <w:sz w:val="28"/>
          <w:szCs w:val="28"/>
        </w:rPr>
        <w:t>.3.</w:t>
      </w:r>
      <w:r w:rsidRPr="002D78F2">
        <w:rPr>
          <w:sz w:val="28"/>
          <w:szCs w:val="28"/>
        </w:rPr>
        <w:t xml:space="preserve"> Наличие сведений и документов, предусмотренных конкурсной документацией</w:t>
      </w:r>
      <w:r>
        <w:rPr>
          <w:sz w:val="28"/>
          <w:szCs w:val="28"/>
        </w:rPr>
        <w:t>.</w:t>
      </w:r>
      <w:r w:rsidRPr="002D78F2">
        <w:rPr>
          <w:sz w:val="28"/>
          <w:szCs w:val="28"/>
        </w:rPr>
        <w:t xml:space="preserve"> </w:t>
      </w:r>
    </w:p>
    <w:p w:rsidR="00B440B3" w:rsidRPr="00E253B3" w:rsidRDefault="00B440B3" w:rsidP="00B440B3">
      <w:pPr>
        <w:ind w:firstLine="708"/>
        <w:jc w:val="both"/>
        <w:rPr>
          <w:sz w:val="28"/>
          <w:szCs w:val="28"/>
        </w:rPr>
      </w:pPr>
      <w:r>
        <w:rPr>
          <w:sz w:val="28"/>
          <w:szCs w:val="28"/>
        </w:rPr>
        <w:t xml:space="preserve">10. </w:t>
      </w:r>
      <w:r w:rsidRPr="00E253B3">
        <w:rPr>
          <w:sz w:val="28"/>
          <w:szCs w:val="28"/>
        </w:rPr>
        <w:t>Документы, предусмотренные конкурсной документацией, представленные претендентами на участие в открытом кон</w:t>
      </w:r>
      <w:r>
        <w:rPr>
          <w:sz w:val="28"/>
          <w:szCs w:val="28"/>
        </w:rPr>
        <w:t>курсе, указаны в приложении № 3</w:t>
      </w:r>
      <w:r w:rsidRPr="00E253B3">
        <w:rPr>
          <w:sz w:val="28"/>
          <w:szCs w:val="28"/>
        </w:rPr>
        <w:t>.</w:t>
      </w:r>
    </w:p>
    <w:p w:rsidR="00252BB8" w:rsidRPr="00B440B3" w:rsidRDefault="00B440B3" w:rsidP="00B440B3">
      <w:pPr>
        <w:ind w:firstLine="708"/>
        <w:jc w:val="both"/>
        <w:rPr>
          <w:sz w:val="28"/>
          <w:szCs w:val="28"/>
        </w:rPr>
      </w:pPr>
      <w:r>
        <w:rPr>
          <w:sz w:val="28"/>
          <w:szCs w:val="28"/>
        </w:rPr>
        <w:t xml:space="preserve">11. </w:t>
      </w:r>
      <w:proofErr w:type="gramStart"/>
      <w:r w:rsidRPr="00E253B3">
        <w:rPr>
          <w:sz w:val="28"/>
          <w:szCs w:val="28"/>
        </w:rPr>
        <w:t>Сведения, указанные  претендентами  на  участие  в  открытом конкурсе  в  конкурсной  документацией,  п</w:t>
      </w:r>
      <w:r>
        <w:rPr>
          <w:sz w:val="28"/>
          <w:szCs w:val="28"/>
        </w:rPr>
        <w:t>редставлены  в  приложении  №  4</w:t>
      </w:r>
      <w:r w:rsidRPr="00E253B3">
        <w:rPr>
          <w:sz w:val="28"/>
          <w:szCs w:val="28"/>
        </w:rPr>
        <w:t xml:space="preserve">. </w:t>
      </w:r>
      <w:proofErr w:type="gramEnd"/>
    </w:p>
    <w:p w:rsidR="008C2E84" w:rsidRPr="0023388A" w:rsidRDefault="00B440B3" w:rsidP="008C2E84">
      <w:pPr>
        <w:pStyle w:val="aa"/>
        <w:ind w:firstLine="540"/>
        <w:jc w:val="both"/>
        <w:rPr>
          <w:sz w:val="28"/>
          <w:szCs w:val="28"/>
          <w:lang w:val="en-US"/>
        </w:rPr>
      </w:pPr>
      <w:r>
        <w:rPr>
          <w:sz w:val="28"/>
          <w:szCs w:val="28"/>
        </w:rPr>
        <w:t xml:space="preserve">  </w:t>
      </w:r>
      <w:r w:rsidR="00420C48">
        <w:rPr>
          <w:sz w:val="28"/>
          <w:szCs w:val="28"/>
        </w:rPr>
        <w:t xml:space="preserve">12. </w:t>
      </w:r>
      <w:proofErr w:type="gramStart"/>
      <w:r w:rsidR="000F2355" w:rsidRPr="00420C48">
        <w:rPr>
          <w:sz w:val="28"/>
          <w:szCs w:val="28"/>
        </w:rPr>
        <w:t xml:space="preserve">Комиссия рассмотрела заявки на участие в конкурсе на соответствие требованиям, установленным действующим законодательством и конкурсной документацией, и соответствие претендента на участие в открытом конкурсе требованиям, установленным действующим законодательством и конкурсной документацией, и приняла решение – </w:t>
      </w:r>
      <w:r w:rsidR="000F2355" w:rsidRPr="00420C48">
        <w:rPr>
          <w:b/>
          <w:sz w:val="28"/>
          <w:szCs w:val="28"/>
        </w:rPr>
        <w:t xml:space="preserve">допустить к участию в </w:t>
      </w:r>
      <w:r w:rsidR="00420C48" w:rsidRPr="00420C48">
        <w:rPr>
          <w:b/>
          <w:sz w:val="28"/>
          <w:szCs w:val="28"/>
        </w:rPr>
        <w:t xml:space="preserve">открытом </w:t>
      </w:r>
      <w:r w:rsidR="000F2355" w:rsidRPr="00420C48">
        <w:rPr>
          <w:b/>
          <w:sz w:val="28"/>
          <w:szCs w:val="28"/>
        </w:rPr>
        <w:t>конкурсе</w:t>
      </w:r>
      <w:r w:rsidR="000F2355" w:rsidRPr="00420C48">
        <w:rPr>
          <w:sz w:val="28"/>
          <w:szCs w:val="28"/>
        </w:rPr>
        <w:t xml:space="preserve"> </w:t>
      </w:r>
      <w:r w:rsidR="00420C48" w:rsidRPr="00420C48">
        <w:rPr>
          <w:b/>
          <w:sz w:val="28"/>
          <w:szCs w:val="28"/>
        </w:rPr>
        <w:t xml:space="preserve">и признать участниками открытого конкурса </w:t>
      </w:r>
      <w:r w:rsidR="000F2355" w:rsidRPr="00420C48">
        <w:rPr>
          <w:b/>
          <w:sz w:val="28"/>
          <w:szCs w:val="28"/>
        </w:rPr>
        <w:t>след</w:t>
      </w:r>
      <w:r w:rsidR="00420C48" w:rsidRPr="00420C48">
        <w:rPr>
          <w:b/>
          <w:sz w:val="28"/>
          <w:szCs w:val="28"/>
        </w:rPr>
        <w:t>ующих претендентов</w:t>
      </w:r>
      <w:r w:rsidR="000F2355" w:rsidRPr="00420C48">
        <w:rPr>
          <w:b/>
          <w:sz w:val="28"/>
          <w:szCs w:val="28"/>
        </w:rPr>
        <w:t>:</w:t>
      </w:r>
      <w:proofErr w:type="gramEnd"/>
    </w:p>
    <w:tbl>
      <w:tblPr>
        <w:tblpPr w:leftFromText="180" w:rightFromText="180" w:vertAnchor="text" w:tblpY="1"/>
        <w:tblOverlap w:val="never"/>
        <w:tblW w:w="10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3969"/>
        <w:gridCol w:w="2552"/>
        <w:gridCol w:w="2951"/>
      </w:tblGrid>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 xml:space="preserve">№ </w:t>
            </w:r>
            <w:proofErr w:type="spellStart"/>
            <w:proofErr w:type="gramStart"/>
            <w:r>
              <w:rPr>
                <w:sz w:val="28"/>
                <w:szCs w:val="28"/>
              </w:rPr>
              <w:t>зая-вки</w:t>
            </w:r>
            <w:proofErr w:type="spellEnd"/>
            <w:proofErr w:type="gramEnd"/>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Наименование претендента на участие в открытом конкурсе</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Адрес</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Номер контактного телефона, электронной почты</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both"/>
              <w:rPr>
                <w:sz w:val="28"/>
                <w:szCs w:val="28"/>
              </w:rPr>
            </w:pPr>
            <w:r>
              <w:rPr>
                <w:sz w:val="28"/>
                <w:szCs w:val="28"/>
              </w:rPr>
              <w:t>1.</w:t>
            </w:r>
          </w:p>
        </w:tc>
        <w:tc>
          <w:tcPr>
            <w:tcW w:w="3969" w:type="dxa"/>
            <w:tcBorders>
              <w:top w:val="single" w:sz="4" w:space="0" w:color="auto"/>
              <w:left w:val="single" w:sz="4" w:space="0" w:color="auto"/>
              <w:bottom w:val="single" w:sz="4" w:space="0" w:color="auto"/>
              <w:right w:val="single" w:sz="4" w:space="0" w:color="auto"/>
            </w:tcBorders>
          </w:tcPr>
          <w:p w:rsidR="008C2E84" w:rsidRPr="00BA4BB0" w:rsidRDefault="008C2E84" w:rsidP="008C2E84">
            <w:pPr>
              <w:widowControl w:val="0"/>
              <w:tabs>
                <w:tab w:val="left" w:pos="300"/>
              </w:tabs>
              <w:jc w:val="center"/>
              <w:rPr>
                <w:sz w:val="28"/>
                <w:szCs w:val="28"/>
              </w:rPr>
            </w:pPr>
            <w:r>
              <w:rPr>
                <w:sz w:val="28"/>
                <w:szCs w:val="28"/>
              </w:rPr>
              <w:t xml:space="preserve">Калининградская региональная общественная организация «Армянский научный, информационно-культурный центр» </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 xml:space="preserve">г. Калининград, </w:t>
            </w:r>
          </w:p>
          <w:p w:rsidR="008C2E84" w:rsidRPr="00BA4BB0" w:rsidRDefault="008C2E84" w:rsidP="008C2E84">
            <w:pPr>
              <w:widowControl w:val="0"/>
              <w:tabs>
                <w:tab w:val="left" w:pos="300"/>
              </w:tabs>
              <w:jc w:val="center"/>
              <w:rPr>
                <w:sz w:val="28"/>
                <w:szCs w:val="28"/>
              </w:rPr>
            </w:pPr>
            <w:r>
              <w:rPr>
                <w:sz w:val="28"/>
                <w:szCs w:val="28"/>
              </w:rPr>
              <w:t xml:space="preserve">просп. Ленинский, </w:t>
            </w:r>
            <w:r>
              <w:rPr>
                <w:sz w:val="28"/>
                <w:szCs w:val="28"/>
              </w:rPr>
              <w:br/>
              <w:t>д. 83, А-8</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+7-9212614662</w:t>
            </w:r>
          </w:p>
          <w:p w:rsidR="008C2E84" w:rsidRPr="0023388A" w:rsidRDefault="008C2E84" w:rsidP="008C2E84">
            <w:pPr>
              <w:widowControl w:val="0"/>
              <w:tabs>
                <w:tab w:val="left" w:pos="300"/>
              </w:tabs>
              <w:jc w:val="center"/>
              <w:rPr>
                <w:sz w:val="28"/>
                <w:szCs w:val="28"/>
                <w:lang w:val="en-US"/>
              </w:rPr>
            </w:pPr>
            <w:r>
              <w:rPr>
                <w:sz w:val="28"/>
                <w:szCs w:val="28"/>
                <w:lang w:val="en-US"/>
              </w:rPr>
              <w:t>armcentr-kld@mail.ru</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23388A" w:rsidRDefault="008C2E84" w:rsidP="008C2E84">
            <w:pPr>
              <w:widowControl w:val="0"/>
              <w:tabs>
                <w:tab w:val="left" w:pos="300"/>
              </w:tabs>
              <w:jc w:val="both"/>
              <w:rPr>
                <w:sz w:val="28"/>
                <w:szCs w:val="28"/>
              </w:rPr>
            </w:pPr>
            <w:r>
              <w:rPr>
                <w:sz w:val="28"/>
                <w:szCs w:val="28"/>
                <w:lang w:val="en-US"/>
              </w:rPr>
              <w:t>2</w:t>
            </w:r>
            <w:r>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Калининградское региональное общественное учреждение «Общество немецкой культуры и российских немцев «</w:t>
            </w:r>
            <w:proofErr w:type="spellStart"/>
            <w:r>
              <w:rPr>
                <w:sz w:val="28"/>
                <w:szCs w:val="28"/>
              </w:rPr>
              <w:t>Айнтрахт-Согласие</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ул. </w:t>
            </w:r>
            <w:proofErr w:type="gramStart"/>
            <w:r>
              <w:rPr>
                <w:sz w:val="28"/>
                <w:szCs w:val="28"/>
              </w:rPr>
              <w:t>Ялтинская</w:t>
            </w:r>
            <w:proofErr w:type="gramEnd"/>
            <w:r>
              <w:rPr>
                <w:sz w:val="28"/>
                <w:szCs w:val="28"/>
              </w:rPr>
              <w:t>, д. 2а</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46-96-82</w:t>
            </w:r>
          </w:p>
          <w:p w:rsidR="008C2E84" w:rsidRDefault="008C2E84" w:rsidP="008C2E84">
            <w:pPr>
              <w:widowControl w:val="0"/>
              <w:tabs>
                <w:tab w:val="left" w:pos="300"/>
              </w:tabs>
              <w:jc w:val="center"/>
              <w:rPr>
                <w:sz w:val="28"/>
                <w:szCs w:val="28"/>
              </w:rPr>
            </w:pPr>
            <w:r>
              <w:rPr>
                <w:sz w:val="28"/>
                <w:szCs w:val="28"/>
                <w:lang w:val="en-US"/>
              </w:rPr>
              <w:t>hoffmann@drh-k.ru</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F35B0E" w:rsidRDefault="008C2E84" w:rsidP="008C2E84">
            <w:pPr>
              <w:widowControl w:val="0"/>
              <w:tabs>
                <w:tab w:val="left" w:pos="300"/>
              </w:tabs>
              <w:jc w:val="both"/>
              <w:rPr>
                <w:sz w:val="28"/>
                <w:szCs w:val="28"/>
              </w:rPr>
            </w:pPr>
            <w:r>
              <w:rPr>
                <w:sz w:val="28"/>
                <w:szCs w:val="28"/>
              </w:rPr>
              <w:lastRenderedPageBreak/>
              <w:t>3.</w:t>
            </w:r>
          </w:p>
        </w:tc>
        <w:tc>
          <w:tcPr>
            <w:tcW w:w="3969" w:type="dxa"/>
            <w:tcBorders>
              <w:top w:val="single" w:sz="4" w:space="0" w:color="auto"/>
              <w:left w:val="single" w:sz="4" w:space="0" w:color="auto"/>
              <w:bottom w:val="single" w:sz="4" w:space="0" w:color="auto"/>
              <w:right w:val="single" w:sz="4" w:space="0" w:color="auto"/>
            </w:tcBorders>
          </w:tcPr>
          <w:p w:rsidR="008C2E84" w:rsidRPr="00F35B0E" w:rsidRDefault="008C2E84" w:rsidP="008C2E84">
            <w:pPr>
              <w:widowControl w:val="0"/>
              <w:tabs>
                <w:tab w:val="left" w:pos="300"/>
              </w:tabs>
              <w:jc w:val="center"/>
              <w:rPr>
                <w:sz w:val="28"/>
                <w:szCs w:val="28"/>
              </w:rPr>
            </w:pPr>
            <w:r>
              <w:rPr>
                <w:sz w:val="28"/>
                <w:szCs w:val="28"/>
              </w:rPr>
              <w:t>Местная общественная организация национально-культурная автономия «</w:t>
            </w:r>
            <w:proofErr w:type="spellStart"/>
            <w:r>
              <w:rPr>
                <w:sz w:val="28"/>
                <w:szCs w:val="28"/>
              </w:rPr>
              <w:t>Батькивщина</w:t>
            </w:r>
            <w:proofErr w:type="spellEnd"/>
            <w:r>
              <w:rPr>
                <w:sz w:val="28"/>
                <w:szCs w:val="28"/>
              </w:rPr>
              <w:t>»</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просп. Ленинский, д. 83</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57-44-73</w:t>
            </w:r>
          </w:p>
          <w:p w:rsidR="008C2E84" w:rsidRDefault="008C2E84" w:rsidP="008C2E84">
            <w:pPr>
              <w:widowControl w:val="0"/>
              <w:tabs>
                <w:tab w:val="left" w:pos="300"/>
              </w:tabs>
              <w:jc w:val="center"/>
              <w:rPr>
                <w:sz w:val="28"/>
                <w:szCs w:val="28"/>
              </w:rPr>
            </w:pPr>
            <w:proofErr w:type="spellStart"/>
            <w:r>
              <w:rPr>
                <w:sz w:val="28"/>
                <w:szCs w:val="28"/>
                <w:lang w:val="en-US"/>
              </w:rPr>
              <w:t>kostyuk</w:t>
            </w:r>
            <w:proofErr w:type="spellEnd"/>
            <w:r w:rsidRPr="00F35B0E">
              <w:rPr>
                <w:sz w:val="28"/>
                <w:szCs w:val="28"/>
              </w:rPr>
              <w:t>@</w:t>
            </w:r>
            <w:proofErr w:type="spellStart"/>
            <w:r>
              <w:rPr>
                <w:sz w:val="28"/>
                <w:szCs w:val="28"/>
                <w:lang w:val="en-US"/>
              </w:rPr>
              <w:t>gasinter</w:t>
            </w:r>
            <w:proofErr w:type="spellEnd"/>
            <w:r w:rsidRPr="00F35B0E">
              <w:rPr>
                <w:sz w:val="28"/>
                <w:szCs w:val="28"/>
              </w:rPr>
              <w:t>.</w:t>
            </w:r>
            <w:r>
              <w:rPr>
                <w:sz w:val="28"/>
                <w:szCs w:val="28"/>
                <w:lang w:val="en-US"/>
              </w:rPr>
              <w:t>net</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F35B0E" w:rsidRDefault="008C2E84" w:rsidP="008C2E84">
            <w:pPr>
              <w:widowControl w:val="0"/>
              <w:tabs>
                <w:tab w:val="left" w:pos="300"/>
              </w:tabs>
              <w:jc w:val="both"/>
              <w:rPr>
                <w:sz w:val="28"/>
                <w:szCs w:val="28"/>
              </w:rPr>
            </w:pPr>
            <w:r>
              <w:rPr>
                <w:sz w:val="28"/>
                <w:szCs w:val="28"/>
                <w:lang w:val="en-US"/>
              </w:rPr>
              <w:t>4</w:t>
            </w:r>
            <w:r>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Общественная организация Региональная национально-культурная автономия литовцев Калининградской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ул. </w:t>
            </w:r>
            <w:proofErr w:type="gramStart"/>
            <w:r>
              <w:rPr>
                <w:sz w:val="28"/>
                <w:szCs w:val="28"/>
              </w:rPr>
              <w:t>Береговая</w:t>
            </w:r>
            <w:proofErr w:type="gramEnd"/>
            <w:r>
              <w:rPr>
                <w:sz w:val="28"/>
                <w:szCs w:val="28"/>
              </w:rPr>
              <w:t>, д. 17-Б</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+7-9210070202</w:t>
            </w:r>
          </w:p>
          <w:p w:rsidR="008C2E84" w:rsidRDefault="008C2E84" w:rsidP="008C2E84">
            <w:pPr>
              <w:widowControl w:val="0"/>
              <w:tabs>
                <w:tab w:val="left" w:pos="300"/>
              </w:tabs>
              <w:jc w:val="center"/>
              <w:rPr>
                <w:sz w:val="28"/>
                <w:szCs w:val="28"/>
              </w:rPr>
            </w:pPr>
            <w:r w:rsidRPr="00A96569">
              <w:rPr>
                <w:sz w:val="28"/>
                <w:szCs w:val="28"/>
                <w:lang w:val="en-US"/>
              </w:rPr>
              <w:t>megavat39</w:t>
            </w:r>
            <w:r w:rsidRPr="00A96569">
              <w:rPr>
                <w:sz w:val="28"/>
                <w:szCs w:val="28"/>
              </w:rPr>
              <w:t>@</w:t>
            </w:r>
            <w:proofErr w:type="spellStart"/>
            <w:r w:rsidRPr="00A96569">
              <w:rPr>
                <w:sz w:val="28"/>
                <w:szCs w:val="28"/>
                <w:lang w:val="en-US"/>
              </w:rPr>
              <w:t>gmail</w:t>
            </w:r>
            <w:proofErr w:type="spellEnd"/>
            <w:r w:rsidRPr="00A96569">
              <w:rPr>
                <w:sz w:val="28"/>
                <w:szCs w:val="28"/>
              </w:rPr>
              <w:t>.</w:t>
            </w:r>
            <w:r w:rsidRPr="00A96569">
              <w:rPr>
                <w:sz w:val="28"/>
                <w:szCs w:val="28"/>
                <w:lang w:val="en-US"/>
              </w:rPr>
              <w:t>com</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A96569" w:rsidRDefault="008C2E84" w:rsidP="008C2E84">
            <w:pPr>
              <w:widowControl w:val="0"/>
              <w:tabs>
                <w:tab w:val="left" w:pos="300"/>
              </w:tabs>
              <w:jc w:val="both"/>
              <w:rPr>
                <w:sz w:val="28"/>
                <w:szCs w:val="28"/>
              </w:rPr>
            </w:pPr>
            <w:r>
              <w:rPr>
                <w:sz w:val="28"/>
                <w:szCs w:val="28"/>
              </w:rPr>
              <w:t>5.</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Общественная организация Региональная национально-культурная автономия литовцев Калининградской области</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ул. </w:t>
            </w:r>
            <w:proofErr w:type="gramStart"/>
            <w:r>
              <w:rPr>
                <w:sz w:val="28"/>
                <w:szCs w:val="28"/>
              </w:rPr>
              <w:t>Береговая</w:t>
            </w:r>
            <w:proofErr w:type="gramEnd"/>
            <w:r>
              <w:rPr>
                <w:sz w:val="28"/>
                <w:szCs w:val="28"/>
              </w:rPr>
              <w:t>, д. 17-Б</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+7-9210070202</w:t>
            </w:r>
          </w:p>
          <w:p w:rsidR="008C2E84" w:rsidRDefault="008C2E84" w:rsidP="008C2E84">
            <w:pPr>
              <w:widowControl w:val="0"/>
              <w:tabs>
                <w:tab w:val="left" w:pos="300"/>
              </w:tabs>
              <w:jc w:val="center"/>
              <w:rPr>
                <w:sz w:val="28"/>
                <w:szCs w:val="28"/>
              </w:rPr>
            </w:pPr>
            <w:r w:rsidRPr="00A96569">
              <w:rPr>
                <w:sz w:val="28"/>
                <w:szCs w:val="28"/>
                <w:lang w:val="en-US"/>
              </w:rPr>
              <w:t>megavat39</w:t>
            </w:r>
            <w:r w:rsidRPr="00A96569">
              <w:rPr>
                <w:sz w:val="28"/>
                <w:szCs w:val="28"/>
              </w:rPr>
              <w:t>@</w:t>
            </w:r>
            <w:proofErr w:type="spellStart"/>
            <w:r w:rsidRPr="00A96569">
              <w:rPr>
                <w:sz w:val="28"/>
                <w:szCs w:val="28"/>
                <w:lang w:val="en-US"/>
              </w:rPr>
              <w:t>gmail</w:t>
            </w:r>
            <w:proofErr w:type="spellEnd"/>
            <w:r w:rsidRPr="00A96569">
              <w:rPr>
                <w:sz w:val="28"/>
                <w:szCs w:val="28"/>
              </w:rPr>
              <w:t>.</w:t>
            </w:r>
            <w:r w:rsidRPr="00A96569">
              <w:rPr>
                <w:sz w:val="28"/>
                <w:szCs w:val="28"/>
                <w:lang w:val="en-US"/>
              </w:rPr>
              <w:t>com</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both"/>
              <w:rPr>
                <w:sz w:val="28"/>
                <w:szCs w:val="28"/>
              </w:rPr>
            </w:pPr>
            <w:r>
              <w:rPr>
                <w:sz w:val="28"/>
                <w:szCs w:val="28"/>
              </w:rPr>
              <w:t>6.</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Общественная организация Литовской культуры имени Л. Резы города Калининграда</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ул. </w:t>
            </w:r>
            <w:proofErr w:type="gramStart"/>
            <w:r>
              <w:rPr>
                <w:sz w:val="28"/>
                <w:szCs w:val="28"/>
              </w:rPr>
              <w:t>Лесопильная</w:t>
            </w:r>
            <w:proofErr w:type="gramEnd"/>
            <w:r>
              <w:rPr>
                <w:sz w:val="28"/>
                <w:szCs w:val="28"/>
              </w:rPr>
              <w:t>, д. 70</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+7-9097977377</w:t>
            </w:r>
          </w:p>
          <w:p w:rsidR="008C2E84" w:rsidRDefault="008C2E84" w:rsidP="008C2E84">
            <w:pPr>
              <w:widowControl w:val="0"/>
              <w:tabs>
                <w:tab w:val="left" w:pos="300"/>
              </w:tabs>
              <w:jc w:val="center"/>
              <w:rPr>
                <w:sz w:val="28"/>
                <w:szCs w:val="28"/>
              </w:rPr>
            </w:pPr>
            <w:r>
              <w:rPr>
                <w:sz w:val="28"/>
                <w:szCs w:val="28"/>
                <w:lang w:val="en-US"/>
              </w:rPr>
              <w:t>nida1966</w:t>
            </w:r>
            <w:r w:rsidRPr="00A96569">
              <w:rPr>
                <w:sz w:val="28"/>
                <w:szCs w:val="28"/>
              </w:rPr>
              <w:t>@</w:t>
            </w:r>
            <w:r w:rsidRPr="00A96569">
              <w:rPr>
                <w:sz w:val="28"/>
                <w:szCs w:val="28"/>
                <w:lang w:val="en-US"/>
              </w:rPr>
              <w:t>mail</w:t>
            </w:r>
            <w:r w:rsidRPr="00A96569">
              <w:rPr>
                <w:sz w:val="28"/>
                <w:szCs w:val="28"/>
              </w:rPr>
              <w:t>.</w:t>
            </w:r>
            <w:proofErr w:type="spellStart"/>
            <w:r>
              <w:rPr>
                <w:sz w:val="28"/>
                <w:szCs w:val="28"/>
                <w:lang w:val="en-US"/>
              </w:rPr>
              <w:t>ru</w:t>
            </w:r>
            <w:proofErr w:type="spellEnd"/>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both"/>
              <w:rPr>
                <w:sz w:val="28"/>
                <w:szCs w:val="28"/>
              </w:rPr>
            </w:pPr>
            <w:r>
              <w:rPr>
                <w:sz w:val="28"/>
                <w:szCs w:val="28"/>
              </w:rPr>
              <w:t>7.</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Калининградская региональная общественная организация «Молодой руководитель – Лидер – 3000»</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г. Калининград, ул. Шевченко, д. 11а</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tabs>
                <w:tab w:val="left" w:pos="300"/>
              </w:tabs>
              <w:jc w:val="center"/>
              <w:rPr>
                <w:sz w:val="28"/>
                <w:szCs w:val="28"/>
              </w:rPr>
            </w:pPr>
            <w:r>
              <w:rPr>
                <w:sz w:val="28"/>
                <w:szCs w:val="28"/>
              </w:rPr>
              <w:t>73-50-09</w:t>
            </w:r>
          </w:p>
          <w:p w:rsidR="008C2E84" w:rsidRDefault="008C2E84" w:rsidP="008C2E84">
            <w:pPr>
              <w:widowControl w:val="0"/>
              <w:tabs>
                <w:tab w:val="left" w:pos="300"/>
              </w:tabs>
              <w:jc w:val="center"/>
              <w:rPr>
                <w:sz w:val="28"/>
                <w:szCs w:val="28"/>
              </w:rPr>
            </w:pPr>
            <w:r>
              <w:rPr>
                <w:sz w:val="28"/>
                <w:szCs w:val="28"/>
              </w:rPr>
              <w:t>3000</w:t>
            </w:r>
            <w:proofErr w:type="spellStart"/>
            <w:r>
              <w:rPr>
                <w:sz w:val="28"/>
                <w:szCs w:val="28"/>
                <w:lang w:val="en-US"/>
              </w:rPr>
              <w:t>lider</w:t>
            </w:r>
            <w:proofErr w:type="spellEnd"/>
            <w:r w:rsidRPr="00A96569">
              <w:rPr>
                <w:sz w:val="28"/>
                <w:szCs w:val="28"/>
              </w:rPr>
              <w:t>@</w:t>
            </w:r>
            <w:proofErr w:type="spellStart"/>
            <w:r w:rsidRPr="00A96569">
              <w:rPr>
                <w:sz w:val="28"/>
                <w:szCs w:val="28"/>
                <w:lang w:val="en-US"/>
              </w:rPr>
              <w:t>gmail</w:t>
            </w:r>
            <w:proofErr w:type="spellEnd"/>
            <w:r w:rsidRPr="00A96569">
              <w:rPr>
                <w:sz w:val="28"/>
                <w:szCs w:val="28"/>
              </w:rPr>
              <w:t>.</w:t>
            </w:r>
            <w:r w:rsidRPr="00A96569">
              <w:rPr>
                <w:sz w:val="28"/>
                <w:szCs w:val="28"/>
                <w:lang w:val="en-US"/>
              </w:rPr>
              <w:t>com</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4576AE" w:rsidRDefault="008C2E84" w:rsidP="008C2E84">
            <w:pPr>
              <w:widowControl w:val="0"/>
              <w:jc w:val="both"/>
              <w:rPr>
                <w:sz w:val="28"/>
                <w:szCs w:val="28"/>
              </w:rPr>
            </w:pPr>
            <w:r>
              <w:rPr>
                <w:sz w:val="28"/>
                <w:szCs w:val="28"/>
                <w:lang w:val="en-US"/>
              </w:rPr>
              <w:t>8</w:t>
            </w:r>
            <w:r>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Калининградская региональная общественная организация Общероссийской общественной организации «Российский Союз Молодежи»</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г. Калининград, ул. Марш. </w:t>
            </w:r>
            <w:proofErr w:type="spellStart"/>
            <w:r>
              <w:rPr>
                <w:sz w:val="28"/>
                <w:szCs w:val="28"/>
              </w:rPr>
              <w:t>Борзова</w:t>
            </w:r>
            <w:proofErr w:type="spellEnd"/>
            <w:r>
              <w:rPr>
                <w:sz w:val="28"/>
                <w:szCs w:val="28"/>
              </w:rPr>
              <w:t>, д. 11а</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73-50-09</w:t>
            </w:r>
          </w:p>
          <w:p w:rsidR="008C2E84" w:rsidRDefault="008C2E84" w:rsidP="008C2E84">
            <w:pPr>
              <w:widowControl w:val="0"/>
              <w:jc w:val="center"/>
              <w:rPr>
                <w:sz w:val="28"/>
                <w:szCs w:val="28"/>
              </w:rPr>
            </w:pPr>
            <w:proofErr w:type="spellStart"/>
            <w:r w:rsidRPr="00165087">
              <w:rPr>
                <w:sz w:val="28"/>
                <w:szCs w:val="28"/>
                <w:lang w:val="en-US"/>
              </w:rPr>
              <w:t>rsmkld</w:t>
            </w:r>
            <w:proofErr w:type="spellEnd"/>
            <w:r w:rsidRPr="00165087">
              <w:rPr>
                <w:sz w:val="28"/>
                <w:szCs w:val="28"/>
              </w:rPr>
              <w:t>@</w:t>
            </w:r>
            <w:proofErr w:type="spellStart"/>
            <w:r w:rsidRPr="00165087">
              <w:rPr>
                <w:sz w:val="28"/>
                <w:szCs w:val="28"/>
                <w:lang w:val="en-US"/>
              </w:rPr>
              <w:t>gmail</w:t>
            </w:r>
            <w:proofErr w:type="spellEnd"/>
            <w:r w:rsidRPr="00165087">
              <w:rPr>
                <w:sz w:val="28"/>
                <w:szCs w:val="28"/>
              </w:rPr>
              <w:t>.</w:t>
            </w:r>
            <w:r w:rsidRPr="00165087">
              <w:rPr>
                <w:sz w:val="28"/>
                <w:szCs w:val="28"/>
                <w:lang w:val="en-US"/>
              </w:rPr>
              <w:t>com</w:t>
            </w:r>
          </w:p>
        </w:tc>
      </w:tr>
      <w:tr w:rsidR="008C2E84" w:rsidTr="008C2E84">
        <w:tc>
          <w:tcPr>
            <w:tcW w:w="675" w:type="dxa"/>
            <w:tcBorders>
              <w:top w:val="single" w:sz="4" w:space="0" w:color="auto"/>
              <w:left w:val="single" w:sz="4" w:space="0" w:color="auto"/>
              <w:bottom w:val="single" w:sz="4" w:space="0" w:color="auto"/>
              <w:right w:val="single" w:sz="4" w:space="0" w:color="auto"/>
            </w:tcBorders>
          </w:tcPr>
          <w:p w:rsidR="008C2E84" w:rsidRPr="00165087" w:rsidRDefault="008C2E84" w:rsidP="008C2E84">
            <w:pPr>
              <w:widowControl w:val="0"/>
              <w:jc w:val="both"/>
              <w:rPr>
                <w:sz w:val="28"/>
                <w:szCs w:val="28"/>
              </w:rPr>
            </w:pPr>
            <w:r>
              <w:rPr>
                <w:sz w:val="28"/>
                <w:szCs w:val="28"/>
                <w:lang w:val="en-US"/>
              </w:rPr>
              <w:t>9</w:t>
            </w:r>
            <w:r>
              <w:rPr>
                <w:sz w:val="28"/>
                <w:szCs w:val="28"/>
              </w:rPr>
              <w:t>.</w:t>
            </w:r>
          </w:p>
        </w:tc>
        <w:tc>
          <w:tcPr>
            <w:tcW w:w="3969"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Калининградская региональная общественная организация таджикской культуры им. И. </w:t>
            </w:r>
            <w:proofErr w:type="spellStart"/>
            <w:r>
              <w:rPr>
                <w:sz w:val="28"/>
                <w:szCs w:val="28"/>
              </w:rPr>
              <w:t>Сомони</w:t>
            </w:r>
            <w:proofErr w:type="spellEnd"/>
            <w:r>
              <w:rPr>
                <w:sz w:val="28"/>
                <w:szCs w:val="28"/>
              </w:rPr>
              <w:t xml:space="preserve"> </w:t>
            </w:r>
          </w:p>
        </w:tc>
        <w:tc>
          <w:tcPr>
            <w:tcW w:w="2552"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г. Калининград, ул. Ломоносова, д. 3</w:t>
            </w:r>
          </w:p>
        </w:tc>
        <w:tc>
          <w:tcPr>
            <w:tcW w:w="2951" w:type="dxa"/>
            <w:tcBorders>
              <w:top w:val="single" w:sz="4" w:space="0" w:color="auto"/>
              <w:left w:val="single" w:sz="4" w:space="0" w:color="auto"/>
              <w:bottom w:val="single" w:sz="4" w:space="0" w:color="auto"/>
              <w:right w:val="single" w:sz="4" w:space="0" w:color="auto"/>
            </w:tcBorders>
          </w:tcPr>
          <w:p w:rsidR="008C2E84" w:rsidRDefault="008C2E84" w:rsidP="008C2E84">
            <w:pPr>
              <w:widowControl w:val="0"/>
              <w:jc w:val="center"/>
              <w:rPr>
                <w:sz w:val="28"/>
                <w:szCs w:val="28"/>
              </w:rPr>
            </w:pPr>
            <w:r>
              <w:rPr>
                <w:sz w:val="28"/>
                <w:szCs w:val="28"/>
              </w:rPr>
              <w:t>73-50-09</w:t>
            </w:r>
          </w:p>
          <w:p w:rsidR="008C2E84" w:rsidRDefault="008C2E84" w:rsidP="008C2E84">
            <w:pPr>
              <w:widowControl w:val="0"/>
              <w:jc w:val="center"/>
              <w:rPr>
                <w:sz w:val="28"/>
                <w:szCs w:val="28"/>
              </w:rPr>
            </w:pPr>
            <w:r>
              <w:rPr>
                <w:sz w:val="28"/>
                <w:szCs w:val="28"/>
                <w:lang w:val="en-US"/>
              </w:rPr>
              <w:t>design</w:t>
            </w:r>
            <w:r w:rsidRPr="00165087">
              <w:rPr>
                <w:sz w:val="28"/>
                <w:szCs w:val="28"/>
              </w:rPr>
              <w:t>.</w:t>
            </w:r>
            <w:r>
              <w:rPr>
                <w:sz w:val="28"/>
                <w:szCs w:val="28"/>
                <w:lang w:val="en-US"/>
              </w:rPr>
              <w:t>express</w:t>
            </w:r>
            <w:r w:rsidRPr="00165087">
              <w:rPr>
                <w:sz w:val="28"/>
                <w:szCs w:val="28"/>
              </w:rPr>
              <w:br/>
              <w:t>@</w:t>
            </w:r>
            <w:r>
              <w:rPr>
                <w:sz w:val="28"/>
                <w:szCs w:val="28"/>
                <w:lang w:val="en-US"/>
              </w:rPr>
              <w:t>rambler</w:t>
            </w:r>
            <w:r w:rsidRPr="00165087">
              <w:rPr>
                <w:sz w:val="28"/>
                <w:szCs w:val="28"/>
              </w:rPr>
              <w:t>.</w:t>
            </w:r>
            <w:proofErr w:type="spellStart"/>
            <w:r>
              <w:rPr>
                <w:sz w:val="28"/>
                <w:szCs w:val="28"/>
                <w:lang w:val="en-US"/>
              </w:rPr>
              <w:t>ru</w:t>
            </w:r>
            <w:proofErr w:type="spellEnd"/>
          </w:p>
        </w:tc>
      </w:tr>
    </w:tbl>
    <w:p w:rsidR="008C2E84" w:rsidRDefault="008C2E84" w:rsidP="008C2E84">
      <w:pPr>
        <w:ind w:left="-142" w:firstLine="142"/>
        <w:jc w:val="both"/>
        <w:rPr>
          <w:sz w:val="28"/>
          <w:szCs w:val="28"/>
        </w:rPr>
      </w:pPr>
    </w:p>
    <w:p w:rsidR="00B30EBD" w:rsidRDefault="00B30EBD" w:rsidP="00B30EBD">
      <w:pPr>
        <w:pStyle w:val="a9"/>
        <w:spacing w:after="60"/>
        <w:ind w:left="0" w:firstLine="426"/>
        <w:jc w:val="both"/>
        <w:outlineLvl w:val="0"/>
        <w:rPr>
          <w:sz w:val="28"/>
          <w:szCs w:val="28"/>
        </w:rPr>
      </w:pPr>
      <w:r>
        <w:rPr>
          <w:sz w:val="28"/>
          <w:szCs w:val="28"/>
        </w:rPr>
        <w:t>Результаты голосования членов комиссии:</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2551"/>
        <w:gridCol w:w="2390"/>
        <w:gridCol w:w="2391"/>
        <w:gridCol w:w="1882"/>
      </w:tblGrid>
      <w:tr w:rsidR="00B30EBD" w:rsidTr="00B30EBD">
        <w:trPr>
          <w:trHeight w:val="300"/>
        </w:trPr>
        <w:tc>
          <w:tcPr>
            <w:tcW w:w="675" w:type="dxa"/>
            <w:vMerge w:val="restart"/>
            <w:tcBorders>
              <w:top w:val="single" w:sz="4" w:space="0" w:color="auto"/>
              <w:left w:val="single" w:sz="4" w:space="0" w:color="auto"/>
              <w:bottom w:val="single" w:sz="4" w:space="0" w:color="auto"/>
              <w:right w:val="single" w:sz="4" w:space="0" w:color="auto"/>
            </w:tcBorders>
          </w:tcPr>
          <w:p w:rsidR="00B30EBD" w:rsidRDefault="00B30EBD" w:rsidP="003F4A22">
            <w:pPr>
              <w:tabs>
                <w:tab w:val="left" w:pos="851"/>
              </w:tabs>
              <w:spacing w:before="60" w:after="60" w:line="360" w:lineRule="auto"/>
              <w:ind w:right="-108"/>
              <w:jc w:val="center"/>
              <w:rPr>
                <w:b/>
                <w:sz w:val="28"/>
                <w:szCs w:val="28"/>
              </w:rPr>
            </w:pPr>
            <w:r>
              <w:rPr>
                <w:b/>
                <w:sz w:val="28"/>
                <w:szCs w:val="28"/>
              </w:rPr>
              <w:t xml:space="preserve">№ </w:t>
            </w:r>
            <w:proofErr w:type="spellStart"/>
            <w:proofErr w:type="gramStart"/>
            <w:r>
              <w:rPr>
                <w:b/>
                <w:sz w:val="28"/>
                <w:szCs w:val="28"/>
              </w:rPr>
              <w:t>п</w:t>
            </w:r>
            <w:proofErr w:type="spellEnd"/>
            <w:proofErr w:type="gramEnd"/>
            <w:r>
              <w:rPr>
                <w:b/>
                <w:sz w:val="28"/>
                <w:szCs w:val="28"/>
              </w:rPr>
              <w:t>/</w:t>
            </w:r>
            <w:proofErr w:type="spellStart"/>
            <w:r>
              <w:rPr>
                <w:b/>
                <w:sz w:val="28"/>
                <w:szCs w:val="28"/>
              </w:rPr>
              <w:t>п</w:t>
            </w:r>
            <w:proofErr w:type="spellEnd"/>
          </w:p>
        </w:tc>
        <w:tc>
          <w:tcPr>
            <w:tcW w:w="2551" w:type="dxa"/>
            <w:vMerge w:val="restart"/>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Члены комиссии:</w:t>
            </w:r>
          </w:p>
        </w:tc>
        <w:tc>
          <w:tcPr>
            <w:tcW w:w="4781" w:type="dxa"/>
            <w:gridSpan w:val="2"/>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Результаты голосования:</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ind w:left="2518" w:hanging="2518"/>
              <w:jc w:val="center"/>
              <w:rPr>
                <w:b/>
                <w:sz w:val="28"/>
                <w:szCs w:val="28"/>
              </w:rPr>
            </w:pPr>
            <w:r>
              <w:rPr>
                <w:b/>
                <w:sz w:val="28"/>
                <w:szCs w:val="28"/>
              </w:rPr>
              <w:t>Подпись</w:t>
            </w:r>
          </w:p>
        </w:tc>
      </w:tr>
      <w:tr w:rsidR="00B30EBD" w:rsidTr="00B30EBD">
        <w:trPr>
          <w:trHeight w:val="300"/>
        </w:trPr>
        <w:tc>
          <w:tcPr>
            <w:tcW w:w="675"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c>
          <w:tcPr>
            <w:tcW w:w="2551"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«За»</w:t>
            </w:r>
          </w:p>
        </w:tc>
        <w:tc>
          <w:tcPr>
            <w:tcW w:w="2391" w:type="dxa"/>
            <w:tcBorders>
              <w:top w:val="single" w:sz="4" w:space="0" w:color="auto"/>
              <w:left w:val="single" w:sz="4" w:space="0" w:color="auto"/>
              <w:bottom w:val="single" w:sz="4" w:space="0" w:color="auto"/>
              <w:right w:val="single" w:sz="4" w:space="0" w:color="auto"/>
            </w:tcBorders>
            <w:vAlign w:val="center"/>
          </w:tcPr>
          <w:p w:rsidR="00B30EBD" w:rsidRDefault="00B30EBD" w:rsidP="003F4A22">
            <w:pPr>
              <w:tabs>
                <w:tab w:val="left" w:pos="851"/>
              </w:tabs>
              <w:spacing w:before="60" w:after="60" w:line="360" w:lineRule="auto"/>
              <w:jc w:val="center"/>
              <w:rPr>
                <w:b/>
                <w:sz w:val="28"/>
                <w:szCs w:val="28"/>
              </w:rPr>
            </w:pPr>
            <w:r>
              <w:rPr>
                <w:b/>
                <w:sz w:val="28"/>
                <w:szCs w:val="28"/>
              </w:rPr>
              <w:t>«Против»</w:t>
            </w:r>
          </w:p>
        </w:tc>
        <w:tc>
          <w:tcPr>
            <w:tcW w:w="1882" w:type="dxa"/>
            <w:vMerge/>
            <w:tcBorders>
              <w:top w:val="single" w:sz="4" w:space="0" w:color="auto"/>
              <w:left w:val="single" w:sz="4" w:space="0" w:color="auto"/>
              <w:bottom w:val="single" w:sz="4" w:space="0" w:color="auto"/>
              <w:right w:val="single" w:sz="4" w:space="0" w:color="auto"/>
            </w:tcBorders>
            <w:vAlign w:val="center"/>
          </w:tcPr>
          <w:p w:rsidR="00B30EBD" w:rsidRDefault="00B30EBD" w:rsidP="003F4A22">
            <w:pPr>
              <w:rPr>
                <w:b/>
                <w:sz w:val="28"/>
                <w:szCs w:val="28"/>
              </w:rPr>
            </w:pPr>
          </w:p>
        </w:tc>
      </w:tr>
      <w:tr w:rsidR="00B440B3" w:rsidTr="003F4A22">
        <w:trPr>
          <w:trHeight w:val="307"/>
        </w:trPr>
        <w:tc>
          <w:tcPr>
            <w:tcW w:w="675" w:type="dxa"/>
            <w:tcBorders>
              <w:top w:val="single" w:sz="4" w:space="0" w:color="auto"/>
              <w:left w:val="single" w:sz="4" w:space="0" w:color="auto"/>
              <w:bottom w:val="single" w:sz="4" w:space="0" w:color="auto"/>
              <w:right w:val="single" w:sz="4" w:space="0" w:color="auto"/>
            </w:tcBorders>
          </w:tcPr>
          <w:p w:rsidR="00B440B3" w:rsidRDefault="00B440B3" w:rsidP="003F4A22">
            <w:pPr>
              <w:widowControl w:val="0"/>
              <w:spacing w:before="60" w:after="60" w:line="360" w:lineRule="auto"/>
              <w:outlineLvl w:val="0"/>
              <w:rPr>
                <w:sz w:val="28"/>
                <w:szCs w:val="28"/>
              </w:rPr>
            </w:pPr>
            <w:r>
              <w:rPr>
                <w:sz w:val="28"/>
                <w:szCs w:val="28"/>
              </w:rPr>
              <w:t>1</w:t>
            </w:r>
          </w:p>
        </w:tc>
        <w:tc>
          <w:tcPr>
            <w:tcW w:w="2551" w:type="dxa"/>
            <w:tcBorders>
              <w:top w:val="single" w:sz="4" w:space="0" w:color="auto"/>
              <w:left w:val="single" w:sz="4" w:space="0" w:color="auto"/>
              <w:bottom w:val="single" w:sz="4" w:space="0" w:color="auto"/>
              <w:right w:val="single" w:sz="4" w:space="0" w:color="auto"/>
            </w:tcBorders>
          </w:tcPr>
          <w:p w:rsidR="00B440B3" w:rsidRPr="00F114B5" w:rsidRDefault="00B440B3" w:rsidP="003F4A22">
            <w:pPr>
              <w:widowControl w:val="0"/>
              <w:tabs>
                <w:tab w:val="left" w:pos="851"/>
              </w:tabs>
              <w:suppressAutoHyphens/>
              <w:jc w:val="both"/>
              <w:rPr>
                <w:sz w:val="28"/>
                <w:szCs w:val="28"/>
              </w:rPr>
            </w:pPr>
            <w:proofErr w:type="spellStart"/>
            <w:r>
              <w:rPr>
                <w:sz w:val="28"/>
                <w:szCs w:val="28"/>
              </w:rPr>
              <w:t>Апполонова</w:t>
            </w:r>
            <w:proofErr w:type="spellEnd"/>
            <w:r>
              <w:rPr>
                <w:sz w:val="28"/>
                <w:szCs w:val="28"/>
              </w:rPr>
              <w:t xml:space="preserve"> А.А.</w:t>
            </w:r>
          </w:p>
          <w:p w:rsidR="00B440B3" w:rsidRPr="00F114B5" w:rsidRDefault="00B440B3"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B440B3" w:rsidRDefault="003F4A22"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B440B3" w:rsidRDefault="00B440B3"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B440B3" w:rsidRDefault="003F4A22" w:rsidP="003F4A22">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2</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uppressAutoHyphens/>
              <w:rPr>
                <w:sz w:val="28"/>
                <w:szCs w:val="28"/>
              </w:rPr>
            </w:pPr>
            <w:r w:rsidRPr="00F114B5">
              <w:rPr>
                <w:sz w:val="28"/>
                <w:szCs w:val="28"/>
              </w:rPr>
              <w:t>Шумилин А</w:t>
            </w:r>
            <w:r>
              <w:rPr>
                <w:sz w:val="28"/>
                <w:szCs w:val="28"/>
              </w:rPr>
              <w:t>.А.</w:t>
            </w:r>
          </w:p>
          <w:p w:rsidR="008C2E84" w:rsidRPr="00F114B5" w:rsidRDefault="008C2E84"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8C2E84">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3</w:t>
            </w:r>
          </w:p>
        </w:tc>
        <w:tc>
          <w:tcPr>
            <w:tcW w:w="2551" w:type="dxa"/>
            <w:tcBorders>
              <w:top w:val="single" w:sz="4" w:space="0" w:color="auto"/>
              <w:left w:val="single" w:sz="4" w:space="0" w:color="auto"/>
              <w:bottom w:val="single" w:sz="4" w:space="0" w:color="auto"/>
              <w:right w:val="single" w:sz="4" w:space="0" w:color="auto"/>
            </w:tcBorders>
          </w:tcPr>
          <w:p w:rsidR="008C2E84" w:rsidRPr="00F114B5" w:rsidRDefault="008C2E84" w:rsidP="003F4A22">
            <w:pPr>
              <w:widowControl w:val="0"/>
              <w:tabs>
                <w:tab w:val="left" w:pos="851"/>
              </w:tabs>
              <w:suppressAutoHyphens/>
              <w:jc w:val="both"/>
              <w:rPr>
                <w:sz w:val="28"/>
                <w:szCs w:val="28"/>
              </w:rPr>
            </w:pPr>
            <w:r w:rsidRPr="00F114B5">
              <w:rPr>
                <w:sz w:val="28"/>
                <w:szCs w:val="28"/>
              </w:rPr>
              <w:t>Хоменко В</w:t>
            </w:r>
            <w:r>
              <w:rPr>
                <w:sz w:val="28"/>
                <w:szCs w:val="28"/>
              </w:rPr>
              <w:t xml:space="preserve">.В. </w:t>
            </w:r>
          </w:p>
          <w:p w:rsidR="008C2E84" w:rsidRPr="00F114B5" w:rsidRDefault="008C2E84" w:rsidP="003F4A22">
            <w:pPr>
              <w:widowControl w:val="0"/>
              <w:suppressAutoHyphens/>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4</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tabs>
                <w:tab w:val="left" w:pos="851"/>
              </w:tabs>
              <w:suppressAutoHyphens/>
              <w:jc w:val="both"/>
              <w:rPr>
                <w:sz w:val="28"/>
                <w:szCs w:val="28"/>
              </w:rPr>
            </w:pPr>
            <w:r w:rsidRPr="00F114B5">
              <w:rPr>
                <w:sz w:val="28"/>
                <w:szCs w:val="28"/>
              </w:rPr>
              <w:t>Донских С</w:t>
            </w:r>
            <w:r>
              <w:rPr>
                <w:sz w:val="28"/>
                <w:szCs w:val="28"/>
              </w:rPr>
              <w:t>.Л.</w:t>
            </w:r>
          </w:p>
          <w:p w:rsidR="008C2E84" w:rsidRPr="00F114B5" w:rsidRDefault="008C2E84" w:rsidP="00B440B3">
            <w:pPr>
              <w:widowControl w:val="0"/>
              <w:tabs>
                <w:tab w:val="left" w:pos="851"/>
              </w:tabs>
              <w:suppressAutoHyphens/>
              <w:jc w:val="both"/>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5</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uppressAutoHyphens/>
              <w:rPr>
                <w:sz w:val="28"/>
                <w:szCs w:val="28"/>
              </w:rPr>
            </w:pPr>
            <w:r w:rsidRPr="00F114B5">
              <w:rPr>
                <w:sz w:val="28"/>
                <w:szCs w:val="28"/>
              </w:rPr>
              <w:t>Сагайдак А</w:t>
            </w:r>
            <w:r>
              <w:rPr>
                <w:sz w:val="28"/>
                <w:szCs w:val="28"/>
              </w:rPr>
              <w:t>.С.</w:t>
            </w:r>
          </w:p>
          <w:p w:rsidR="008C2E84" w:rsidRPr="00F114B5" w:rsidRDefault="008C2E84" w:rsidP="00B440B3">
            <w:pPr>
              <w:widowControl w:val="0"/>
              <w:suppressAutoHyphens/>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lastRenderedPageBreak/>
              <w:t>6</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tabs>
                <w:tab w:val="left" w:pos="851"/>
              </w:tabs>
              <w:suppressAutoHyphens/>
              <w:jc w:val="both"/>
              <w:rPr>
                <w:sz w:val="28"/>
                <w:szCs w:val="28"/>
              </w:rPr>
            </w:pPr>
            <w:r w:rsidRPr="00F114B5">
              <w:rPr>
                <w:sz w:val="28"/>
                <w:szCs w:val="28"/>
              </w:rPr>
              <w:t>Верхолаз Е</w:t>
            </w:r>
            <w:r>
              <w:rPr>
                <w:sz w:val="28"/>
                <w:szCs w:val="28"/>
              </w:rPr>
              <w:t>.В.</w:t>
            </w:r>
          </w:p>
          <w:p w:rsidR="008C2E84" w:rsidRPr="00F114B5" w:rsidRDefault="008C2E84"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7</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tabs>
                <w:tab w:val="left" w:pos="851"/>
              </w:tabs>
              <w:suppressAutoHyphens/>
              <w:jc w:val="both"/>
              <w:rPr>
                <w:sz w:val="28"/>
                <w:szCs w:val="28"/>
              </w:rPr>
            </w:pPr>
            <w:proofErr w:type="spellStart"/>
            <w:r w:rsidRPr="00F114B5">
              <w:rPr>
                <w:sz w:val="28"/>
                <w:szCs w:val="28"/>
              </w:rPr>
              <w:t>Савенко</w:t>
            </w:r>
            <w:proofErr w:type="spellEnd"/>
            <w:r w:rsidRPr="00F114B5">
              <w:rPr>
                <w:sz w:val="28"/>
                <w:szCs w:val="28"/>
              </w:rPr>
              <w:t xml:space="preserve"> В</w:t>
            </w:r>
            <w:r>
              <w:rPr>
                <w:sz w:val="28"/>
                <w:szCs w:val="28"/>
              </w:rPr>
              <w:t>.А.</w:t>
            </w:r>
          </w:p>
          <w:p w:rsidR="008C2E84" w:rsidRPr="00F114B5" w:rsidRDefault="008C2E84" w:rsidP="00B440B3">
            <w:pPr>
              <w:widowControl w:val="0"/>
              <w:tabs>
                <w:tab w:val="left" w:pos="851"/>
              </w:tabs>
              <w:suppressAutoHyphens/>
              <w:jc w:val="both"/>
              <w:rPr>
                <w:sz w:val="28"/>
                <w:szCs w:val="28"/>
                <w:u w:val="single"/>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8</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uppressAutoHyphens/>
              <w:rPr>
                <w:sz w:val="28"/>
                <w:szCs w:val="28"/>
              </w:rPr>
            </w:pPr>
            <w:proofErr w:type="spellStart"/>
            <w:r w:rsidRPr="00FC22F6">
              <w:rPr>
                <w:sz w:val="28"/>
                <w:szCs w:val="28"/>
              </w:rPr>
              <w:t>Лузов</w:t>
            </w:r>
            <w:proofErr w:type="spellEnd"/>
            <w:r w:rsidRPr="00FC22F6">
              <w:rPr>
                <w:sz w:val="28"/>
                <w:szCs w:val="28"/>
              </w:rPr>
              <w:t xml:space="preserve"> В</w:t>
            </w:r>
            <w:r>
              <w:rPr>
                <w:sz w:val="28"/>
                <w:szCs w:val="28"/>
              </w:rPr>
              <w:t>.Ю.</w:t>
            </w:r>
          </w:p>
          <w:p w:rsidR="008C2E84" w:rsidRPr="00FC22F6" w:rsidRDefault="008C2E84" w:rsidP="00B440B3">
            <w:pPr>
              <w:widowControl w:val="0"/>
              <w:suppressAutoHyphens/>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9</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tabs>
                <w:tab w:val="left" w:pos="851"/>
              </w:tabs>
              <w:suppressAutoHyphens/>
              <w:jc w:val="both"/>
              <w:rPr>
                <w:sz w:val="28"/>
                <w:szCs w:val="28"/>
              </w:rPr>
            </w:pPr>
            <w:proofErr w:type="spellStart"/>
            <w:r w:rsidRPr="00FC22F6">
              <w:rPr>
                <w:sz w:val="28"/>
                <w:szCs w:val="28"/>
              </w:rPr>
              <w:t>Прокопчук</w:t>
            </w:r>
            <w:proofErr w:type="spellEnd"/>
            <w:r w:rsidRPr="00FC22F6">
              <w:rPr>
                <w:sz w:val="28"/>
                <w:szCs w:val="28"/>
              </w:rPr>
              <w:t xml:space="preserve"> Е</w:t>
            </w:r>
            <w:r>
              <w:rPr>
                <w:sz w:val="28"/>
                <w:szCs w:val="28"/>
              </w:rPr>
              <w:t>.В.</w:t>
            </w:r>
          </w:p>
          <w:p w:rsidR="008C2E84" w:rsidRPr="00FC22F6" w:rsidRDefault="008C2E84"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10</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tabs>
                <w:tab w:val="left" w:pos="851"/>
              </w:tabs>
              <w:suppressAutoHyphens/>
              <w:jc w:val="both"/>
              <w:rPr>
                <w:sz w:val="28"/>
                <w:szCs w:val="28"/>
              </w:rPr>
            </w:pPr>
            <w:r w:rsidRPr="00F114B5">
              <w:rPr>
                <w:sz w:val="28"/>
                <w:szCs w:val="28"/>
              </w:rPr>
              <w:t>Сикоза С</w:t>
            </w:r>
            <w:r>
              <w:rPr>
                <w:sz w:val="28"/>
                <w:szCs w:val="28"/>
              </w:rPr>
              <w:t>.Ф.</w:t>
            </w:r>
          </w:p>
          <w:p w:rsidR="008C2E84" w:rsidRPr="00FC22F6" w:rsidRDefault="008C2E84"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r>
              <w:rPr>
                <w:sz w:val="28"/>
                <w:szCs w:val="28"/>
              </w:rPr>
              <w:t>подпись</w:t>
            </w:r>
          </w:p>
        </w:tc>
      </w:tr>
      <w:tr w:rsidR="008C2E84" w:rsidTr="003F4A22">
        <w:trPr>
          <w:trHeight w:val="300"/>
        </w:trPr>
        <w:tc>
          <w:tcPr>
            <w:tcW w:w="675" w:type="dxa"/>
            <w:tcBorders>
              <w:top w:val="single" w:sz="4" w:space="0" w:color="auto"/>
              <w:left w:val="single" w:sz="4" w:space="0" w:color="auto"/>
              <w:bottom w:val="single" w:sz="4" w:space="0" w:color="auto"/>
              <w:right w:val="single" w:sz="4" w:space="0" w:color="auto"/>
            </w:tcBorders>
          </w:tcPr>
          <w:p w:rsidR="008C2E84" w:rsidRDefault="008C2E84" w:rsidP="003F4A22">
            <w:pPr>
              <w:widowControl w:val="0"/>
              <w:spacing w:before="60" w:after="60" w:line="360" w:lineRule="auto"/>
              <w:outlineLvl w:val="0"/>
              <w:rPr>
                <w:sz w:val="28"/>
                <w:szCs w:val="28"/>
              </w:rPr>
            </w:pPr>
            <w:r>
              <w:rPr>
                <w:sz w:val="28"/>
                <w:szCs w:val="28"/>
              </w:rPr>
              <w:t>11</w:t>
            </w:r>
          </w:p>
        </w:tc>
        <w:tc>
          <w:tcPr>
            <w:tcW w:w="2551" w:type="dxa"/>
            <w:tcBorders>
              <w:top w:val="single" w:sz="4" w:space="0" w:color="auto"/>
              <w:left w:val="single" w:sz="4" w:space="0" w:color="auto"/>
              <w:bottom w:val="single" w:sz="4" w:space="0" w:color="auto"/>
              <w:right w:val="single" w:sz="4" w:space="0" w:color="auto"/>
            </w:tcBorders>
          </w:tcPr>
          <w:p w:rsidR="008C2E84" w:rsidRDefault="008C2E84" w:rsidP="00B440B3">
            <w:pPr>
              <w:widowControl w:val="0"/>
              <w:tabs>
                <w:tab w:val="left" w:pos="851"/>
              </w:tabs>
              <w:suppressAutoHyphens/>
              <w:jc w:val="both"/>
              <w:rPr>
                <w:sz w:val="28"/>
                <w:szCs w:val="28"/>
              </w:rPr>
            </w:pPr>
            <w:proofErr w:type="spellStart"/>
            <w:r>
              <w:rPr>
                <w:sz w:val="28"/>
                <w:szCs w:val="28"/>
              </w:rPr>
              <w:t>Шарошина</w:t>
            </w:r>
            <w:proofErr w:type="spellEnd"/>
            <w:r>
              <w:rPr>
                <w:sz w:val="28"/>
                <w:szCs w:val="28"/>
              </w:rPr>
              <w:t xml:space="preserve"> Н.В.</w:t>
            </w:r>
          </w:p>
          <w:p w:rsidR="008C2E84" w:rsidRPr="00FC22F6" w:rsidRDefault="008C2E84" w:rsidP="00B440B3">
            <w:pPr>
              <w:widowControl w:val="0"/>
              <w:tabs>
                <w:tab w:val="left" w:pos="851"/>
              </w:tabs>
              <w:suppressAutoHyphens/>
              <w:jc w:val="both"/>
              <w:rPr>
                <w:sz w:val="28"/>
                <w:szCs w:val="28"/>
              </w:rPr>
            </w:pPr>
          </w:p>
        </w:tc>
        <w:tc>
          <w:tcPr>
            <w:tcW w:w="2390"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r>
              <w:rPr>
                <w:sz w:val="28"/>
                <w:szCs w:val="28"/>
              </w:rPr>
              <w:t>+</w:t>
            </w:r>
          </w:p>
        </w:tc>
        <w:tc>
          <w:tcPr>
            <w:tcW w:w="2391" w:type="dxa"/>
            <w:tcBorders>
              <w:top w:val="single" w:sz="4" w:space="0" w:color="auto"/>
              <w:left w:val="single" w:sz="4" w:space="0" w:color="auto"/>
              <w:bottom w:val="single" w:sz="4" w:space="0" w:color="auto"/>
              <w:right w:val="single" w:sz="4" w:space="0" w:color="auto"/>
            </w:tcBorders>
            <w:vAlign w:val="center"/>
          </w:tcPr>
          <w:p w:rsidR="008C2E84" w:rsidRDefault="008C2E84" w:rsidP="003F4A22">
            <w:pPr>
              <w:tabs>
                <w:tab w:val="left" w:pos="851"/>
              </w:tabs>
              <w:spacing w:before="60" w:after="60" w:line="360" w:lineRule="auto"/>
              <w:jc w:val="center"/>
              <w:rPr>
                <w:sz w:val="28"/>
                <w:szCs w:val="28"/>
              </w:rPr>
            </w:pPr>
          </w:p>
        </w:tc>
        <w:tc>
          <w:tcPr>
            <w:tcW w:w="1882" w:type="dxa"/>
            <w:tcBorders>
              <w:top w:val="single" w:sz="4" w:space="0" w:color="auto"/>
              <w:left w:val="single" w:sz="4" w:space="0" w:color="auto"/>
              <w:bottom w:val="single" w:sz="4" w:space="0" w:color="auto"/>
              <w:right w:val="single" w:sz="4" w:space="0" w:color="auto"/>
            </w:tcBorders>
          </w:tcPr>
          <w:p w:rsidR="008C2E84" w:rsidRDefault="008C2E84" w:rsidP="003F4A22">
            <w:pPr>
              <w:tabs>
                <w:tab w:val="left" w:pos="851"/>
              </w:tabs>
              <w:spacing w:before="60" w:after="60" w:line="360" w:lineRule="auto"/>
              <w:rPr>
                <w:sz w:val="28"/>
                <w:szCs w:val="28"/>
              </w:rPr>
            </w:pPr>
            <w:r>
              <w:rPr>
                <w:sz w:val="28"/>
                <w:szCs w:val="28"/>
              </w:rPr>
              <w:t>подпись</w:t>
            </w:r>
          </w:p>
        </w:tc>
      </w:tr>
    </w:tbl>
    <w:p w:rsidR="00B30EBD" w:rsidRDefault="00B30EBD" w:rsidP="00B30EBD">
      <w:pPr>
        <w:widowControl w:val="0"/>
        <w:jc w:val="both"/>
        <w:rPr>
          <w:sz w:val="28"/>
          <w:szCs w:val="28"/>
        </w:rPr>
      </w:pPr>
    </w:p>
    <w:p w:rsidR="00B30EBD" w:rsidRDefault="00B30EBD" w:rsidP="00B30EBD">
      <w:pPr>
        <w:widowControl w:val="0"/>
        <w:ind w:firstLine="567"/>
        <w:jc w:val="both"/>
        <w:rPr>
          <w:sz w:val="28"/>
          <w:szCs w:val="28"/>
        </w:rPr>
      </w:pPr>
      <w:r>
        <w:rPr>
          <w:sz w:val="28"/>
          <w:szCs w:val="28"/>
        </w:rPr>
        <w:t>Результаты голосовани</w:t>
      </w:r>
      <w:r w:rsidR="003F4A22">
        <w:rPr>
          <w:sz w:val="28"/>
          <w:szCs w:val="28"/>
        </w:rPr>
        <w:t>я членов комиссии: «За» - 7 (семь) человек, «Против» - 0 (ноль)</w:t>
      </w:r>
      <w:r>
        <w:rPr>
          <w:sz w:val="28"/>
          <w:szCs w:val="28"/>
        </w:rPr>
        <w:t>.</w:t>
      </w:r>
    </w:p>
    <w:p w:rsidR="008E5FC9" w:rsidRDefault="008E5FC9" w:rsidP="00221E46">
      <w:pPr>
        <w:jc w:val="both"/>
        <w:rPr>
          <w:sz w:val="28"/>
          <w:szCs w:val="28"/>
        </w:rPr>
      </w:pPr>
    </w:p>
    <w:p w:rsidR="00B3325D" w:rsidRPr="00123B85" w:rsidRDefault="008E226C" w:rsidP="00BA0024">
      <w:pPr>
        <w:ind w:firstLine="708"/>
        <w:jc w:val="both"/>
        <w:rPr>
          <w:color w:val="FF0000"/>
          <w:sz w:val="28"/>
          <w:szCs w:val="28"/>
        </w:rPr>
      </w:pPr>
      <w:r>
        <w:rPr>
          <w:sz w:val="28"/>
          <w:szCs w:val="28"/>
        </w:rPr>
        <w:t>13</w:t>
      </w:r>
      <w:r w:rsidR="00BA0024">
        <w:rPr>
          <w:sz w:val="28"/>
          <w:szCs w:val="28"/>
        </w:rPr>
        <w:t xml:space="preserve">. </w:t>
      </w:r>
      <w:proofErr w:type="gramStart"/>
      <w:r w:rsidR="00B3325D" w:rsidRPr="00E253B3">
        <w:rPr>
          <w:sz w:val="28"/>
          <w:szCs w:val="28"/>
        </w:rPr>
        <w:t>Комиссия проведет рассмотрение</w:t>
      </w:r>
      <w:r w:rsidR="00097807">
        <w:rPr>
          <w:sz w:val="28"/>
          <w:szCs w:val="28"/>
        </w:rPr>
        <w:t>, оценку, сопоставление</w:t>
      </w:r>
      <w:r w:rsidR="00B3325D" w:rsidRPr="00E253B3">
        <w:rPr>
          <w:sz w:val="28"/>
          <w:szCs w:val="28"/>
        </w:rPr>
        <w:t xml:space="preserve"> заявок на </w:t>
      </w:r>
      <w:r w:rsidR="00097807">
        <w:rPr>
          <w:sz w:val="28"/>
          <w:szCs w:val="28"/>
        </w:rPr>
        <w:t>участие в открытом конкурсе и определение победителей открытого конкурса в соответствии</w:t>
      </w:r>
      <w:r w:rsidR="00B3325D" w:rsidRPr="00E253B3">
        <w:rPr>
          <w:sz w:val="28"/>
          <w:szCs w:val="28"/>
        </w:rPr>
        <w:t xml:space="preserve"> требованиям</w:t>
      </w:r>
      <w:r w:rsidR="00097807">
        <w:rPr>
          <w:sz w:val="28"/>
          <w:szCs w:val="28"/>
        </w:rPr>
        <w:t>и</w:t>
      </w:r>
      <w:r w:rsidR="00B3325D" w:rsidRPr="00E253B3">
        <w:rPr>
          <w:sz w:val="28"/>
          <w:szCs w:val="28"/>
        </w:rPr>
        <w:t>, установленным</w:t>
      </w:r>
      <w:r w:rsidR="00097807">
        <w:rPr>
          <w:sz w:val="28"/>
          <w:szCs w:val="28"/>
        </w:rPr>
        <w:t>и</w:t>
      </w:r>
      <w:r w:rsidR="00B3325D" w:rsidRPr="00E253B3">
        <w:rPr>
          <w:sz w:val="28"/>
          <w:szCs w:val="28"/>
        </w:rPr>
        <w:t xml:space="preserve">  </w:t>
      </w:r>
      <w:r w:rsidR="00097807">
        <w:rPr>
          <w:sz w:val="28"/>
          <w:szCs w:val="28"/>
        </w:rPr>
        <w:t xml:space="preserve">Положением «Об открытом  конкурсе на получение муниципального гранта и порядке его проведения в городском округе «Город Калининград» (утверждено решением окружного Совета депутатов города Калининграда от 12 ноября </w:t>
      </w:r>
      <w:smartTag w:uri="urn:schemas-microsoft-com:office:smarttags" w:element="metricconverter">
        <w:smartTagPr>
          <w:attr w:name="ProductID" w:val="2008 г"/>
        </w:smartTagPr>
        <w:r w:rsidR="00097807">
          <w:rPr>
            <w:sz w:val="28"/>
            <w:szCs w:val="28"/>
          </w:rPr>
          <w:t>2008 г</w:t>
        </w:r>
      </w:smartTag>
      <w:r w:rsidR="00097807">
        <w:rPr>
          <w:sz w:val="28"/>
          <w:szCs w:val="28"/>
        </w:rPr>
        <w:t>. № 275) и инфор</w:t>
      </w:r>
      <w:r w:rsidR="00144A8D">
        <w:rPr>
          <w:sz w:val="28"/>
          <w:szCs w:val="28"/>
        </w:rPr>
        <w:t>ма</w:t>
      </w:r>
      <w:r w:rsidR="00420C48">
        <w:rPr>
          <w:sz w:val="28"/>
          <w:szCs w:val="28"/>
        </w:rPr>
        <w:t xml:space="preserve">ционным сообщением о конкурсе </w:t>
      </w:r>
      <w:r w:rsidR="00E529EA">
        <w:rPr>
          <w:sz w:val="28"/>
          <w:szCs w:val="28"/>
        </w:rPr>
        <w:t>09</w:t>
      </w:r>
      <w:r w:rsidR="00144A8D">
        <w:rPr>
          <w:sz w:val="28"/>
          <w:szCs w:val="28"/>
        </w:rPr>
        <w:t xml:space="preserve"> </w:t>
      </w:r>
      <w:r w:rsidR="00420C48">
        <w:rPr>
          <w:sz w:val="28"/>
          <w:szCs w:val="28"/>
        </w:rPr>
        <w:t>ию</w:t>
      </w:r>
      <w:r w:rsidR="00E529EA">
        <w:rPr>
          <w:sz w:val="28"/>
          <w:szCs w:val="28"/>
        </w:rPr>
        <w:t>л</w:t>
      </w:r>
      <w:r w:rsidR="00420C48">
        <w:rPr>
          <w:sz w:val="28"/>
          <w:szCs w:val="28"/>
        </w:rPr>
        <w:t>я</w:t>
      </w:r>
      <w:r w:rsidR="00BA0024" w:rsidRPr="005A498E">
        <w:rPr>
          <w:sz w:val="28"/>
          <w:szCs w:val="28"/>
        </w:rPr>
        <w:t xml:space="preserve">  201</w:t>
      </w:r>
      <w:r w:rsidR="00123B85" w:rsidRPr="005A498E">
        <w:rPr>
          <w:sz w:val="28"/>
          <w:szCs w:val="28"/>
        </w:rPr>
        <w:t>5</w:t>
      </w:r>
      <w:r w:rsidR="00420C48">
        <w:rPr>
          <w:sz w:val="28"/>
          <w:szCs w:val="28"/>
        </w:rPr>
        <w:t xml:space="preserve">  года   в</w:t>
      </w:r>
      <w:proofErr w:type="gramEnd"/>
      <w:r w:rsidR="00420C48">
        <w:rPr>
          <w:sz w:val="28"/>
          <w:szCs w:val="28"/>
        </w:rPr>
        <w:t xml:space="preserve"> 14 часов 3</w:t>
      </w:r>
      <w:r w:rsidR="00144A8D">
        <w:rPr>
          <w:sz w:val="28"/>
          <w:szCs w:val="28"/>
        </w:rPr>
        <w:t xml:space="preserve">0 </w:t>
      </w:r>
      <w:r w:rsidR="00B3325D" w:rsidRPr="005A498E">
        <w:rPr>
          <w:sz w:val="28"/>
          <w:szCs w:val="28"/>
        </w:rPr>
        <w:t>минут</w:t>
      </w:r>
      <w:r w:rsidR="002D12C2" w:rsidRPr="005A498E">
        <w:rPr>
          <w:sz w:val="28"/>
          <w:szCs w:val="28"/>
        </w:rPr>
        <w:t xml:space="preserve"> (время ка</w:t>
      </w:r>
      <w:r w:rsidR="00D36CDA">
        <w:rPr>
          <w:sz w:val="28"/>
          <w:szCs w:val="28"/>
        </w:rPr>
        <w:t>лининградское) по  адресу: 23604</w:t>
      </w:r>
      <w:r w:rsidR="002D12C2" w:rsidRPr="005A498E">
        <w:rPr>
          <w:sz w:val="28"/>
          <w:szCs w:val="28"/>
        </w:rPr>
        <w:t xml:space="preserve">0 </w:t>
      </w:r>
      <w:r w:rsidR="00B3325D" w:rsidRPr="005A498E">
        <w:rPr>
          <w:sz w:val="28"/>
          <w:szCs w:val="28"/>
        </w:rPr>
        <w:t xml:space="preserve">г. Калининград обл., </w:t>
      </w:r>
      <w:r w:rsidR="00D36CDA">
        <w:rPr>
          <w:sz w:val="28"/>
          <w:szCs w:val="28"/>
        </w:rPr>
        <w:t>П</w:t>
      </w:r>
      <w:r w:rsidR="00420C48">
        <w:rPr>
          <w:sz w:val="28"/>
          <w:szCs w:val="28"/>
        </w:rPr>
        <w:t xml:space="preserve">л. Победы,1, 2-й этаж, </w:t>
      </w:r>
      <w:proofErr w:type="spellStart"/>
      <w:r w:rsidR="00420C48">
        <w:rPr>
          <w:sz w:val="28"/>
          <w:szCs w:val="28"/>
        </w:rPr>
        <w:t>каб</w:t>
      </w:r>
      <w:proofErr w:type="spellEnd"/>
      <w:r w:rsidR="00420C48">
        <w:rPr>
          <w:sz w:val="28"/>
          <w:szCs w:val="28"/>
        </w:rPr>
        <w:t>. 2</w:t>
      </w:r>
      <w:r w:rsidR="00E529EA">
        <w:rPr>
          <w:sz w:val="28"/>
          <w:szCs w:val="28"/>
        </w:rPr>
        <w:t>53</w:t>
      </w:r>
      <w:r w:rsidR="00B3325D" w:rsidRPr="005A498E">
        <w:rPr>
          <w:sz w:val="28"/>
          <w:szCs w:val="28"/>
        </w:rPr>
        <w:t>.</w:t>
      </w:r>
      <w:r w:rsidR="00B3325D" w:rsidRPr="00123B85">
        <w:rPr>
          <w:color w:val="FF0000"/>
          <w:sz w:val="28"/>
          <w:szCs w:val="28"/>
        </w:rPr>
        <w:t xml:space="preserve"> </w:t>
      </w:r>
    </w:p>
    <w:p w:rsidR="004E46AC" w:rsidRDefault="008E226C" w:rsidP="00BA0024">
      <w:pPr>
        <w:ind w:firstLine="708"/>
        <w:jc w:val="both"/>
        <w:rPr>
          <w:sz w:val="28"/>
          <w:szCs w:val="28"/>
        </w:rPr>
      </w:pPr>
      <w:r>
        <w:rPr>
          <w:sz w:val="28"/>
          <w:szCs w:val="28"/>
        </w:rPr>
        <w:t>14</w:t>
      </w:r>
      <w:r w:rsidR="00BA0024">
        <w:rPr>
          <w:sz w:val="28"/>
          <w:szCs w:val="28"/>
        </w:rPr>
        <w:t xml:space="preserve">. </w:t>
      </w:r>
      <w:r w:rsidR="00B3325D" w:rsidRPr="00E253B3">
        <w:rPr>
          <w:sz w:val="28"/>
          <w:szCs w:val="28"/>
        </w:rPr>
        <w:t xml:space="preserve">Настоящий протокол подлежит хранению в течение пяти лет </w:t>
      </w:r>
      <w:proofErr w:type="gramStart"/>
      <w:r w:rsidR="00B3325D" w:rsidRPr="00E253B3">
        <w:rPr>
          <w:sz w:val="28"/>
          <w:szCs w:val="28"/>
        </w:rPr>
        <w:t>с даты подведения</w:t>
      </w:r>
      <w:proofErr w:type="gramEnd"/>
      <w:r w:rsidR="00B3325D" w:rsidRPr="00E253B3">
        <w:rPr>
          <w:sz w:val="28"/>
          <w:szCs w:val="28"/>
        </w:rPr>
        <w:t xml:space="preserve">  итогов  настоящего конкурса.</w:t>
      </w:r>
    </w:p>
    <w:p w:rsidR="00BA0024" w:rsidRPr="00E253B3" w:rsidRDefault="00BA0024" w:rsidP="00BA0024">
      <w:pPr>
        <w:ind w:firstLine="708"/>
        <w:jc w:val="both"/>
        <w:rPr>
          <w:sz w:val="28"/>
          <w:szCs w:val="28"/>
        </w:rPr>
      </w:pPr>
    </w:p>
    <w:p w:rsidR="004E46AC" w:rsidRDefault="00BA0024" w:rsidP="004A7FD8">
      <w:pPr>
        <w:pStyle w:val="a9"/>
        <w:widowControl w:val="0"/>
        <w:ind w:left="0" w:firstLine="540"/>
        <w:jc w:val="left"/>
        <w:outlineLvl w:val="0"/>
        <w:rPr>
          <w:b/>
          <w:sz w:val="28"/>
          <w:szCs w:val="28"/>
        </w:rPr>
      </w:pPr>
      <w:r>
        <w:rPr>
          <w:b/>
          <w:sz w:val="28"/>
          <w:szCs w:val="28"/>
        </w:rPr>
        <w:t>15</w:t>
      </w:r>
      <w:r w:rsidR="005873A8">
        <w:rPr>
          <w:b/>
          <w:sz w:val="28"/>
          <w:szCs w:val="28"/>
        </w:rPr>
        <w:t>.  Подписи:</w:t>
      </w:r>
    </w:p>
    <w:tbl>
      <w:tblPr>
        <w:tblW w:w="0" w:type="auto"/>
        <w:tblLook w:val="01E0"/>
      </w:tblPr>
      <w:tblGrid>
        <w:gridCol w:w="4950"/>
        <w:gridCol w:w="4903"/>
      </w:tblGrid>
      <w:tr w:rsidR="005873A8" w:rsidRPr="00F114B5" w:rsidTr="00E529EA">
        <w:tc>
          <w:tcPr>
            <w:tcW w:w="5238" w:type="dxa"/>
          </w:tcPr>
          <w:p w:rsidR="00730450" w:rsidRPr="00F114B5" w:rsidRDefault="00730450" w:rsidP="00F114B5">
            <w:pPr>
              <w:widowControl w:val="0"/>
              <w:suppressAutoHyphens/>
              <w:jc w:val="both"/>
              <w:rPr>
                <w:sz w:val="28"/>
                <w:szCs w:val="28"/>
                <w:u w:val="single"/>
              </w:rPr>
            </w:pPr>
            <w:r w:rsidRPr="00F114B5">
              <w:rPr>
                <w:sz w:val="28"/>
                <w:szCs w:val="28"/>
                <w:u w:val="single"/>
              </w:rPr>
              <w:t>Председатель комиссии:</w:t>
            </w:r>
          </w:p>
          <w:p w:rsidR="00FC22F6" w:rsidRPr="00F114B5" w:rsidRDefault="006E7126" w:rsidP="00FC22F6">
            <w:pPr>
              <w:widowControl w:val="0"/>
              <w:tabs>
                <w:tab w:val="left" w:pos="851"/>
              </w:tabs>
              <w:suppressAutoHyphens/>
              <w:jc w:val="both"/>
              <w:rPr>
                <w:sz w:val="28"/>
                <w:szCs w:val="28"/>
              </w:rPr>
            </w:pPr>
            <w:r>
              <w:rPr>
                <w:sz w:val="28"/>
                <w:szCs w:val="28"/>
              </w:rPr>
              <w:t xml:space="preserve">Анна Александровна </w:t>
            </w:r>
            <w:proofErr w:type="spellStart"/>
            <w:r>
              <w:rPr>
                <w:sz w:val="28"/>
                <w:szCs w:val="28"/>
              </w:rPr>
              <w:t>Апполонова</w:t>
            </w:r>
            <w:proofErr w:type="spellEnd"/>
          </w:p>
          <w:p w:rsidR="005873A8" w:rsidRPr="00F114B5" w:rsidRDefault="005873A8" w:rsidP="00F114B5">
            <w:pPr>
              <w:widowControl w:val="0"/>
              <w:suppressAutoHyphens/>
              <w:rPr>
                <w:sz w:val="28"/>
                <w:szCs w:val="28"/>
                <w:u w:val="single"/>
              </w:rPr>
            </w:pPr>
          </w:p>
        </w:tc>
        <w:tc>
          <w:tcPr>
            <w:tcW w:w="5238" w:type="dxa"/>
          </w:tcPr>
          <w:p w:rsidR="005873A8" w:rsidRDefault="005873A8" w:rsidP="00F114B5">
            <w:pPr>
              <w:widowControl w:val="0"/>
              <w:suppressAutoHyphens/>
              <w:rPr>
                <w:sz w:val="28"/>
                <w:szCs w:val="28"/>
                <w:u w:val="single"/>
              </w:rPr>
            </w:pPr>
          </w:p>
          <w:p w:rsidR="00F7582B" w:rsidRPr="00F7582B" w:rsidRDefault="003F4A22" w:rsidP="00F114B5">
            <w:pPr>
              <w:widowControl w:val="0"/>
              <w:suppressAutoHyphens/>
              <w:rPr>
                <w:sz w:val="28"/>
                <w:szCs w:val="28"/>
              </w:rPr>
            </w:pPr>
            <w:r>
              <w:rPr>
                <w:sz w:val="28"/>
                <w:szCs w:val="28"/>
              </w:rPr>
              <w:t>подпись</w:t>
            </w:r>
          </w:p>
        </w:tc>
      </w:tr>
      <w:tr w:rsidR="005873A8" w:rsidRPr="00F114B5" w:rsidTr="00E529EA">
        <w:tc>
          <w:tcPr>
            <w:tcW w:w="5238" w:type="dxa"/>
          </w:tcPr>
          <w:p w:rsidR="005873A8" w:rsidRPr="00F114B5" w:rsidRDefault="00FC22F6" w:rsidP="00F114B5">
            <w:pPr>
              <w:widowControl w:val="0"/>
              <w:suppressAutoHyphens/>
              <w:rPr>
                <w:b/>
                <w:sz w:val="28"/>
                <w:szCs w:val="28"/>
                <w:u w:val="single"/>
              </w:rPr>
            </w:pPr>
            <w:r>
              <w:rPr>
                <w:sz w:val="28"/>
                <w:szCs w:val="28"/>
                <w:u w:val="single"/>
              </w:rPr>
              <w:t>Сопредседатель</w:t>
            </w:r>
            <w:r w:rsidR="005873A8" w:rsidRPr="00F114B5">
              <w:rPr>
                <w:sz w:val="28"/>
                <w:szCs w:val="28"/>
                <w:u w:val="single"/>
              </w:rPr>
              <w:t xml:space="preserve"> комиссии</w:t>
            </w:r>
            <w:r w:rsidR="005873A8" w:rsidRPr="00F114B5">
              <w:rPr>
                <w:b/>
                <w:sz w:val="28"/>
                <w:szCs w:val="28"/>
                <w:u w:val="single"/>
              </w:rPr>
              <w:t>:</w:t>
            </w:r>
          </w:p>
          <w:p w:rsidR="005873A8" w:rsidRPr="00F114B5" w:rsidRDefault="00730450" w:rsidP="00F114B5">
            <w:pPr>
              <w:widowControl w:val="0"/>
              <w:suppressAutoHyphens/>
              <w:rPr>
                <w:sz w:val="28"/>
                <w:szCs w:val="28"/>
                <w:u w:val="single"/>
              </w:rPr>
            </w:pPr>
            <w:r w:rsidRPr="00F114B5">
              <w:rPr>
                <w:sz w:val="28"/>
                <w:szCs w:val="28"/>
              </w:rPr>
              <w:t>Шумилин Андрей Анатольевич</w:t>
            </w:r>
          </w:p>
        </w:tc>
        <w:tc>
          <w:tcPr>
            <w:tcW w:w="5238" w:type="dxa"/>
          </w:tcPr>
          <w:p w:rsidR="003F4A22" w:rsidRDefault="003F4A22" w:rsidP="00F114B5">
            <w:pPr>
              <w:widowControl w:val="0"/>
              <w:suppressAutoHyphens/>
              <w:rPr>
                <w:sz w:val="28"/>
                <w:szCs w:val="28"/>
              </w:rPr>
            </w:pPr>
          </w:p>
          <w:p w:rsidR="005873A8" w:rsidRPr="00F114B5" w:rsidRDefault="00E529EA" w:rsidP="00F114B5">
            <w:pPr>
              <w:widowControl w:val="0"/>
              <w:suppressAutoHyphens/>
              <w:rPr>
                <w:sz w:val="28"/>
                <w:szCs w:val="28"/>
                <w:u w:val="single"/>
              </w:rPr>
            </w:pPr>
            <w:r>
              <w:rPr>
                <w:sz w:val="28"/>
                <w:szCs w:val="28"/>
              </w:rPr>
              <w:t>подпись</w:t>
            </w:r>
          </w:p>
        </w:tc>
      </w:tr>
      <w:tr w:rsidR="005873A8" w:rsidRPr="00F114B5" w:rsidTr="00E529EA">
        <w:tc>
          <w:tcPr>
            <w:tcW w:w="5238" w:type="dxa"/>
          </w:tcPr>
          <w:p w:rsidR="005873A8" w:rsidRPr="00F114B5" w:rsidRDefault="005873A8" w:rsidP="00F114B5">
            <w:pPr>
              <w:widowControl w:val="0"/>
              <w:suppressAutoHyphens/>
              <w:rPr>
                <w:sz w:val="28"/>
                <w:szCs w:val="28"/>
                <w:u w:val="single"/>
              </w:rPr>
            </w:pPr>
            <w:r w:rsidRPr="00F114B5">
              <w:rPr>
                <w:sz w:val="28"/>
                <w:szCs w:val="28"/>
                <w:u w:val="single"/>
              </w:rPr>
              <w:t>Члены комиссии</w:t>
            </w:r>
            <w:r w:rsidRPr="00F114B5">
              <w:rPr>
                <w:b/>
                <w:sz w:val="28"/>
                <w:szCs w:val="28"/>
                <w:u w:val="single"/>
              </w:rPr>
              <w:t>:</w:t>
            </w:r>
            <w:r w:rsidRPr="00F114B5">
              <w:rPr>
                <w:sz w:val="28"/>
                <w:szCs w:val="28"/>
                <w:u w:val="single"/>
              </w:rPr>
              <w:t xml:space="preserve"> </w:t>
            </w:r>
          </w:p>
        </w:tc>
        <w:tc>
          <w:tcPr>
            <w:tcW w:w="5238" w:type="dxa"/>
          </w:tcPr>
          <w:p w:rsidR="005873A8" w:rsidRPr="00F114B5" w:rsidRDefault="005873A8" w:rsidP="00F114B5">
            <w:pPr>
              <w:widowControl w:val="0"/>
              <w:suppressAutoHyphens/>
              <w:rPr>
                <w:sz w:val="28"/>
                <w:szCs w:val="28"/>
                <w:u w:val="single"/>
              </w:rPr>
            </w:pPr>
          </w:p>
        </w:tc>
      </w:tr>
      <w:tr w:rsidR="00FC22F6" w:rsidRPr="00F114B5" w:rsidTr="00E529EA">
        <w:tc>
          <w:tcPr>
            <w:tcW w:w="5238" w:type="dxa"/>
          </w:tcPr>
          <w:p w:rsidR="00FC22F6" w:rsidRPr="00F114B5" w:rsidRDefault="00FC22F6" w:rsidP="00FC22F6">
            <w:pPr>
              <w:widowControl w:val="0"/>
              <w:tabs>
                <w:tab w:val="left" w:pos="851"/>
              </w:tabs>
              <w:suppressAutoHyphens/>
              <w:jc w:val="both"/>
              <w:rPr>
                <w:sz w:val="28"/>
                <w:szCs w:val="28"/>
              </w:rPr>
            </w:pPr>
            <w:r w:rsidRPr="00F114B5">
              <w:rPr>
                <w:sz w:val="28"/>
                <w:szCs w:val="28"/>
              </w:rPr>
              <w:t>Хоменко Владислав Витальевич</w:t>
            </w:r>
          </w:p>
          <w:p w:rsidR="00FC22F6" w:rsidRPr="00F114B5" w:rsidRDefault="00FC22F6" w:rsidP="00F114B5">
            <w:pPr>
              <w:widowControl w:val="0"/>
              <w:suppressAutoHyphens/>
              <w:rPr>
                <w:sz w:val="28"/>
                <w:szCs w:val="28"/>
                <w:u w:val="single"/>
              </w:rPr>
            </w:pPr>
          </w:p>
        </w:tc>
        <w:tc>
          <w:tcPr>
            <w:tcW w:w="5238" w:type="dxa"/>
          </w:tcPr>
          <w:p w:rsidR="00FC22F6" w:rsidRPr="00F114B5" w:rsidRDefault="00E529EA" w:rsidP="00F114B5">
            <w:pPr>
              <w:widowControl w:val="0"/>
              <w:suppressAutoHyphens/>
              <w:rPr>
                <w:sz w:val="28"/>
                <w:szCs w:val="28"/>
                <w:u w:val="single"/>
              </w:rPr>
            </w:pPr>
            <w:r>
              <w:rPr>
                <w:sz w:val="28"/>
                <w:szCs w:val="28"/>
              </w:rPr>
              <w:t>отсутствует</w:t>
            </w:r>
          </w:p>
        </w:tc>
      </w:tr>
      <w:tr w:rsidR="005873A8" w:rsidRPr="00F114B5" w:rsidTr="00E529EA">
        <w:tc>
          <w:tcPr>
            <w:tcW w:w="5238" w:type="dxa"/>
          </w:tcPr>
          <w:p w:rsidR="00730450" w:rsidRPr="00F114B5" w:rsidRDefault="00730450" w:rsidP="00F114B5">
            <w:pPr>
              <w:widowControl w:val="0"/>
              <w:tabs>
                <w:tab w:val="left" w:pos="851"/>
              </w:tabs>
              <w:suppressAutoHyphens/>
              <w:jc w:val="both"/>
              <w:rPr>
                <w:sz w:val="28"/>
                <w:szCs w:val="28"/>
              </w:rPr>
            </w:pPr>
            <w:r w:rsidRPr="00F114B5">
              <w:rPr>
                <w:sz w:val="28"/>
                <w:szCs w:val="28"/>
              </w:rPr>
              <w:t xml:space="preserve">Донских Сергей Леонидович  </w:t>
            </w:r>
          </w:p>
          <w:p w:rsidR="005873A8" w:rsidRPr="00F114B5" w:rsidRDefault="005873A8" w:rsidP="00F114B5">
            <w:pPr>
              <w:widowControl w:val="0"/>
              <w:suppressAutoHyphens/>
              <w:rPr>
                <w:sz w:val="28"/>
                <w:szCs w:val="28"/>
                <w:u w:val="single"/>
              </w:rPr>
            </w:pPr>
          </w:p>
        </w:tc>
        <w:tc>
          <w:tcPr>
            <w:tcW w:w="5238" w:type="dxa"/>
          </w:tcPr>
          <w:p w:rsidR="005873A8" w:rsidRPr="00F114B5" w:rsidRDefault="003F4A22" w:rsidP="00F114B5">
            <w:pPr>
              <w:widowControl w:val="0"/>
              <w:suppressAutoHyphens/>
              <w:rPr>
                <w:sz w:val="28"/>
                <w:szCs w:val="28"/>
                <w:u w:val="single"/>
              </w:rPr>
            </w:pPr>
            <w:r>
              <w:rPr>
                <w:sz w:val="28"/>
                <w:szCs w:val="28"/>
              </w:rPr>
              <w:t>отсутствует</w:t>
            </w:r>
          </w:p>
        </w:tc>
      </w:tr>
      <w:tr w:rsidR="00FC22F6" w:rsidRPr="00F114B5" w:rsidTr="00E529EA">
        <w:tc>
          <w:tcPr>
            <w:tcW w:w="5238" w:type="dxa"/>
          </w:tcPr>
          <w:p w:rsidR="00FC22F6" w:rsidRPr="00F114B5" w:rsidRDefault="00FC22F6" w:rsidP="00FC22F6">
            <w:pPr>
              <w:widowControl w:val="0"/>
              <w:suppressAutoHyphens/>
              <w:rPr>
                <w:sz w:val="28"/>
                <w:szCs w:val="28"/>
              </w:rPr>
            </w:pPr>
            <w:r w:rsidRPr="00F114B5">
              <w:rPr>
                <w:sz w:val="28"/>
                <w:szCs w:val="28"/>
              </w:rPr>
              <w:t>Сагайдак Алексей Сергеевич</w:t>
            </w:r>
          </w:p>
          <w:p w:rsidR="00FC22F6" w:rsidRPr="00F114B5" w:rsidRDefault="00FC22F6" w:rsidP="00F114B5">
            <w:pPr>
              <w:widowControl w:val="0"/>
              <w:tabs>
                <w:tab w:val="left" w:pos="851"/>
              </w:tabs>
              <w:suppressAutoHyphens/>
              <w:jc w:val="both"/>
              <w:rPr>
                <w:sz w:val="28"/>
                <w:szCs w:val="28"/>
              </w:rPr>
            </w:pPr>
          </w:p>
        </w:tc>
        <w:tc>
          <w:tcPr>
            <w:tcW w:w="5238" w:type="dxa"/>
          </w:tcPr>
          <w:p w:rsidR="00FC22F6" w:rsidRPr="00F114B5" w:rsidRDefault="003F4A22" w:rsidP="00F114B5">
            <w:pPr>
              <w:widowControl w:val="0"/>
              <w:suppressAutoHyphens/>
              <w:rPr>
                <w:sz w:val="28"/>
                <w:szCs w:val="28"/>
                <w:u w:val="single"/>
              </w:rPr>
            </w:pPr>
            <w:r>
              <w:rPr>
                <w:sz w:val="28"/>
                <w:szCs w:val="28"/>
              </w:rPr>
              <w:t>подпись</w:t>
            </w:r>
          </w:p>
        </w:tc>
      </w:tr>
      <w:tr w:rsidR="00FC22F6" w:rsidRPr="00F114B5" w:rsidTr="00E529EA">
        <w:tc>
          <w:tcPr>
            <w:tcW w:w="5238" w:type="dxa"/>
          </w:tcPr>
          <w:p w:rsidR="00FC22F6" w:rsidRPr="00F114B5" w:rsidRDefault="00FC22F6" w:rsidP="00FC22F6">
            <w:pPr>
              <w:widowControl w:val="0"/>
              <w:tabs>
                <w:tab w:val="left" w:pos="851"/>
              </w:tabs>
              <w:suppressAutoHyphens/>
              <w:jc w:val="both"/>
              <w:rPr>
                <w:sz w:val="28"/>
                <w:szCs w:val="28"/>
              </w:rPr>
            </w:pPr>
            <w:r w:rsidRPr="00F114B5">
              <w:rPr>
                <w:sz w:val="28"/>
                <w:szCs w:val="28"/>
              </w:rPr>
              <w:t>Верхолаз Евгений Владимирович</w:t>
            </w:r>
          </w:p>
          <w:p w:rsidR="00FC22F6" w:rsidRPr="00F114B5" w:rsidRDefault="00FC22F6" w:rsidP="00FC22F6">
            <w:pPr>
              <w:widowControl w:val="0"/>
              <w:suppressAutoHyphens/>
              <w:rPr>
                <w:sz w:val="28"/>
                <w:szCs w:val="28"/>
              </w:rPr>
            </w:pPr>
          </w:p>
        </w:tc>
        <w:tc>
          <w:tcPr>
            <w:tcW w:w="5238" w:type="dxa"/>
          </w:tcPr>
          <w:p w:rsidR="00FC22F6" w:rsidRPr="00F114B5" w:rsidRDefault="003F4A22" w:rsidP="00F114B5">
            <w:pPr>
              <w:widowControl w:val="0"/>
              <w:suppressAutoHyphens/>
              <w:rPr>
                <w:sz w:val="28"/>
                <w:szCs w:val="28"/>
                <w:u w:val="single"/>
              </w:rPr>
            </w:pPr>
            <w:r>
              <w:rPr>
                <w:sz w:val="28"/>
                <w:szCs w:val="28"/>
              </w:rPr>
              <w:t>отсутствует</w:t>
            </w:r>
          </w:p>
        </w:tc>
      </w:tr>
      <w:tr w:rsidR="005873A8" w:rsidRPr="00F114B5" w:rsidTr="00E529EA">
        <w:tc>
          <w:tcPr>
            <w:tcW w:w="5238" w:type="dxa"/>
          </w:tcPr>
          <w:p w:rsidR="00730450" w:rsidRPr="00F114B5" w:rsidRDefault="00730450" w:rsidP="00F114B5">
            <w:pPr>
              <w:widowControl w:val="0"/>
              <w:tabs>
                <w:tab w:val="left" w:pos="851"/>
              </w:tabs>
              <w:suppressAutoHyphens/>
              <w:jc w:val="both"/>
              <w:rPr>
                <w:sz w:val="28"/>
                <w:szCs w:val="28"/>
              </w:rPr>
            </w:pPr>
            <w:proofErr w:type="spellStart"/>
            <w:r w:rsidRPr="00F114B5">
              <w:rPr>
                <w:sz w:val="28"/>
                <w:szCs w:val="28"/>
              </w:rPr>
              <w:t>Савенко</w:t>
            </w:r>
            <w:proofErr w:type="spellEnd"/>
            <w:r w:rsidRPr="00F114B5">
              <w:rPr>
                <w:sz w:val="28"/>
                <w:szCs w:val="28"/>
              </w:rPr>
              <w:t xml:space="preserve"> Владимир Алексеевич</w:t>
            </w:r>
          </w:p>
          <w:p w:rsidR="005873A8" w:rsidRPr="00F114B5" w:rsidRDefault="005873A8" w:rsidP="00F114B5">
            <w:pPr>
              <w:widowControl w:val="0"/>
              <w:suppressAutoHyphens/>
              <w:rPr>
                <w:sz w:val="28"/>
                <w:szCs w:val="28"/>
                <w:u w:val="single"/>
              </w:rPr>
            </w:pPr>
          </w:p>
        </w:tc>
        <w:tc>
          <w:tcPr>
            <w:tcW w:w="5238" w:type="dxa"/>
          </w:tcPr>
          <w:p w:rsidR="005873A8" w:rsidRPr="00F114B5" w:rsidRDefault="003F4A22" w:rsidP="00F114B5">
            <w:pPr>
              <w:widowControl w:val="0"/>
              <w:suppressAutoHyphens/>
              <w:rPr>
                <w:sz w:val="28"/>
                <w:szCs w:val="28"/>
                <w:u w:val="single"/>
              </w:rPr>
            </w:pPr>
            <w:r>
              <w:rPr>
                <w:sz w:val="28"/>
                <w:szCs w:val="28"/>
              </w:rPr>
              <w:t>отсутствует</w:t>
            </w:r>
          </w:p>
        </w:tc>
      </w:tr>
      <w:tr w:rsidR="005873A8" w:rsidRPr="00F114B5" w:rsidTr="00E529EA">
        <w:tc>
          <w:tcPr>
            <w:tcW w:w="5238" w:type="dxa"/>
          </w:tcPr>
          <w:p w:rsidR="005873A8" w:rsidRDefault="00FC22F6" w:rsidP="00FC22F6">
            <w:pPr>
              <w:widowControl w:val="0"/>
              <w:suppressAutoHyphens/>
              <w:rPr>
                <w:sz w:val="28"/>
                <w:szCs w:val="28"/>
              </w:rPr>
            </w:pPr>
            <w:proofErr w:type="spellStart"/>
            <w:r w:rsidRPr="00FC22F6">
              <w:rPr>
                <w:sz w:val="28"/>
                <w:szCs w:val="28"/>
              </w:rPr>
              <w:t>Лузов</w:t>
            </w:r>
            <w:proofErr w:type="spellEnd"/>
            <w:r w:rsidRPr="00FC22F6">
              <w:rPr>
                <w:sz w:val="28"/>
                <w:szCs w:val="28"/>
              </w:rPr>
              <w:t xml:space="preserve"> Виктор Юрьевич</w:t>
            </w:r>
          </w:p>
          <w:p w:rsidR="000E6F91" w:rsidRPr="00FC22F6" w:rsidRDefault="000E6F91" w:rsidP="00FC22F6">
            <w:pPr>
              <w:widowControl w:val="0"/>
              <w:suppressAutoHyphens/>
              <w:rPr>
                <w:sz w:val="28"/>
                <w:szCs w:val="28"/>
              </w:rPr>
            </w:pPr>
          </w:p>
        </w:tc>
        <w:tc>
          <w:tcPr>
            <w:tcW w:w="5238" w:type="dxa"/>
          </w:tcPr>
          <w:p w:rsidR="005873A8" w:rsidRPr="00F114B5" w:rsidRDefault="003F4A22" w:rsidP="00F114B5">
            <w:pPr>
              <w:widowControl w:val="0"/>
              <w:suppressAutoHyphens/>
              <w:rPr>
                <w:sz w:val="28"/>
                <w:szCs w:val="28"/>
                <w:u w:val="single"/>
              </w:rPr>
            </w:pPr>
            <w:r>
              <w:rPr>
                <w:sz w:val="28"/>
                <w:szCs w:val="28"/>
              </w:rPr>
              <w:t>подпись</w:t>
            </w:r>
          </w:p>
        </w:tc>
      </w:tr>
      <w:tr w:rsidR="005873A8" w:rsidRPr="00F114B5" w:rsidTr="00E529EA">
        <w:tc>
          <w:tcPr>
            <w:tcW w:w="5238" w:type="dxa"/>
          </w:tcPr>
          <w:p w:rsidR="005873A8" w:rsidRDefault="00FC22F6" w:rsidP="00FC22F6">
            <w:pPr>
              <w:widowControl w:val="0"/>
              <w:tabs>
                <w:tab w:val="left" w:pos="851"/>
              </w:tabs>
              <w:suppressAutoHyphens/>
              <w:jc w:val="both"/>
              <w:rPr>
                <w:sz w:val="28"/>
                <w:szCs w:val="28"/>
              </w:rPr>
            </w:pPr>
            <w:proofErr w:type="spellStart"/>
            <w:r w:rsidRPr="00FC22F6">
              <w:rPr>
                <w:sz w:val="28"/>
                <w:szCs w:val="28"/>
              </w:rPr>
              <w:lastRenderedPageBreak/>
              <w:t>Прокопчук</w:t>
            </w:r>
            <w:proofErr w:type="spellEnd"/>
            <w:r w:rsidRPr="00FC22F6">
              <w:rPr>
                <w:sz w:val="28"/>
                <w:szCs w:val="28"/>
              </w:rPr>
              <w:t xml:space="preserve"> Елена Витальевна</w:t>
            </w:r>
          </w:p>
          <w:p w:rsidR="000E6F91" w:rsidRPr="00FC22F6" w:rsidRDefault="000E6F91" w:rsidP="00FC22F6">
            <w:pPr>
              <w:widowControl w:val="0"/>
              <w:tabs>
                <w:tab w:val="left" w:pos="851"/>
              </w:tabs>
              <w:suppressAutoHyphens/>
              <w:jc w:val="both"/>
              <w:rPr>
                <w:sz w:val="28"/>
                <w:szCs w:val="28"/>
              </w:rPr>
            </w:pPr>
          </w:p>
        </w:tc>
        <w:tc>
          <w:tcPr>
            <w:tcW w:w="5238" w:type="dxa"/>
          </w:tcPr>
          <w:p w:rsidR="005873A8" w:rsidRPr="00F114B5" w:rsidRDefault="003F4A22" w:rsidP="00F114B5">
            <w:pPr>
              <w:widowControl w:val="0"/>
              <w:suppressAutoHyphens/>
              <w:rPr>
                <w:sz w:val="28"/>
                <w:szCs w:val="28"/>
                <w:u w:val="single"/>
              </w:rPr>
            </w:pPr>
            <w:r>
              <w:rPr>
                <w:sz w:val="28"/>
                <w:szCs w:val="28"/>
              </w:rPr>
              <w:t>подпись</w:t>
            </w:r>
          </w:p>
        </w:tc>
      </w:tr>
      <w:tr w:rsidR="000E6F91" w:rsidRPr="00F114B5" w:rsidTr="00E529EA">
        <w:tc>
          <w:tcPr>
            <w:tcW w:w="5238" w:type="dxa"/>
          </w:tcPr>
          <w:p w:rsidR="000E6F91" w:rsidRPr="00F114B5" w:rsidRDefault="000E6F91" w:rsidP="000E6F91">
            <w:pPr>
              <w:widowControl w:val="0"/>
              <w:tabs>
                <w:tab w:val="left" w:pos="851"/>
              </w:tabs>
              <w:suppressAutoHyphens/>
              <w:jc w:val="both"/>
              <w:rPr>
                <w:sz w:val="28"/>
                <w:szCs w:val="28"/>
              </w:rPr>
            </w:pPr>
            <w:r w:rsidRPr="00F114B5">
              <w:rPr>
                <w:sz w:val="28"/>
                <w:szCs w:val="28"/>
              </w:rPr>
              <w:t>Сикоза Светлана Федоровна</w:t>
            </w:r>
          </w:p>
          <w:p w:rsidR="000E6F91" w:rsidRPr="00FC22F6" w:rsidRDefault="000E6F91" w:rsidP="00FC22F6">
            <w:pPr>
              <w:widowControl w:val="0"/>
              <w:tabs>
                <w:tab w:val="left" w:pos="851"/>
              </w:tabs>
              <w:suppressAutoHyphens/>
              <w:jc w:val="both"/>
              <w:rPr>
                <w:sz w:val="28"/>
                <w:szCs w:val="28"/>
              </w:rPr>
            </w:pPr>
          </w:p>
        </w:tc>
        <w:tc>
          <w:tcPr>
            <w:tcW w:w="5238" w:type="dxa"/>
          </w:tcPr>
          <w:p w:rsidR="000E6F91" w:rsidRPr="00F114B5" w:rsidRDefault="003F4A22" w:rsidP="00F114B5">
            <w:pPr>
              <w:widowControl w:val="0"/>
              <w:suppressAutoHyphens/>
              <w:rPr>
                <w:sz w:val="28"/>
                <w:szCs w:val="28"/>
                <w:u w:val="single"/>
              </w:rPr>
            </w:pPr>
            <w:r>
              <w:rPr>
                <w:sz w:val="28"/>
                <w:szCs w:val="28"/>
              </w:rPr>
              <w:t>подпись</w:t>
            </w:r>
          </w:p>
        </w:tc>
      </w:tr>
      <w:tr w:rsidR="00730450" w:rsidRPr="00F114B5" w:rsidTr="00E529EA">
        <w:tc>
          <w:tcPr>
            <w:tcW w:w="5238" w:type="dxa"/>
          </w:tcPr>
          <w:p w:rsidR="00730450" w:rsidRDefault="00FC22F6" w:rsidP="00FC22F6">
            <w:pPr>
              <w:widowControl w:val="0"/>
              <w:tabs>
                <w:tab w:val="left" w:pos="851"/>
              </w:tabs>
              <w:suppressAutoHyphens/>
              <w:jc w:val="both"/>
              <w:rPr>
                <w:sz w:val="28"/>
                <w:szCs w:val="28"/>
              </w:rPr>
            </w:pPr>
            <w:proofErr w:type="spellStart"/>
            <w:r>
              <w:rPr>
                <w:sz w:val="28"/>
                <w:szCs w:val="28"/>
              </w:rPr>
              <w:t>Шарошина</w:t>
            </w:r>
            <w:proofErr w:type="spellEnd"/>
            <w:r>
              <w:rPr>
                <w:sz w:val="28"/>
                <w:szCs w:val="28"/>
              </w:rPr>
              <w:t xml:space="preserve"> Наталья Васильевна</w:t>
            </w:r>
          </w:p>
          <w:p w:rsidR="000E6F91" w:rsidRPr="00F114B5" w:rsidRDefault="000E6F91" w:rsidP="00FC22F6">
            <w:pPr>
              <w:widowControl w:val="0"/>
              <w:tabs>
                <w:tab w:val="left" w:pos="851"/>
              </w:tabs>
              <w:suppressAutoHyphens/>
              <w:jc w:val="both"/>
              <w:rPr>
                <w:sz w:val="28"/>
                <w:szCs w:val="28"/>
              </w:rPr>
            </w:pPr>
          </w:p>
        </w:tc>
        <w:tc>
          <w:tcPr>
            <w:tcW w:w="5238" w:type="dxa"/>
          </w:tcPr>
          <w:p w:rsidR="00730450" w:rsidRPr="00ED2567" w:rsidRDefault="003F4A22" w:rsidP="00F114B5">
            <w:pPr>
              <w:widowControl w:val="0"/>
              <w:suppressAutoHyphens/>
              <w:rPr>
                <w:sz w:val="28"/>
                <w:szCs w:val="28"/>
              </w:rPr>
            </w:pPr>
            <w:r>
              <w:rPr>
                <w:sz w:val="28"/>
                <w:szCs w:val="28"/>
              </w:rPr>
              <w:t>подпись</w:t>
            </w:r>
          </w:p>
        </w:tc>
      </w:tr>
      <w:tr w:rsidR="005873A8" w:rsidRPr="00F114B5" w:rsidTr="00E529EA">
        <w:tc>
          <w:tcPr>
            <w:tcW w:w="5238" w:type="dxa"/>
          </w:tcPr>
          <w:p w:rsidR="005873A8" w:rsidRPr="00F114B5" w:rsidRDefault="005873A8" w:rsidP="004D1107">
            <w:pPr>
              <w:rPr>
                <w:sz w:val="28"/>
                <w:szCs w:val="28"/>
                <w:u w:val="single"/>
              </w:rPr>
            </w:pPr>
            <w:r w:rsidRPr="00F114B5">
              <w:rPr>
                <w:sz w:val="28"/>
                <w:szCs w:val="28"/>
                <w:u w:val="single"/>
              </w:rPr>
              <w:t>Секретарь комиссии:</w:t>
            </w:r>
          </w:p>
          <w:p w:rsidR="005873A8" w:rsidRPr="003B2BF6" w:rsidRDefault="00E529EA" w:rsidP="00F114B5">
            <w:pPr>
              <w:widowControl w:val="0"/>
              <w:suppressAutoHyphens/>
              <w:rPr>
                <w:sz w:val="28"/>
                <w:szCs w:val="28"/>
                <w:u w:val="single"/>
              </w:rPr>
            </w:pPr>
            <w:proofErr w:type="gramStart"/>
            <w:r>
              <w:rPr>
                <w:sz w:val="28"/>
                <w:szCs w:val="28"/>
              </w:rPr>
              <w:t>Мерзляков</w:t>
            </w:r>
            <w:proofErr w:type="gramEnd"/>
            <w:r>
              <w:rPr>
                <w:sz w:val="28"/>
                <w:szCs w:val="28"/>
              </w:rPr>
              <w:t xml:space="preserve"> Станислав Владимирович</w:t>
            </w:r>
          </w:p>
        </w:tc>
        <w:tc>
          <w:tcPr>
            <w:tcW w:w="5238" w:type="dxa"/>
          </w:tcPr>
          <w:p w:rsidR="003F4A22" w:rsidRDefault="003F4A22" w:rsidP="00F114B5">
            <w:pPr>
              <w:widowControl w:val="0"/>
              <w:suppressAutoHyphens/>
              <w:rPr>
                <w:sz w:val="28"/>
                <w:szCs w:val="28"/>
              </w:rPr>
            </w:pPr>
          </w:p>
          <w:p w:rsidR="005873A8" w:rsidRPr="00F114B5" w:rsidRDefault="003F4A22" w:rsidP="00F114B5">
            <w:pPr>
              <w:widowControl w:val="0"/>
              <w:suppressAutoHyphens/>
              <w:rPr>
                <w:sz w:val="28"/>
                <w:szCs w:val="28"/>
                <w:u w:val="single"/>
              </w:rPr>
            </w:pPr>
            <w:r>
              <w:rPr>
                <w:sz w:val="28"/>
                <w:szCs w:val="28"/>
              </w:rPr>
              <w:t>подпись</w:t>
            </w:r>
          </w:p>
        </w:tc>
      </w:tr>
    </w:tbl>
    <w:p w:rsidR="00481B42" w:rsidRDefault="00481B42" w:rsidP="004D1107">
      <w:pPr>
        <w:pStyle w:val="21"/>
        <w:widowControl w:val="0"/>
        <w:tabs>
          <w:tab w:val="left" w:pos="851"/>
        </w:tabs>
        <w:suppressAutoHyphens/>
        <w:ind w:firstLine="0"/>
        <w:rPr>
          <w:szCs w:val="24"/>
        </w:rPr>
        <w:sectPr w:rsidR="00481B42" w:rsidSect="00583FA6">
          <w:pgSz w:w="11906" w:h="16838"/>
          <w:pgMar w:top="539" w:right="851" w:bottom="851" w:left="1418" w:header="709" w:footer="709" w:gutter="0"/>
          <w:cols w:space="720"/>
        </w:sectPr>
      </w:pPr>
    </w:p>
    <w:tbl>
      <w:tblPr>
        <w:tblW w:w="4500" w:type="dxa"/>
        <w:tblInd w:w="5688" w:type="dxa"/>
        <w:tblLook w:val="01E0"/>
      </w:tblPr>
      <w:tblGrid>
        <w:gridCol w:w="4500"/>
      </w:tblGrid>
      <w:tr w:rsidR="005873A8" w:rsidTr="004D1107">
        <w:tc>
          <w:tcPr>
            <w:tcW w:w="4500" w:type="dxa"/>
          </w:tcPr>
          <w:p w:rsidR="00102AC0" w:rsidRDefault="00102AC0" w:rsidP="004D1107">
            <w:pPr>
              <w:pStyle w:val="21"/>
              <w:widowControl w:val="0"/>
              <w:tabs>
                <w:tab w:val="left" w:pos="851"/>
              </w:tabs>
              <w:suppressAutoHyphens/>
              <w:ind w:firstLine="0"/>
              <w:rPr>
                <w:szCs w:val="24"/>
              </w:rPr>
            </w:pPr>
          </w:p>
          <w:p w:rsidR="00102AC0" w:rsidRDefault="00102AC0"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1</w:t>
            </w:r>
          </w:p>
        </w:tc>
      </w:tr>
      <w:tr w:rsidR="005873A8" w:rsidTr="004D1107">
        <w:tc>
          <w:tcPr>
            <w:tcW w:w="4500" w:type="dxa"/>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D1107">
        <w:tc>
          <w:tcPr>
            <w:tcW w:w="4500" w:type="dxa"/>
          </w:tcPr>
          <w:p w:rsidR="005873A8" w:rsidRPr="006F1124" w:rsidRDefault="005873A8" w:rsidP="00E529EA">
            <w:pPr>
              <w:pStyle w:val="21"/>
              <w:widowControl w:val="0"/>
              <w:tabs>
                <w:tab w:val="left" w:pos="851"/>
              </w:tabs>
              <w:suppressAutoHyphens/>
              <w:ind w:firstLine="0"/>
              <w:jc w:val="right"/>
              <w:rPr>
                <w:szCs w:val="24"/>
              </w:rPr>
            </w:pPr>
            <w:r>
              <w:rPr>
                <w:szCs w:val="24"/>
              </w:rPr>
              <w:t xml:space="preserve">от  </w:t>
            </w:r>
            <w:r w:rsidR="00E529EA">
              <w:rPr>
                <w:szCs w:val="24"/>
              </w:rPr>
              <w:t>29</w:t>
            </w:r>
            <w:r w:rsidR="006F1124">
              <w:rPr>
                <w:szCs w:val="24"/>
              </w:rPr>
              <w:t xml:space="preserve"> </w:t>
            </w:r>
            <w:r w:rsidR="00E529EA">
              <w:rPr>
                <w:szCs w:val="24"/>
              </w:rPr>
              <w:t>июня</w:t>
            </w:r>
            <w:r w:rsidR="006F1124">
              <w:rPr>
                <w:szCs w:val="24"/>
              </w:rPr>
              <w:t xml:space="preserve">  201</w:t>
            </w:r>
            <w:r w:rsidR="00DF186C">
              <w:rPr>
                <w:szCs w:val="24"/>
              </w:rPr>
              <w:t>5</w:t>
            </w:r>
            <w:r w:rsidR="00064CE6">
              <w:rPr>
                <w:szCs w:val="24"/>
              </w:rPr>
              <w:t xml:space="preserve"> года №</w:t>
            </w:r>
            <w:r w:rsidR="00E529EA">
              <w:rPr>
                <w:szCs w:val="24"/>
              </w:rPr>
              <w:t xml:space="preserve"> </w:t>
            </w:r>
            <w:r w:rsidR="006F1124">
              <w:rPr>
                <w:szCs w:val="24"/>
              </w:rPr>
              <w:t>1</w:t>
            </w:r>
          </w:p>
        </w:tc>
      </w:tr>
    </w:tbl>
    <w:p w:rsidR="005873A8" w:rsidRDefault="005873A8" w:rsidP="005873A8">
      <w:pPr>
        <w:pStyle w:val="21"/>
        <w:widowControl w:val="0"/>
        <w:tabs>
          <w:tab w:val="left" w:pos="851"/>
        </w:tabs>
        <w:suppressAutoHyphens/>
        <w:jc w:val="right"/>
        <w:rPr>
          <w:szCs w:val="24"/>
        </w:rPr>
      </w:pPr>
    </w:p>
    <w:p w:rsidR="00730450" w:rsidRDefault="00730450" w:rsidP="00730450">
      <w:pPr>
        <w:pStyle w:val="a9"/>
        <w:widowControl w:val="0"/>
        <w:suppressAutoHyphens/>
        <w:ind w:left="0" w:firstLine="567"/>
        <w:outlineLvl w:val="0"/>
        <w:rPr>
          <w:b/>
          <w:bCs/>
          <w:caps/>
          <w:sz w:val="24"/>
          <w:szCs w:val="24"/>
        </w:rPr>
      </w:pPr>
      <w:r w:rsidRPr="006E04C2">
        <w:rPr>
          <w:b/>
          <w:bCs/>
          <w:caps/>
          <w:sz w:val="24"/>
          <w:szCs w:val="24"/>
        </w:rPr>
        <w:t>Журнал регистрации поступления заявок на участие</w:t>
      </w:r>
    </w:p>
    <w:p w:rsidR="00730450" w:rsidRDefault="00730450" w:rsidP="00730450">
      <w:pPr>
        <w:pStyle w:val="a9"/>
        <w:widowControl w:val="0"/>
        <w:suppressAutoHyphens/>
        <w:ind w:left="0" w:firstLine="567"/>
        <w:outlineLvl w:val="0"/>
        <w:rPr>
          <w:b/>
          <w:bCs/>
          <w:caps/>
          <w:sz w:val="24"/>
          <w:szCs w:val="24"/>
        </w:rPr>
      </w:pPr>
      <w:r w:rsidRPr="006E04C2">
        <w:rPr>
          <w:b/>
          <w:bCs/>
          <w:caps/>
          <w:sz w:val="24"/>
          <w:szCs w:val="24"/>
        </w:rPr>
        <w:t xml:space="preserve"> в открытом конкурсе</w:t>
      </w:r>
    </w:p>
    <w:p w:rsidR="00730450" w:rsidRPr="006E04C2" w:rsidRDefault="00730450" w:rsidP="00730450">
      <w:pPr>
        <w:pStyle w:val="a9"/>
        <w:widowControl w:val="0"/>
        <w:suppressAutoHyphens/>
        <w:ind w:left="0" w:firstLine="567"/>
        <w:outlineLvl w:val="0"/>
        <w:rPr>
          <w:b/>
          <w:bCs/>
          <w:caps/>
          <w:sz w:val="24"/>
          <w:szCs w:val="24"/>
        </w:rPr>
      </w:pPr>
    </w:p>
    <w:p w:rsidR="00C2347C" w:rsidRDefault="00730450" w:rsidP="00481B42">
      <w:pPr>
        <w:jc w:val="both"/>
        <w:rPr>
          <w:sz w:val="28"/>
          <w:szCs w:val="28"/>
        </w:rPr>
      </w:pPr>
      <w:r>
        <w:rPr>
          <w:sz w:val="28"/>
          <w:szCs w:val="28"/>
        </w:rPr>
        <w:t xml:space="preserve">на предоставление муниципального гранта для реализации целевых социальных программ общественными объединениями по приоритетному направлению </w:t>
      </w:r>
      <w:r w:rsidRPr="00D05362">
        <w:rPr>
          <w:sz w:val="28"/>
          <w:szCs w:val="28"/>
        </w:rPr>
        <w:t>«</w:t>
      </w:r>
      <w:r w:rsidR="00E529EA" w:rsidRPr="00B4595B">
        <w:rPr>
          <w:sz w:val="28"/>
          <w:szCs w:val="28"/>
        </w:rPr>
        <w:t>Содействие деятельности общественных объединений, направленной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 в 2015 году</w:t>
      </w:r>
      <w:r>
        <w:rPr>
          <w:sz w:val="28"/>
          <w:szCs w:val="28"/>
        </w:rPr>
        <w:t>.</w:t>
      </w:r>
    </w:p>
    <w:p w:rsidR="008E5FC9" w:rsidRPr="00481B42" w:rsidRDefault="008E5FC9" w:rsidP="00481B42">
      <w:pPr>
        <w:jc w:val="both"/>
        <w:rPr>
          <w:sz w:val="28"/>
          <w:szCs w:val="28"/>
        </w:rPr>
      </w:pPr>
    </w:p>
    <w:tbl>
      <w:tblPr>
        <w:tblW w:w="9720"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900"/>
        <w:gridCol w:w="1980"/>
        <w:gridCol w:w="2160"/>
        <w:gridCol w:w="2160"/>
        <w:gridCol w:w="2520"/>
      </w:tblGrid>
      <w:tr w:rsidR="00C2347C" w:rsidRPr="006E04C2" w:rsidTr="009228E9">
        <w:trPr>
          <w:cantSplit/>
          <w:trHeight w:val="20"/>
        </w:trPr>
        <w:tc>
          <w:tcPr>
            <w:tcW w:w="900" w:type="dxa"/>
            <w:vAlign w:val="center"/>
          </w:tcPr>
          <w:p w:rsidR="00C2347C" w:rsidRPr="006E04C2" w:rsidRDefault="00C2347C" w:rsidP="009228E9">
            <w:pPr>
              <w:widowControl w:val="0"/>
              <w:suppressAutoHyphens/>
              <w:jc w:val="center"/>
              <w:rPr>
                <w:sz w:val="24"/>
                <w:szCs w:val="24"/>
              </w:rPr>
            </w:pPr>
            <w:r w:rsidRPr="006E04C2">
              <w:rPr>
                <w:sz w:val="24"/>
                <w:szCs w:val="24"/>
              </w:rPr>
              <w:t>№</w:t>
            </w:r>
          </w:p>
          <w:p w:rsidR="00C2347C" w:rsidRPr="006E04C2" w:rsidRDefault="00C2347C" w:rsidP="009228E9">
            <w:pPr>
              <w:widowControl w:val="0"/>
              <w:suppressAutoHyphens/>
              <w:jc w:val="center"/>
              <w:rPr>
                <w:sz w:val="24"/>
                <w:szCs w:val="24"/>
              </w:rPr>
            </w:pPr>
            <w:proofErr w:type="spellStart"/>
            <w:proofErr w:type="gramStart"/>
            <w:r w:rsidRPr="006E04C2">
              <w:rPr>
                <w:sz w:val="24"/>
                <w:szCs w:val="24"/>
              </w:rPr>
              <w:t>п</w:t>
            </w:r>
            <w:proofErr w:type="spellEnd"/>
            <w:proofErr w:type="gramEnd"/>
            <w:r w:rsidRPr="006E04C2">
              <w:rPr>
                <w:sz w:val="24"/>
                <w:szCs w:val="24"/>
              </w:rPr>
              <w:t>/</w:t>
            </w:r>
            <w:proofErr w:type="spellStart"/>
            <w:r w:rsidRPr="006E04C2">
              <w:rPr>
                <w:sz w:val="24"/>
                <w:szCs w:val="24"/>
              </w:rPr>
              <w:t>п</w:t>
            </w:r>
            <w:proofErr w:type="spellEnd"/>
          </w:p>
        </w:tc>
        <w:tc>
          <w:tcPr>
            <w:tcW w:w="1980" w:type="dxa"/>
            <w:vAlign w:val="center"/>
          </w:tcPr>
          <w:p w:rsidR="00C2347C" w:rsidRPr="006E04C2" w:rsidRDefault="00C2347C" w:rsidP="009228E9">
            <w:pPr>
              <w:widowControl w:val="0"/>
              <w:suppressAutoHyphens/>
              <w:jc w:val="center"/>
              <w:rPr>
                <w:sz w:val="24"/>
                <w:szCs w:val="24"/>
              </w:rPr>
            </w:pPr>
            <w:r w:rsidRPr="006E04C2">
              <w:rPr>
                <w:sz w:val="24"/>
                <w:szCs w:val="24"/>
              </w:rPr>
              <w:t xml:space="preserve">Дата </w:t>
            </w:r>
            <w:r w:rsidRPr="006E04C2">
              <w:rPr>
                <w:sz w:val="24"/>
                <w:szCs w:val="24"/>
              </w:rPr>
              <w:br/>
              <w:t>поступления</w:t>
            </w:r>
          </w:p>
        </w:tc>
        <w:tc>
          <w:tcPr>
            <w:tcW w:w="2160" w:type="dxa"/>
            <w:vAlign w:val="center"/>
          </w:tcPr>
          <w:p w:rsidR="00C2347C" w:rsidRPr="006E04C2" w:rsidRDefault="00C2347C" w:rsidP="009228E9">
            <w:pPr>
              <w:widowControl w:val="0"/>
              <w:suppressAutoHyphens/>
              <w:jc w:val="center"/>
              <w:rPr>
                <w:sz w:val="24"/>
                <w:szCs w:val="24"/>
              </w:rPr>
            </w:pPr>
            <w:r w:rsidRPr="006E04C2">
              <w:rPr>
                <w:sz w:val="24"/>
                <w:szCs w:val="24"/>
              </w:rPr>
              <w:t xml:space="preserve">Время </w:t>
            </w:r>
            <w:r w:rsidRPr="006E04C2">
              <w:rPr>
                <w:sz w:val="24"/>
                <w:szCs w:val="24"/>
              </w:rPr>
              <w:br/>
              <w:t>поступления</w:t>
            </w:r>
          </w:p>
        </w:tc>
        <w:tc>
          <w:tcPr>
            <w:tcW w:w="2160" w:type="dxa"/>
            <w:vAlign w:val="center"/>
          </w:tcPr>
          <w:p w:rsidR="00C2347C" w:rsidRPr="006E04C2" w:rsidRDefault="00C2347C" w:rsidP="009228E9">
            <w:pPr>
              <w:widowControl w:val="0"/>
              <w:tabs>
                <w:tab w:val="left" w:pos="2127"/>
              </w:tabs>
              <w:suppressAutoHyphens/>
              <w:jc w:val="center"/>
              <w:rPr>
                <w:sz w:val="24"/>
                <w:szCs w:val="24"/>
              </w:rPr>
            </w:pPr>
            <w:r w:rsidRPr="006E04C2">
              <w:rPr>
                <w:sz w:val="24"/>
                <w:szCs w:val="24"/>
              </w:rPr>
              <w:t>Регистрационный номер</w:t>
            </w:r>
          </w:p>
        </w:tc>
        <w:tc>
          <w:tcPr>
            <w:tcW w:w="2520" w:type="dxa"/>
            <w:vAlign w:val="center"/>
          </w:tcPr>
          <w:p w:rsidR="00C2347C" w:rsidRPr="006E04C2" w:rsidRDefault="00C2347C" w:rsidP="009228E9">
            <w:pPr>
              <w:widowControl w:val="0"/>
              <w:tabs>
                <w:tab w:val="left" w:pos="2127"/>
              </w:tabs>
              <w:suppressAutoHyphens/>
              <w:jc w:val="center"/>
              <w:rPr>
                <w:sz w:val="24"/>
                <w:szCs w:val="24"/>
              </w:rPr>
            </w:pPr>
            <w:r w:rsidRPr="006E04C2">
              <w:rPr>
                <w:sz w:val="24"/>
                <w:szCs w:val="24"/>
              </w:rPr>
              <w:t>Форма подачи заявки</w:t>
            </w:r>
          </w:p>
        </w:tc>
      </w:tr>
      <w:tr w:rsidR="00C2347C" w:rsidRPr="006E04C2" w:rsidTr="00E746F6">
        <w:trPr>
          <w:cantSplit/>
          <w:trHeight w:val="510"/>
        </w:trPr>
        <w:tc>
          <w:tcPr>
            <w:tcW w:w="900" w:type="dxa"/>
            <w:vAlign w:val="center"/>
          </w:tcPr>
          <w:p w:rsidR="00C2347C" w:rsidRPr="006E04C2" w:rsidRDefault="00C2347C" w:rsidP="009228E9">
            <w:pPr>
              <w:pStyle w:val="a9"/>
              <w:widowControl w:val="0"/>
              <w:tabs>
                <w:tab w:val="left" w:pos="851"/>
              </w:tabs>
              <w:suppressAutoHyphens/>
              <w:ind w:left="0"/>
              <w:rPr>
                <w:sz w:val="24"/>
                <w:szCs w:val="24"/>
              </w:rPr>
            </w:pPr>
            <w:r>
              <w:rPr>
                <w:sz w:val="24"/>
                <w:szCs w:val="24"/>
              </w:rPr>
              <w:t>1.</w:t>
            </w:r>
          </w:p>
        </w:tc>
        <w:tc>
          <w:tcPr>
            <w:tcW w:w="1980" w:type="dxa"/>
          </w:tcPr>
          <w:p w:rsidR="00C2347C" w:rsidRPr="00E746F6" w:rsidRDefault="00E746F6" w:rsidP="00E746F6">
            <w:pPr>
              <w:pStyle w:val="a9"/>
              <w:widowControl w:val="0"/>
              <w:tabs>
                <w:tab w:val="left" w:pos="851"/>
              </w:tabs>
              <w:suppressAutoHyphens/>
              <w:ind w:left="0"/>
              <w:rPr>
                <w:sz w:val="24"/>
                <w:szCs w:val="24"/>
              </w:rPr>
            </w:pPr>
            <w:r>
              <w:rPr>
                <w:sz w:val="24"/>
                <w:szCs w:val="24"/>
                <w:lang w:val="en-US"/>
              </w:rPr>
              <w:t>15</w:t>
            </w:r>
            <w:r>
              <w:rPr>
                <w:sz w:val="24"/>
                <w:szCs w:val="24"/>
              </w:rPr>
              <w:t>.</w:t>
            </w:r>
            <w:r>
              <w:rPr>
                <w:sz w:val="24"/>
                <w:szCs w:val="24"/>
                <w:lang w:val="en-US"/>
              </w:rPr>
              <w:t>04</w:t>
            </w:r>
            <w:r>
              <w:rPr>
                <w:sz w:val="24"/>
                <w:szCs w:val="24"/>
              </w:rPr>
              <w:t>.</w:t>
            </w:r>
            <w:r>
              <w:rPr>
                <w:sz w:val="24"/>
                <w:szCs w:val="24"/>
                <w:lang w:val="en-US"/>
              </w:rPr>
              <w:t>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11час.10 мин.</w:t>
            </w:r>
          </w:p>
        </w:tc>
        <w:tc>
          <w:tcPr>
            <w:tcW w:w="2160" w:type="dxa"/>
            <w:vAlign w:val="center"/>
          </w:tcPr>
          <w:p w:rsidR="00C2347C" w:rsidRPr="00DC32EB" w:rsidRDefault="00C2347C" w:rsidP="009228E9">
            <w:pPr>
              <w:widowControl w:val="0"/>
              <w:suppressAutoHyphens/>
              <w:jc w:val="center"/>
              <w:rPr>
                <w:sz w:val="24"/>
                <w:szCs w:val="24"/>
                <w:lang w:val="en-US"/>
              </w:rPr>
            </w:pPr>
            <w:r>
              <w:rPr>
                <w:sz w:val="24"/>
                <w:szCs w:val="24"/>
                <w:lang w:val="en-US"/>
              </w:rPr>
              <w:t>1</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Pr="001743D2"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2.</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22.04.2015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12час.15 мин.</w:t>
            </w:r>
          </w:p>
        </w:tc>
        <w:tc>
          <w:tcPr>
            <w:tcW w:w="2160" w:type="dxa"/>
            <w:vAlign w:val="center"/>
          </w:tcPr>
          <w:p w:rsidR="00C2347C" w:rsidRPr="00DC32EB" w:rsidRDefault="00C2347C" w:rsidP="009228E9">
            <w:pPr>
              <w:widowControl w:val="0"/>
              <w:suppressAutoHyphens/>
              <w:jc w:val="center"/>
              <w:rPr>
                <w:sz w:val="24"/>
                <w:szCs w:val="24"/>
                <w:lang w:val="en-US"/>
              </w:rPr>
            </w:pPr>
            <w:r>
              <w:rPr>
                <w:sz w:val="24"/>
                <w:szCs w:val="24"/>
                <w:lang w:val="en-US"/>
              </w:rPr>
              <w:t>2</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3.</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24.04.2015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15час.30 мин.</w:t>
            </w:r>
          </w:p>
        </w:tc>
        <w:tc>
          <w:tcPr>
            <w:tcW w:w="2160" w:type="dxa"/>
            <w:vAlign w:val="center"/>
          </w:tcPr>
          <w:p w:rsidR="00C2347C" w:rsidRPr="00AC3F54" w:rsidRDefault="00C2347C" w:rsidP="009228E9">
            <w:pPr>
              <w:widowControl w:val="0"/>
              <w:suppressAutoHyphens/>
              <w:jc w:val="center"/>
              <w:rPr>
                <w:sz w:val="24"/>
                <w:szCs w:val="24"/>
              </w:rPr>
            </w:pPr>
            <w:r w:rsidRPr="00AC3F54">
              <w:rPr>
                <w:sz w:val="24"/>
                <w:szCs w:val="24"/>
              </w:rPr>
              <w:t>3</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vAlign w:val="center"/>
          </w:tcPr>
          <w:p w:rsidR="00C2347C" w:rsidRDefault="00C2347C" w:rsidP="009228E9">
            <w:pPr>
              <w:pStyle w:val="a9"/>
              <w:widowControl w:val="0"/>
              <w:tabs>
                <w:tab w:val="left" w:pos="851"/>
              </w:tabs>
              <w:suppressAutoHyphens/>
              <w:ind w:left="0"/>
              <w:rPr>
                <w:sz w:val="24"/>
                <w:szCs w:val="24"/>
              </w:rPr>
            </w:pPr>
            <w:r>
              <w:rPr>
                <w:sz w:val="24"/>
                <w:szCs w:val="24"/>
              </w:rPr>
              <w:t>4.</w:t>
            </w:r>
          </w:p>
        </w:tc>
        <w:tc>
          <w:tcPr>
            <w:tcW w:w="1980" w:type="dxa"/>
          </w:tcPr>
          <w:p w:rsidR="00C2347C" w:rsidRPr="00171AF0" w:rsidRDefault="00E746F6" w:rsidP="00E746F6">
            <w:pPr>
              <w:pStyle w:val="a9"/>
              <w:widowControl w:val="0"/>
              <w:tabs>
                <w:tab w:val="left" w:pos="851"/>
              </w:tabs>
              <w:suppressAutoHyphens/>
              <w:ind w:left="0"/>
              <w:rPr>
                <w:sz w:val="24"/>
                <w:szCs w:val="24"/>
              </w:rPr>
            </w:pPr>
            <w:r>
              <w:rPr>
                <w:sz w:val="24"/>
                <w:szCs w:val="24"/>
              </w:rPr>
              <w:t>24.04.2015</w:t>
            </w:r>
          </w:p>
        </w:tc>
        <w:tc>
          <w:tcPr>
            <w:tcW w:w="2160" w:type="dxa"/>
          </w:tcPr>
          <w:p w:rsidR="00C2347C" w:rsidRPr="001743D2" w:rsidRDefault="00E746F6" w:rsidP="00E746F6">
            <w:pPr>
              <w:pStyle w:val="a9"/>
              <w:widowControl w:val="0"/>
              <w:tabs>
                <w:tab w:val="left" w:pos="851"/>
              </w:tabs>
              <w:suppressAutoHyphens/>
              <w:ind w:left="0"/>
              <w:rPr>
                <w:sz w:val="24"/>
                <w:szCs w:val="24"/>
              </w:rPr>
            </w:pPr>
            <w:r>
              <w:rPr>
                <w:sz w:val="24"/>
                <w:szCs w:val="24"/>
              </w:rPr>
              <w:t>15час.33 мин.</w:t>
            </w:r>
          </w:p>
        </w:tc>
        <w:tc>
          <w:tcPr>
            <w:tcW w:w="2160" w:type="dxa"/>
            <w:vAlign w:val="center"/>
          </w:tcPr>
          <w:p w:rsidR="00C2347C" w:rsidRPr="00AC3F54" w:rsidRDefault="00C2347C" w:rsidP="009228E9">
            <w:pPr>
              <w:widowControl w:val="0"/>
              <w:suppressAutoHyphens/>
              <w:jc w:val="center"/>
              <w:rPr>
                <w:sz w:val="24"/>
                <w:szCs w:val="24"/>
              </w:rPr>
            </w:pPr>
            <w:r w:rsidRPr="00AC3F54">
              <w:rPr>
                <w:sz w:val="24"/>
                <w:szCs w:val="24"/>
              </w:rPr>
              <w:t>4</w:t>
            </w:r>
          </w:p>
        </w:tc>
        <w:tc>
          <w:tcPr>
            <w:tcW w:w="2520" w:type="dxa"/>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pStyle w:val="a9"/>
              <w:widowControl w:val="0"/>
              <w:tabs>
                <w:tab w:val="left" w:pos="851"/>
              </w:tabs>
              <w:suppressAutoHyphens/>
              <w:ind w:left="0"/>
              <w:rPr>
                <w:sz w:val="24"/>
                <w:szCs w:val="24"/>
              </w:rPr>
            </w:pPr>
            <w:r>
              <w:rPr>
                <w:sz w:val="24"/>
                <w:szCs w:val="24"/>
              </w:rPr>
              <w:t>5.</w:t>
            </w: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27.04.2015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17час.37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AC3F54" w:rsidRDefault="00C2347C" w:rsidP="009228E9">
            <w:pPr>
              <w:widowControl w:val="0"/>
              <w:suppressAutoHyphens/>
              <w:jc w:val="center"/>
              <w:rPr>
                <w:sz w:val="24"/>
                <w:szCs w:val="24"/>
              </w:rPr>
            </w:pPr>
            <w:r w:rsidRPr="00AC3F54">
              <w:rPr>
                <w:sz w:val="24"/>
                <w:szCs w:val="24"/>
              </w:rPr>
              <w:t>5</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pStyle w:val="a9"/>
              <w:widowControl w:val="0"/>
              <w:tabs>
                <w:tab w:val="left" w:pos="851"/>
              </w:tabs>
              <w:suppressAutoHyphens/>
              <w:ind w:left="0"/>
              <w:rPr>
                <w:sz w:val="24"/>
                <w:szCs w:val="24"/>
              </w:rPr>
            </w:pPr>
            <w:r>
              <w:rPr>
                <w:sz w:val="24"/>
                <w:szCs w:val="24"/>
              </w:rPr>
              <w:t>6.</w:t>
            </w:r>
          </w:p>
        </w:tc>
        <w:tc>
          <w:tcPr>
            <w:tcW w:w="198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28.04.2015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10час.00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6E7126" w:rsidRDefault="00C2347C" w:rsidP="009228E9">
            <w:pPr>
              <w:widowControl w:val="0"/>
              <w:suppressAutoHyphens/>
              <w:jc w:val="center"/>
              <w:rPr>
                <w:sz w:val="24"/>
                <w:szCs w:val="24"/>
              </w:rPr>
            </w:pPr>
            <w:r w:rsidRPr="006E7126">
              <w:rPr>
                <w:sz w:val="24"/>
                <w:szCs w:val="24"/>
              </w:rPr>
              <w:t>6</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Default="00C2347C" w:rsidP="009228E9">
            <w:pPr>
              <w:pStyle w:val="a9"/>
              <w:widowControl w:val="0"/>
              <w:tabs>
                <w:tab w:val="left" w:pos="851"/>
              </w:tabs>
              <w:suppressAutoHyphens/>
              <w:ind w:left="0"/>
              <w:rPr>
                <w:sz w:val="24"/>
                <w:szCs w:val="24"/>
                <w:lang w:val="en-US"/>
              </w:rPr>
            </w:pPr>
            <w:r>
              <w:rPr>
                <w:sz w:val="24"/>
                <w:szCs w:val="24"/>
                <w:lang w:val="en-US"/>
              </w:rPr>
              <w:t>7.</w:t>
            </w:r>
          </w:p>
          <w:p w:rsidR="00C2347C" w:rsidRPr="00F14D40" w:rsidRDefault="00C2347C" w:rsidP="009228E9">
            <w:pPr>
              <w:pStyle w:val="a9"/>
              <w:widowControl w:val="0"/>
              <w:tabs>
                <w:tab w:val="left" w:pos="851"/>
              </w:tabs>
              <w:suppressAutoHyphens/>
              <w:ind w:left="0"/>
              <w:rPr>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29.04.2015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12час.36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7</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Pr="00E746F6" w:rsidRDefault="00C2347C" w:rsidP="009228E9">
            <w:pPr>
              <w:pStyle w:val="a9"/>
              <w:widowControl w:val="0"/>
              <w:tabs>
                <w:tab w:val="left" w:pos="851"/>
              </w:tabs>
              <w:suppressAutoHyphens/>
              <w:ind w:left="0"/>
              <w:rPr>
                <w:sz w:val="24"/>
                <w:szCs w:val="24"/>
              </w:rPr>
            </w:pPr>
            <w:r w:rsidRPr="00E746F6">
              <w:rPr>
                <w:sz w:val="24"/>
                <w:szCs w:val="24"/>
              </w:rPr>
              <w:t>8.</w:t>
            </w:r>
          </w:p>
          <w:p w:rsidR="00C2347C" w:rsidRPr="00E746F6" w:rsidRDefault="00C2347C" w:rsidP="009228E9">
            <w:pPr>
              <w:pStyle w:val="a9"/>
              <w:widowControl w:val="0"/>
              <w:tabs>
                <w:tab w:val="left" w:pos="851"/>
              </w:tabs>
              <w:suppressAutoHyphens/>
              <w:ind w:left="0"/>
              <w:rPr>
                <w:sz w:val="24"/>
                <w:szCs w:val="24"/>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29.04.2015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12час.37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8</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r w:rsidR="00C2347C" w:rsidRPr="006E04C2" w:rsidTr="00E746F6">
        <w:trPr>
          <w:cantSplit/>
          <w:trHeight w:val="510"/>
        </w:trPr>
        <w:tc>
          <w:tcPr>
            <w:tcW w:w="900" w:type="dxa"/>
            <w:tcBorders>
              <w:top w:val="single" w:sz="6" w:space="0" w:color="auto"/>
              <w:left w:val="single" w:sz="6" w:space="0" w:color="auto"/>
              <w:bottom w:val="single" w:sz="6" w:space="0" w:color="auto"/>
              <w:right w:val="single" w:sz="6" w:space="0" w:color="auto"/>
            </w:tcBorders>
            <w:vAlign w:val="center"/>
          </w:tcPr>
          <w:p w:rsidR="00C2347C" w:rsidRPr="00FA1B0F" w:rsidRDefault="00C2347C" w:rsidP="009228E9">
            <w:pPr>
              <w:pStyle w:val="a9"/>
              <w:widowControl w:val="0"/>
              <w:tabs>
                <w:tab w:val="left" w:pos="851"/>
              </w:tabs>
              <w:suppressAutoHyphens/>
              <w:ind w:left="0"/>
              <w:rPr>
                <w:sz w:val="24"/>
                <w:szCs w:val="24"/>
              </w:rPr>
            </w:pPr>
          </w:p>
          <w:p w:rsidR="00C2347C" w:rsidRDefault="00C2347C" w:rsidP="009228E9">
            <w:pPr>
              <w:pStyle w:val="a9"/>
              <w:widowControl w:val="0"/>
              <w:tabs>
                <w:tab w:val="left" w:pos="851"/>
              </w:tabs>
              <w:suppressAutoHyphens/>
              <w:ind w:left="0"/>
              <w:rPr>
                <w:sz w:val="24"/>
                <w:szCs w:val="24"/>
                <w:lang w:val="en-US"/>
              </w:rPr>
            </w:pPr>
            <w:r>
              <w:rPr>
                <w:sz w:val="24"/>
                <w:szCs w:val="24"/>
                <w:lang w:val="en-US"/>
              </w:rPr>
              <w:t>9.</w:t>
            </w:r>
          </w:p>
          <w:p w:rsidR="00C2347C" w:rsidRPr="00F14D40" w:rsidRDefault="00C2347C" w:rsidP="009228E9">
            <w:pPr>
              <w:pStyle w:val="a9"/>
              <w:widowControl w:val="0"/>
              <w:tabs>
                <w:tab w:val="left" w:pos="851"/>
              </w:tabs>
              <w:suppressAutoHyphens/>
              <w:ind w:left="0"/>
              <w:rPr>
                <w:sz w:val="24"/>
                <w:szCs w:val="24"/>
                <w:lang w:val="en-US"/>
              </w:rPr>
            </w:pPr>
          </w:p>
        </w:tc>
        <w:tc>
          <w:tcPr>
            <w:tcW w:w="1980" w:type="dxa"/>
            <w:tcBorders>
              <w:top w:val="single" w:sz="6" w:space="0" w:color="auto"/>
              <w:left w:val="single" w:sz="6" w:space="0" w:color="auto"/>
              <w:bottom w:val="single" w:sz="6" w:space="0" w:color="auto"/>
              <w:right w:val="single" w:sz="6" w:space="0" w:color="auto"/>
            </w:tcBorders>
          </w:tcPr>
          <w:p w:rsidR="00C2347C" w:rsidRPr="00171AF0" w:rsidRDefault="00E746F6" w:rsidP="00E746F6">
            <w:pPr>
              <w:pStyle w:val="a9"/>
              <w:widowControl w:val="0"/>
              <w:tabs>
                <w:tab w:val="left" w:pos="851"/>
              </w:tabs>
              <w:suppressAutoHyphens/>
              <w:ind w:left="0"/>
              <w:rPr>
                <w:sz w:val="24"/>
                <w:szCs w:val="24"/>
              </w:rPr>
            </w:pPr>
            <w:r>
              <w:rPr>
                <w:sz w:val="24"/>
                <w:szCs w:val="24"/>
              </w:rPr>
              <w:t>30.04.2015</w:t>
            </w:r>
          </w:p>
        </w:tc>
        <w:tc>
          <w:tcPr>
            <w:tcW w:w="2160" w:type="dxa"/>
            <w:tcBorders>
              <w:top w:val="single" w:sz="6" w:space="0" w:color="auto"/>
              <w:left w:val="single" w:sz="6" w:space="0" w:color="auto"/>
              <w:bottom w:val="single" w:sz="6" w:space="0" w:color="auto"/>
              <w:right w:val="single" w:sz="6" w:space="0" w:color="auto"/>
            </w:tcBorders>
          </w:tcPr>
          <w:p w:rsidR="00C2347C" w:rsidRDefault="00E746F6" w:rsidP="00E746F6">
            <w:pPr>
              <w:pStyle w:val="a9"/>
              <w:widowControl w:val="0"/>
              <w:tabs>
                <w:tab w:val="left" w:pos="851"/>
              </w:tabs>
              <w:suppressAutoHyphens/>
              <w:ind w:left="0"/>
              <w:rPr>
                <w:sz w:val="24"/>
                <w:szCs w:val="24"/>
              </w:rPr>
            </w:pPr>
            <w:r>
              <w:rPr>
                <w:sz w:val="24"/>
                <w:szCs w:val="24"/>
              </w:rPr>
              <w:t>09час.20 мин.</w:t>
            </w:r>
          </w:p>
        </w:tc>
        <w:tc>
          <w:tcPr>
            <w:tcW w:w="2160" w:type="dxa"/>
            <w:tcBorders>
              <w:top w:val="single" w:sz="6" w:space="0" w:color="auto"/>
              <w:left w:val="single" w:sz="6" w:space="0" w:color="auto"/>
              <w:bottom w:val="single" w:sz="6" w:space="0" w:color="auto"/>
              <w:right w:val="single" w:sz="6" w:space="0" w:color="auto"/>
            </w:tcBorders>
            <w:vAlign w:val="center"/>
          </w:tcPr>
          <w:p w:rsidR="00C2347C" w:rsidRPr="00E746F6" w:rsidRDefault="00C2347C" w:rsidP="009228E9">
            <w:pPr>
              <w:widowControl w:val="0"/>
              <w:suppressAutoHyphens/>
              <w:jc w:val="center"/>
              <w:rPr>
                <w:sz w:val="24"/>
                <w:szCs w:val="24"/>
              </w:rPr>
            </w:pPr>
            <w:r w:rsidRPr="00E746F6">
              <w:rPr>
                <w:sz w:val="24"/>
                <w:szCs w:val="24"/>
              </w:rPr>
              <w:t>9</w:t>
            </w:r>
          </w:p>
        </w:tc>
        <w:tc>
          <w:tcPr>
            <w:tcW w:w="2520" w:type="dxa"/>
            <w:tcBorders>
              <w:top w:val="single" w:sz="6" w:space="0" w:color="auto"/>
              <w:left w:val="single" w:sz="6" w:space="0" w:color="auto"/>
              <w:bottom w:val="single" w:sz="6" w:space="0" w:color="auto"/>
              <w:right w:val="single" w:sz="6" w:space="0" w:color="auto"/>
            </w:tcBorders>
            <w:vAlign w:val="center"/>
          </w:tcPr>
          <w:p w:rsidR="00C2347C" w:rsidRDefault="00C2347C" w:rsidP="009228E9">
            <w:pPr>
              <w:widowControl w:val="0"/>
              <w:suppressAutoHyphens/>
              <w:jc w:val="center"/>
              <w:rPr>
                <w:sz w:val="24"/>
                <w:szCs w:val="24"/>
              </w:rPr>
            </w:pPr>
            <w:r>
              <w:rPr>
                <w:sz w:val="24"/>
                <w:szCs w:val="24"/>
              </w:rPr>
              <w:t>Бумажный носитель</w:t>
            </w:r>
          </w:p>
          <w:p w:rsidR="00C2347C" w:rsidRDefault="00C2347C" w:rsidP="009228E9">
            <w:pPr>
              <w:widowControl w:val="0"/>
              <w:suppressAutoHyphens/>
              <w:jc w:val="center"/>
              <w:rPr>
                <w:sz w:val="24"/>
                <w:szCs w:val="24"/>
              </w:rPr>
            </w:pPr>
            <w:r>
              <w:rPr>
                <w:sz w:val="24"/>
                <w:szCs w:val="24"/>
              </w:rPr>
              <w:t xml:space="preserve">(запечатанный конверт), </w:t>
            </w:r>
            <w:proofErr w:type="spellStart"/>
            <w:r>
              <w:rPr>
                <w:sz w:val="24"/>
                <w:szCs w:val="24"/>
              </w:rPr>
              <w:t>эл</w:t>
            </w:r>
            <w:proofErr w:type="spellEnd"/>
            <w:r>
              <w:rPr>
                <w:sz w:val="24"/>
                <w:szCs w:val="24"/>
              </w:rPr>
              <w:t>. носитель</w:t>
            </w:r>
          </w:p>
        </w:tc>
      </w:tr>
    </w:tbl>
    <w:p w:rsidR="00C2347C" w:rsidRDefault="00C2347C" w:rsidP="00C2347C">
      <w:pPr>
        <w:rPr>
          <w:sz w:val="24"/>
          <w:szCs w:val="24"/>
        </w:rPr>
      </w:pPr>
    </w:p>
    <w:p w:rsidR="003B2BF6" w:rsidRDefault="003B2BF6" w:rsidP="003B2BF6">
      <w:pPr>
        <w:rPr>
          <w:sz w:val="24"/>
          <w:szCs w:val="24"/>
        </w:rPr>
      </w:pPr>
      <w:r w:rsidRPr="00F14D40">
        <w:rPr>
          <w:sz w:val="24"/>
          <w:szCs w:val="24"/>
        </w:rPr>
        <w:t xml:space="preserve"> </w:t>
      </w:r>
    </w:p>
    <w:p w:rsidR="003B2BF6" w:rsidRDefault="00E529EA" w:rsidP="00E529EA">
      <w:pPr>
        <w:ind w:right="-286"/>
        <w:rPr>
          <w:sz w:val="24"/>
          <w:szCs w:val="24"/>
        </w:rPr>
      </w:pPr>
      <w:r>
        <w:rPr>
          <w:sz w:val="24"/>
          <w:szCs w:val="24"/>
        </w:rPr>
        <w:t>Консультант</w:t>
      </w:r>
      <w:r w:rsidR="003B2BF6">
        <w:rPr>
          <w:sz w:val="24"/>
          <w:szCs w:val="24"/>
        </w:rPr>
        <w:t xml:space="preserve"> о</w:t>
      </w:r>
      <w:r w:rsidR="00AA4B75">
        <w:rPr>
          <w:sz w:val="24"/>
          <w:szCs w:val="24"/>
        </w:rPr>
        <w:t xml:space="preserve">тдела </w:t>
      </w:r>
      <w:r>
        <w:rPr>
          <w:sz w:val="24"/>
          <w:szCs w:val="24"/>
        </w:rPr>
        <w:t xml:space="preserve">аналитики, мониторинга </w:t>
      </w:r>
      <w:r>
        <w:rPr>
          <w:sz w:val="24"/>
          <w:szCs w:val="24"/>
        </w:rPr>
        <w:br/>
        <w:t xml:space="preserve">и по связям с общественностью администрации </w:t>
      </w:r>
      <w:r>
        <w:rPr>
          <w:sz w:val="24"/>
          <w:szCs w:val="24"/>
        </w:rPr>
        <w:br/>
        <w:t>городского округа «Город Калининград»</w:t>
      </w:r>
      <w:r w:rsidR="00AA4B75">
        <w:rPr>
          <w:sz w:val="24"/>
          <w:szCs w:val="24"/>
        </w:rPr>
        <w:t xml:space="preserve">, </w:t>
      </w:r>
      <w:r w:rsidR="00DF186C">
        <w:rPr>
          <w:sz w:val="24"/>
          <w:szCs w:val="24"/>
        </w:rPr>
        <w:t>секретарь комиссии</w:t>
      </w:r>
      <w:r w:rsidR="00DF186C" w:rsidRPr="00DF186C">
        <w:rPr>
          <w:sz w:val="24"/>
          <w:szCs w:val="24"/>
        </w:rPr>
        <w:t xml:space="preserve"> </w:t>
      </w:r>
      <w:r w:rsidR="00DF186C">
        <w:rPr>
          <w:sz w:val="24"/>
          <w:szCs w:val="24"/>
        </w:rPr>
        <w:t xml:space="preserve">                              </w:t>
      </w:r>
      <w:r>
        <w:rPr>
          <w:sz w:val="24"/>
          <w:szCs w:val="24"/>
        </w:rPr>
        <w:t xml:space="preserve">С.В. </w:t>
      </w:r>
      <w:proofErr w:type="gramStart"/>
      <w:r>
        <w:rPr>
          <w:sz w:val="24"/>
          <w:szCs w:val="24"/>
        </w:rPr>
        <w:t>Мерзляков</w:t>
      </w:r>
      <w:proofErr w:type="gramEnd"/>
    </w:p>
    <w:p w:rsidR="003B2BF6" w:rsidRPr="00F14D40" w:rsidRDefault="003B2BF6" w:rsidP="003B2BF6">
      <w:pPr>
        <w:rPr>
          <w:sz w:val="24"/>
          <w:szCs w:val="24"/>
        </w:rPr>
      </w:pPr>
      <w:r>
        <w:rPr>
          <w:sz w:val="24"/>
          <w:szCs w:val="24"/>
        </w:rPr>
        <w:tab/>
        <w:t xml:space="preserve">                                                                                             </w:t>
      </w:r>
      <w:r w:rsidRPr="0056394A">
        <w:rPr>
          <w:sz w:val="24"/>
          <w:szCs w:val="24"/>
        </w:rPr>
        <w:tab/>
      </w:r>
    </w:p>
    <w:p w:rsidR="003B2BF6" w:rsidRDefault="003B2BF6" w:rsidP="003B2BF6"/>
    <w:p w:rsidR="00730450" w:rsidRPr="00E36BD8" w:rsidRDefault="00730450" w:rsidP="00730450">
      <w:pPr>
        <w:pStyle w:val="a9"/>
        <w:widowControl w:val="0"/>
        <w:suppressAutoHyphens/>
        <w:jc w:val="left"/>
        <w:outlineLvl w:val="0"/>
        <w:rPr>
          <w:b/>
          <w:bCs/>
          <w:caps/>
          <w:sz w:val="28"/>
          <w:szCs w:val="28"/>
        </w:rPr>
      </w:pPr>
    </w:p>
    <w:p w:rsidR="00481B42" w:rsidRDefault="00481B42" w:rsidP="001A3E8F">
      <w:pPr>
        <w:pStyle w:val="a9"/>
        <w:widowControl w:val="0"/>
        <w:tabs>
          <w:tab w:val="left" w:pos="601"/>
        </w:tabs>
        <w:suppressAutoHyphens/>
        <w:ind w:left="0"/>
        <w:jc w:val="both"/>
        <w:rPr>
          <w:sz w:val="24"/>
          <w:szCs w:val="24"/>
        </w:rPr>
        <w:sectPr w:rsidR="00481B42" w:rsidSect="00481B42">
          <w:pgSz w:w="11906" w:h="16838"/>
          <w:pgMar w:top="539" w:right="851" w:bottom="567" w:left="1418" w:header="709" w:footer="709" w:gutter="0"/>
          <w:cols w:space="720"/>
        </w:sectPr>
      </w:pPr>
    </w:p>
    <w:p w:rsidR="005873A8" w:rsidRPr="00A73591" w:rsidRDefault="005873A8" w:rsidP="004D2B75">
      <w:pPr>
        <w:pStyle w:val="a9"/>
        <w:widowControl w:val="0"/>
        <w:tabs>
          <w:tab w:val="left" w:pos="601"/>
        </w:tabs>
        <w:suppressAutoHyphens/>
        <w:ind w:left="0"/>
        <w:jc w:val="both"/>
        <w:rPr>
          <w:sz w:val="24"/>
          <w:szCs w:val="24"/>
        </w:rPr>
      </w:pPr>
    </w:p>
    <w:tbl>
      <w:tblPr>
        <w:tblW w:w="4500" w:type="dxa"/>
        <w:tblInd w:w="5688" w:type="dxa"/>
        <w:tblLook w:val="01E0"/>
      </w:tblPr>
      <w:tblGrid>
        <w:gridCol w:w="4500"/>
      </w:tblGrid>
      <w:tr w:rsidR="005873A8" w:rsidTr="004D1107">
        <w:tc>
          <w:tcPr>
            <w:tcW w:w="4500" w:type="dxa"/>
          </w:tcPr>
          <w:p w:rsidR="005873A8" w:rsidRDefault="005873A8" w:rsidP="004D1107">
            <w:pPr>
              <w:pStyle w:val="21"/>
              <w:widowControl w:val="0"/>
              <w:tabs>
                <w:tab w:val="left" w:pos="851"/>
              </w:tabs>
              <w:suppressAutoHyphens/>
              <w:ind w:firstLine="0"/>
              <w:rPr>
                <w:szCs w:val="24"/>
              </w:rPr>
            </w:pPr>
          </w:p>
          <w:p w:rsidR="005873A8" w:rsidRDefault="005873A8" w:rsidP="004D1107">
            <w:pPr>
              <w:pStyle w:val="21"/>
              <w:widowControl w:val="0"/>
              <w:tabs>
                <w:tab w:val="left" w:pos="851"/>
              </w:tabs>
              <w:suppressAutoHyphens/>
              <w:ind w:firstLine="0"/>
              <w:jc w:val="right"/>
              <w:rPr>
                <w:b/>
                <w:szCs w:val="24"/>
              </w:rPr>
            </w:pPr>
            <w:r>
              <w:rPr>
                <w:b/>
                <w:szCs w:val="24"/>
              </w:rPr>
              <w:t>Приложение № 2</w:t>
            </w:r>
          </w:p>
        </w:tc>
      </w:tr>
      <w:tr w:rsidR="005873A8" w:rsidTr="004D1107">
        <w:tc>
          <w:tcPr>
            <w:tcW w:w="4500" w:type="dxa"/>
          </w:tcPr>
          <w:p w:rsidR="005873A8" w:rsidRDefault="005873A8" w:rsidP="004D1107">
            <w:pPr>
              <w:pStyle w:val="21"/>
              <w:widowControl w:val="0"/>
              <w:tabs>
                <w:tab w:val="left" w:pos="851"/>
              </w:tabs>
              <w:suppressAutoHyphens/>
              <w:ind w:firstLine="0"/>
              <w:jc w:val="right"/>
              <w:rPr>
                <w:szCs w:val="24"/>
              </w:rPr>
            </w:pPr>
            <w:r>
              <w:rPr>
                <w:szCs w:val="24"/>
              </w:rPr>
              <w:t xml:space="preserve">к Протоколу вскрытия конвертов </w:t>
            </w:r>
          </w:p>
          <w:p w:rsidR="005873A8" w:rsidRDefault="005873A8" w:rsidP="004D1107">
            <w:pPr>
              <w:pStyle w:val="21"/>
              <w:widowControl w:val="0"/>
              <w:tabs>
                <w:tab w:val="left" w:pos="851"/>
              </w:tabs>
              <w:suppressAutoHyphens/>
              <w:ind w:firstLine="0"/>
              <w:jc w:val="right"/>
              <w:rPr>
                <w:szCs w:val="24"/>
              </w:rPr>
            </w:pPr>
            <w:r>
              <w:rPr>
                <w:szCs w:val="24"/>
              </w:rPr>
              <w:t>с заявками на участие в конкурсе</w:t>
            </w:r>
          </w:p>
        </w:tc>
      </w:tr>
      <w:tr w:rsidR="005873A8" w:rsidTr="004D1107">
        <w:tc>
          <w:tcPr>
            <w:tcW w:w="4500" w:type="dxa"/>
          </w:tcPr>
          <w:p w:rsidR="005873A8" w:rsidRPr="00F85906" w:rsidRDefault="005873A8" w:rsidP="00E529EA">
            <w:pPr>
              <w:pStyle w:val="21"/>
              <w:widowControl w:val="0"/>
              <w:tabs>
                <w:tab w:val="left" w:pos="851"/>
              </w:tabs>
              <w:suppressAutoHyphens/>
              <w:ind w:firstLine="0"/>
              <w:jc w:val="right"/>
              <w:rPr>
                <w:szCs w:val="24"/>
              </w:rPr>
            </w:pPr>
            <w:r>
              <w:rPr>
                <w:szCs w:val="24"/>
              </w:rPr>
              <w:t xml:space="preserve">от  </w:t>
            </w:r>
            <w:r w:rsidR="00E529EA">
              <w:rPr>
                <w:szCs w:val="24"/>
              </w:rPr>
              <w:t>29 июня</w:t>
            </w:r>
            <w:r w:rsidR="00F85906">
              <w:rPr>
                <w:szCs w:val="24"/>
              </w:rPr>
              <w:t xml:space="preserve">  201</w:t>
            </w:r>
            <w:r w:rsidR="00DF186C">
              <w:rPr>
                <w:szCs w:val="24"/>
              </w:rPr>
              <w:t>5</w:t>
            </w:r>
            <w:r w:rsidR="00064CE6">
              <w:rPr>
                <w:szCs w:val="24"/>
              </w:rPr>
              <w:t xml:space="preserve"> года №</w:t>
            </w:r>
            <w:r w:rsidR="00E529EA">
              <w:rPr>
                <w:szCs w:val="24"/>
              </w:rPr>
              <w:t xml:space="preserve"> </w:t>
            </w:r>
            <w:r w:rsidR="00F85906">
              <w:rPr>
                <w:szCs w:val="24"/>
              </w:rPr>
              <w:t>1</w:t>
            </w:r>
          </w:p>
        </w:tc>
      </w:tr>
    </w:tbl>
    <w:p w:rsidR="005873A8" w:rsidRDefault="005873A8" w:rsidP="005873A8">
      <w:pPr>
        <w:pStyle w:val="21"/>
        <w:widowControl w:val="0"/>
        <w:tabs>
          <w:tab w:val="left" w:pos="851"/>
        </w:tabs>
        <w:jc w:val="center"/>
        <w:rPr>
          <w:b/>
          <w:bCs/>
          <w:caps/>
          <w:sz w:val="28"/>
          <w:szCs w:val="28"/>
        </w:rPr>
      </w:pPr>
    </w:p>
    <w:p w:rsidR="005873A8" w:rsidRDefault="005873A8" w:rsidP="005873A8">
      <w:pPr>
        <w:pStyle w:val="21"/>
        <w:widowControl w:val="0"/>
        <w:tabs>
          <w:tab w:val="left" w:pos="851"/>
        </w:tabs>
        <w:jc w:val="center"/>
        <w:rPr>
          <w:b/>
          <w:bCs/>
          <w:caps/>
          <w:sz w:val="28"/>
          <w:szCs w:val="28"/>
        </w:rPr>
      </w:pPr>
      <w:r>
        <w:rPr>
          <w:b/>
          <w:bCs/>
          <w:caps/>
          <w:sz w:val="28"/>
          <w:szCs w:val="28"/>
        </w:rPr>
        <w:t xml:space="preserve">Журнал регистрации </w:t>
      </w:r>
      <w:r>
        <w:rPr>
          <w:b/>
          <w:bCs/>
          <w:caps/>
          <w:sz w:val="28"/>
          <w:szCs w:val="28"/>
        </w:rPr>
        <w:br/>
        <w:t>представителей ПреТЕНДЕНТОВ НА УЧАСТИЕ</w:t>
      </w:r>
    </w:p>
    <w:p w:rsidR="005873A8" w:rsidRDefault="005873A8" w:rsidP="005873A8">
      <w:pPr>
        <w:jc w:val="both"/>
        <w:rPr>
          <w:sz w:val="28"/>
          <w:szCs w:val="28"/>
        </w:rPr>
      </w:pPr>
      <w:r>
        <w:rPr>
          <w:sz w:val="28"/>
          <w:szCs w:val="28"/>
        </w:rPr>
        <w:t>на предоставление муниципального гранта для реализации целевых социальных программ общественными объединениями по приоритетному направлению «</w:t>
      </w:r>
      <w:r w:rsidR="00E529EA" w:rsidRPr="00B4595B">
        <w:rPr>
          <w:sz w:val="28"/>
          <w:szCs w:val="28"/>
        </w:rPr>
        <w:t>Содействие деятельности общественных объединений, направленной на укрепление межнационального и межконфессионального согласия, организацию социальной и культурной адаптации мигрантов, профилактику межнациональных (межэтнических) конфликтов» в 2015 году</w:t>
      </w:r>
      <w:r>
        <w:rPr>
          <w:sz w:val="28"/>
          <w:szCs w:val="28"/>
        </w:rPr>
        <w:t>.</w:t>
      </w:r>
    </w:p>
    <w:p w:rsidR="005873A8" w:rsidRDefault="005873A8" w:rsidP="005873A8">
      <w:pPr>
        <w:pStyle w:val="a9"/>
        <w:widowControl w:val="0"/>
        <w:suppressAutoHyphens/>
        <w:ind w:left="0" w:firstLine="567"/>
        <w:outlineLvl w:val="0"/>
        <w:rPr>
          <w:b/>
          <w:bCs/>
          <w:caps/>
          <w:sz w:val="28"/>
          <w:szCs w:val="28"/>
        </w:rPr>
      </w:pPr>
    </w:p>
    <w:p w:rsidR="005873A8" w:rsidRDefault="005873A8" w:rsidP="005873A8">
      <w:pPr>
        <w:jc w:val="center"/>
        <w:rPr>
          <w:sz w:val="28"/>
          <w:szCs w:val="28"/>
        </w:rPr>
      </w:pPr>
    </w:p>
    <w:tbl>
      <w:tblPr>
        <w:tblW w:w="10773" w:type="dxa"/>
        <w:tblInd w:w="-45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709"/>
        <w:gridCol w:w="2410"/>
        <w:gridCol w:w="1960"/>
        <w:gridCol w:w="24"/>
        <w:gridCol w:w="2119"/>
        <w:gridCol w:w="8"/>
        <w:gridCol w:w="2126"/>
        <w:gridCol w:w="1417"/>
      </w:tblGrid>
      <w:tr w:rsidR="005873A8" w:rsidTr="00102AC0">
        <w:trPr>
          <w:trHeight w:val="20"/>
          <w:tblHeader/>
        </w:trPr>
        <w:tc>
          <w:tcPr>
            <w:tcW w:w="709"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w:t>
            </w:r>
          </w:p>
          <w:p w:rsidR="005873A8" w:rsidRDefault="005873A8" w:rsidP="004D1107">
            <w:pPr>
              <w:rPr>
                <w:sz w:val="28"/>
                <w:szCs w:val="28"/>
              </w:rPr>
            </w:pP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410" w:type="dxa"/>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Наименование общественного объединения – претендента на участие в конкурсе</w:t>
            </w:r>
          </w:p>
        </w:tc>
        <w:tc>
          <w:tcPr>
            <w:tcW w:w="1984"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 xml:space="preserve">Фамилия, Имя, </w:t>
            </w:r>
            <w:r>
              <w:rPr>
                <w:sz w:val="28"/>
                <w:szCs w:val="28"/>
              </w:rPr>
              <w:br/>
              <w:t>Отчество представителя претендента на участие в конкурсе</w:t>
            </w:r>
          </w:p>
        </w:tc>
        <w:tc>
          <w:tcPr>
            <w:tcW w:w="2127" w:type="dxa"/>
            <w:gridSpan w:val="2"/>
            <w:tcBorders>
              <w:top w:val="single" w:sz="6" w:space="0" w:color="auto"/>
              <w:left w:val="single" w:sz="6"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Должность представителя претендента на участие в конкурсе</w:t>
            </w:r>
          </w:p>
        </w:tc>
        <w:tc>
          <w:tcPr>
            <w:tcW w:w="2126" w:type="dxa"/>
            <w:tcBorders>
              <w:top w:val="single" w:sz="6" w:space="0" w:color="auto"/>
              <w:left w:val="single" w:sz="6" w:space="0" w:color="auto"/>
              <w:bottom w:val="single" w:sz="6" w:space="0" w:color="auto"/>
              <w:right w:val="single" w:sz="4" w:space="0" w:color="auto"/>
            </w:tcBorders>
            <w:vAlign w:val="center"/>
          </w:tcPr>
          <w:p w:rsidR="005873A8" w:rsidRDefault="005873A8" w:rsidP="004D1107">
            <w:pPr>
              <w:rPr>
                <w:sz w:val="28"/>
                <w:szCs w:val="28"/>
              </w:rPr>
            </w:pPr>
            <w:r>
              <w:rPr>
                <w:sz w:val="28"/>
                <w:szCs w:val="28"/>
              </w:rPr>
              <w:t xml:space="preserve">Документ, подтверждающий полномочия представителя </w:t>
            </w:r>
          </w:p>
        </w:tc>
        <w:tc>
          <w:tcPr>
            <w:tcW w:w="1417" w:type="dxa"/>
            <w:tcBorders>
              <w:top w:val="single" w:sz="6" w:space="0" w:color="auto"/>
              <w:left w:val="single" w:sz="4" w:space="0" w:color="auto"/>
              <w:bottom w:val="single" w:sz="6" w:space="0" w:color="auto"/>
              <w:right w:val="single" w:sz="6" w:space="0" w:color="auto"/>
            </w:tcBorders>
            <w:vAlign w:val="center"/>
          </w:tcPr>
          <w:p w:rsidR="005873A8" w:rsidRDefault="005873A8" w:rsidP="004D1107">
            <w:pPr>
              <w:rPr>
                <w:sz w:val="28"/>
                <w:szCs w:val="28"/>
              </w:rPr>
            </w:pPr>
            <w:r>
              <w:rPr>
                <w:sz w:val="28"/>
                <w:szCs w:val="28"/>
              </w:rPr>
              <w:t>Подпись представителя претендента на участие в конкурсе</w:t>
            </w: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7D1C1B" w:rsidP="004D1107">
            <w:pPr>
              <w:rPr>
                <w:sz w:val="28"/>
                <w:szCs w:val="28"/>
              </w:rPr>
            </w:pPr>
            <w:r>
              <w:rPr>
                <w:sz w:val="28"/>
                <w:szCs w:val="28"/>
              </w:rPr>
              <w:t>1</w:t>
            </w:r>
          </w:p>
        </w:tc>
        <w:tc>
          <w:tcPr>
            <w:tcW w:w="2410" w:type="dxa"/>
            <w:tcBorders>
              <w:top w:val="single" w:sz="6" w:space="0" w:color="auto"/>
              <w:left w:val="single" w:sz="6" w:space="0" w:color="auto"/>
              <w:bottom w:val="single" w:sz="6" w:space="0" w:color="auto"/>
              <w:right w:val="single" w:sz="4" w:space="0" w:color="auto"/>
            </w:tcBorders>
          </w:tcPr>
          <w:p w:rsidR="004A7FD8" w:rsidRPr="002133E3" w:rsidRDefault="004A7FD8"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p w:rsidR="00C7007D" w:rsidRDefault="00C7007D" w:rsidP="004D1107">
            <w:pPr>
              <w:rPr>
                <w:sz w:val="28"/>
                <w:szCs w:val="28"/>
              </w:rPr>
            </w:pPr>
          </w:p>
          <w:p w:rsidR="00C7007D" w:rsidRDefault="00C7007D" w:rsidP="004D1107">
            <w:pPr>
              <w:rPr>
                <w:sz w:val="28"/>
                <w:szCs w:val="28"/>
              </w:rPr>
            </w:pPr>
          </w:p>
          <w:p w:rsidR="00C7007D" w:rsidRDefault="00C7007D" w:rsidP="004D1107">
            <w:pPr>
              <w:rPr>
                <w:sz w:val="28"/>
                <w:szCs w:val="28"/>
              </w:rPr>
            </w:pP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C7007D" w:rsidP="004D1107">
            <w:pPr>
              <w:rPr>
                <w:sz w:val="28"/>
                <w:szCs w:val="28"/>
              </w:rPr>
            </w:pPr>
            <w:r>
              <w:rPr>
                <w:sz w:val="28"/>
                <w:szCs w:val="28"/>
              </w:rPr>
              <w:t>2</w:t>
            </w:r>
          </w:p>
        </w:tc>
        <w:tc>
          <w:tcPr>
            <w:tcW w:w="2410" w:type="dxa"/>
            <w:tcBorders>
              <w:top w:val="single" w:sz="6" w:space="0" w:color="auto"/>
              <w:left w:val="single" w:sz="6" w:space="0" w:color="auto"/>
              <w:bottom w:val="single" w:sz="6" w:space="0" w:color="auto"/>
              <w:right w:val="single" w:sz="4" w:space="0" w:color="auto"/>
            </w:tcBorders>
          </w:tcPr>
          <w:p w:rsidR="007D1C1B" w:rsidRDefault="007D1C1B"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p w:rsidR="00C7007D" w:rsidRDefault="00C7007D" w:rsidP="004D1107">
            <w:pPr>
              <w:rPr>
                <w:sz w:val="28"/>
                <w:szCs w:val="28"/>
              </w:rPr>
            </w:pPr>
          </w:p>
          <w:p w:rsidR="00C7007D" w:rsidRDefault="00C7007D" w:rsidP="004D1107">
            <w:pPr>
              <w:rPr>
                <w:sz w:val="28"/>
                <w:szCs w:val="28"/>
              </w:rPr>
            </w:pPr>
          </w:p>
          <w:p w:rsidR="00C7007D" w:rsidRDefault="00C7007D" w:rsidP="004D1107">
            <w:pPr>
              <w:rPr>
                <w:sz w:val="28"/>
                <w:szCs w:val="28"/>
              </w:rPr>
            </w:pPr>
          </w:p>
        </w:tc>
      </w:tr>
      <w:tr w:rsidR="007D1C1B"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7D1C1B" w:rsidRDefault="00C7007D" w:rsidP="004D1107">
            <w:pPr>
              <w:rPr>
                <w:sz w:val="28"/>
                <w:szCs w:val="28"/>
              </w:rPr>
            </w:pPr>
            <w:r>
              <w:rPr>
                <w:sz w:val="28"/>
                <w:szCs w:val="28"/>
              </w:rPr>
              <w:t>3</w:t>
            </w:r>
          </w:p>
        </w:tc>
        <w:tc>
          <w:tcPr>
            <w:tcW w:w="2410" w:type="dxa"/>
            <w:tcBorders>
              <w:top w:val="single" w:sz="6" w:space="0" w:color="auto"/>
              <w:left w:val="single" w:sz="6" w:space="0" w:color="auto"/>
              <w:bottom w:val="single" w:sz="6" w:space="0" w:color="auto"/>
              <w:right w:val="single" w:sz="4" w:space="0" w:color="auto"/>
            </w:tcBorders>
          </w:tcPr>
          <w:p w:rsidR="007D1C1B" w:rsidRDefault="007D1C1B"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7D1C1B" w:rsidRDefault="007D1C1B"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7D1C1B" w:rsidRDefault="007D1C1B" w:rsidP="004D1107">
            <w:pPr>
              <w:rPr>
                <w:sz w:val="28"/>
                <w:szCs w:val="28"/>
              </w:rPr>
            </w:pPr>
          </w:p>
          <w:p w:rsidR="00C7007D" w:rsidRDefault="00C7007D" w:rsidP="004D1107">
            <w:pPr>
              <w:rPr>
                <w:sz w:val="28"/>
                <w:szCs w:val="28"/>
              </w:rPr>
            </w:pPr>
          </w:p>
          <w:p w:rsidR="00C7007D" w:rsidRDefault="00C7007D" w:rsidP="004D1107">
            <w:pPr>
              <w:rPr>
                <w:sz w:val="28"/>
                <w:szCs w:val="28"/>
              </w:rPr>
            </w:pPr>
          </w:p>
          <w:p w:rsidR="00C7007D" w:rsidRDefault="00C7007D" w:rsidP="004D1107">
            <w:pPr>
              <w:rPr>
                <w:sz w:val="28"/>
                <w:szCs w:val="28"/>
              </w:rPr>
            </w:pPr>
          </w:p>
        </w:tc>
      </w:tr>
      <w:tr w:rsidR="004A7FD8" w:rsidTr="003F4A22">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4A7FD8" w:rsidRDefault="00C7007D" w:rsidP="004D1107">
            <w:pPr>
              <w:rPr>
                <w:sz w:val="28"/>
                <w:szCs w:val="28"/>
              </w:rPr>
            </w:pPr>
            <w:r>
              <w:rPr>
                <w:sz w:val="28"/>
                <w:szCs w:val="28"/>
              </w:rPr>
              <w:t>4</w:t>
            </w:r>
          </w:p>
        </w:tc>
        <w:tc>
          <w:tcPr>
            <w:tcW w:w="2410" w:type="dxa"/>
            <w:tcBorders>
              <w:top w:val="single" w:sz="6" w:space="0" w:color="auto"/>
              <w:left w:val="single" w:sz="6" w:space="0" w:color="auto"/>
              <w:bottom w:val="single" w:sz="6" w:space="0" w:color="auto"/>
              <w:right w:val="single" w:sz="4" w:space="0" w:color="auto"/>
            </w:tcBorders>
          </w:tcPr>
          <w:p w:rsidR="004A7FD8" w:rsidRDefault="004A7FD8" w:rsidP="003F4A22">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4A7FD8" w:rsidRDefault="004A7FD8" w:rsidP="004D1107">
            <w:pPr>
              <w:rPr>
                <w:sz w:val="28"/>
                <w:szCs w:val="28"/>
              </w:rPr>
            </w:pPr>
          </w:p>
          <w:p w:rsidR="00C7007D" w:rsidRDefault="00C7007D" w:rsidP="004D1107">
            <w:pPr>
              <w:rPr>
                <w:sz w:val="28"/>
                <w:szCs w:val="28"/>
              </w:rPr>
            </w:pPr>
          </w:p>
          <w:p w:rsidR="00C7007D" w:rsidRDefault="00C7007D" w:rsidP="004D1107">
            <w:pPr>
              <w:rPr>
                <w:sz w:val="28"/>
                <w:szCs w:val="28"/>
              </w:rPr>
            </w:pPr>
          </w:p>
          <w:p w:rsidR="00C7007D" w:rsidRDefault="00C7007D" w:rsidP="004D1107">
            <w:pPr>
              <w:rPr>
                <w:sz w:val="28"/>
                <w:szCs w:val="28"/>
              </w:rPr>
            </w:pPr>
          </w:p>
        </w:tc>
      </w:tr>
      <w:tr w:rsidR="004A7FD8" w:rsidTr="00102AC0">
        <w:trPr>
          <w:trHeight w:val="20"/>
        </w:trPr>
        <w:tc>
          <w:tcPr>
            <w:tcW w:w="709" w:type="dxa"/>
            <w:tcBorders>
              <w:top w:val="single" w:sz="6" w:space="0" w:color="auto"/>
              <w:left w:val="single" w:sz="6" w:space="0" w:color="auto"/>
              <w:bottom w:val="single" w:sz="6" w:space="0" w:color="auto"/>
              <w:right w:val="single" w:sz="6" w:space="0" w:color="auto"/>
            </w:tcBorders>
            <w:vAlign w:val="center"/>
          </w:tcPr>
          <w:p w:rsidR="004A7FD8" w:rsidRDefault="00C7007D" w:rsidP="004D1107">
            <w:pPr>
              <w:rPr>
                <w:sz w:val="28"/>
                <w:szCs w:val="28"/>
              </w:rPr>
            </w:pPr>
            <w:r>
              <w:rPr>
                <w:sz w:val="28"/>
                <w:szCs w:val="28"/>
              </w:rPr>
              <w:t>5</w:t>
            </w:r>
          </w:p>
        </w:tc>
        <w:tc>
          <w:tcPr>
            <w:tcW w:w="2410" w:type="dxa"/>
            <w:tcBorders>
              <w:top w:val="single" w:sz="6" w:space="0" w:color="auto"/>
              <w:left w:val="single" w:sz="6" w:space="0" w:color="auto"/>
              <w:bottom w:val="single" w:sz="6" w:space="0" w:color="auto"/>
              <w:right w:val="single" w:sz="4" w:space="0" w:color="auto"/>
            </w:tcBorders>
            <w:vAlign w:val="center"/>
          </w:tcPr>
          <w:p w:rsidR="004A7FD8" w:rsidRDefault="004A7FD8" w:rsidP="007D1C1B">
            <w:pPr>
              <w:rPr>
                <w:sz w:val="28"/>
                <w:szCs w:val="28"/>
              </w:rPr>
            </w:pPr>
          </w:p>
        </w:tc>
        <w:tc>
          <w:tcPr>
            <w:tcW w:w="1960" w:type="dxa"/>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43"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7D1C1B">
            <w:pPr>
              <w:rPr>
                <w:sz w:val="28"/>
                <w:szCs w:val="28"/>
              </w:rPr>
            </w:pPr>
          </w:p>
        </w:tc>
        <w:tc>
          <w:tcPr>
            <w:tcW w:w="2134" w:type="dxa"/>
            <w:gridSpan w:val="2"/>
            <w:tcBorders>
              <w:top w:val="single" w:sz="6" w:space="0" w:color="auto"/>
              <w:left w:val="single" w:sz="4" w:space="0" w:color="auto"/>
              <w:bottom w:val="single" w:sz="6" w:space="0" w:color="auto"/>
              <w:right w:val="single" w:sz="4" w:space="0" w:color="auto"/>
            </w:tcBorders>
            <w:vAlign w:val="center"/>
          </w:tcPr>
          <w:p w:rsidR="004A7FD8" w:rsidRDefault="004A7FD8" w:rsidP="004D1107">
            <w:pPr>
              <w:rPr>
                <w:sz w:val="28"/>
                <w:szCs w:val="28"/>
              </w:rPr>
            </w:pPr>
          </w:p>
        </w:tc>
        <w:tc>
          <w:tcPr>
            <w:tcW w:w="1417" w:type="dxa"/>
            <w:tcBorders>
              <w:top w:val="single" w:sz="6" w:space="0" w:color="auto"/>
              <w:left w:val="single" w:sz="4" w:space="0" w:color="auto"/>
              <w:bottom w:val="single" w:sz="6" w:space="0" w:color="auto"/>
              <w:right w:val="single" w:sz="6" w:space="0" w:color="auto"/>
            </w:tcBorders>
            <w:vAlign w:val="center"/>
          </w:tcPr>
          <w:p w:rsidR="004A7FD8" w:rsidRDefault="004A7FD8" w:rsidP="004D1107">
            <w:pPr>
              <w:rPr>
                <w:sz w:val="28"/>
                <w:szCs w:val="28"/>
              </w:rPr>
            </w:pPr>
          </w:p>
          <w:p w:rsidR="00C7007D" w:rsidRDefault="00C7007D" w:rsidP="004D1107">
            <w:pPr>
              <w:rPr>
                <w:sz w:val="28"/>
                <w:szCs w:val="28"/>
              </w:rPr>
            </w:pPr>
          </w:p>
          <w:p w:rsidR="00C7007D" w:rsidRDefault="00C7007D" w:rsidP="004D1107">
            <w:pPr>
              <w:rPr>
                <w:sz w:val="28"/>
                <w:szCs w:val="28"/>
              </w:rPr>
            </w:pPr>
          </w:p>
          <w:p w:rsidR="00C7007D" w:rsidRDefault="00C7007D" w:rsidP="004D1107">
            <w:pPr>
              <w:rPr>
                <w:sz w:val="28"/>
                <w:szCs w:val="28"/>
              </w:rPr>
            </w:pPr>
          </w:p>
        </w:tc>
      </w:tr>
    </w:tbl>
    <w:p w:rsidR="00284C09" w:rsidRDefault="00284C09" w:rsidP="005873A8">
      <w:pPr>
        <w:ind w:left="993"/>
        <w:jc w:val="both"/>
        <w:rPr>
          <w:sz w:val="28"/>
          <w:szCs w:val="28"/>
        </w:rPr>
      </w:pPr>
    </w:p>
    <w:p w:rsidR="005873A8" w:rsidRPr="000C5013" w:rsidRDefault="000C5013" w:rsidP="005873A8">
      <w:pPr>
        <w:rPr>
          <w:color w:val="FF0000"/>
          <w:sz w:val="28"/>
          <w:szCs w:val="28"/>
        </w:rPr>
      </w:pPr>
      <w:r>
        <w:rPr>
          <w:sz w:val="28"/>
          <w:szCs w:val="28"/>
        </w:rPr>
        <w:t>С</w:t>
      </w:r>
      <w:r w:rsidR="005873A8">
        <w:rPr>
          <w:sz w:val="28"/>
          <w:szCs w:val="28"/>
        </w:rPr>
        <w:t xml:space="preserve">екретарь комиссии       </w:t>
      </w:r>
      <w:r w:rsidR="001A3E8F">
        <w:rPr>
          <w:sz w:val="28"/>
          <w:szCs w:val="28"/>
        </w:rPr>
        <w:t xml:space="preserve">         </w:t>
      </w:r>
      <w:r w:rsidR="001A3E8F">
        <w:rPr>
          <w:sz w:val="28"/>
          <w:szCs w:val="28"/>
        </w:rPr>
        <w:tab/>
        <w:t xml:space="preserve">      </w:t>
      </w:r>
      <w:r>
        <w:rPr>
          <w:sz w:val="28"/>
          <w:szCs w:val="28"/>
        </w:rPr>
        <w:tab/>
      </w:r>
      <w:r>
        <w:rPr>
          <w:sz w:val="28"/>
          <w:szCs w:val="28"/>
        </w:rPr>
        <w:tab/>
        <w:t xml:space="preserve">                  </w:t>
      </w:r>
      <w:r w:rsidR="001A3E8F">
        <w:rPr>
          <w:sz w:val="28"/>
          <w:szCs w:val="28"/>
        </w:rPr>
        <w:t xml:space="preserve">        </w:t>
      </w:r>
      <w:r>
        <w:rPr>
          <w:sz w:val="28"/>
          <w:szCs w:val="28"/>
        </w:rPr>
        <w:t xml:space="preserve">  </w:t>
      </w:r>
      <w:r w:rsidR="00E529EA">
        <w:rPr>
          <w:sz w:val="28"/>
          <w:szCs w:val="28"/>
        </w:rPr>
        <w:t xml:space="preserve">С.В. </w:t>
      </w:r>
      <w:proofErr w:type="gramStart"/>
      <w:r w:rsidR="00E529EA">
        <w:rPr>
          <w:sz w:val="28"/>
          <w:szCs w:val="28"/>
        </w:rPr>
        <w:t>Мерзляков</w:t>
      </w:r>
      <w:proofErr w:type="gramEnd"/>
    </w:p>
    <w:p w:rsidR="005873A8" w:rsidRDefault="005873A8" w:rsidP="005873A8">
      <w:pPr>
        <w:rPr>
          <w:sz w:val="28"/>
          <w:szCs w:val="28"/>
        </w:rPr>
        <w:sectPr w:rsidR="005873A8" w:rsidSect="00583FA6">
          <w:pgSz w:w="11906" w:h="16838"/>
          <w:pgMar w:top="539" w:right="851" w:bottom="851" w:left="1418" w:header="709" w:footer="709" w:gutter="0"/>
          <w:cols w:space="720"/>
        </w:sect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126"/>
        <w:gridCol w:w="1984"/>
        <w:gridCol w:w="1418"/>
        <w:gridCol w:w="6095"/>
        <w:gridCol w:w="2977"/>
      </w:tblGrid>
      <w:tr w:rsidR="005873A8" w:rsidTr="00E529EA">
        <w:tc>
          <w:tcPr>
            <w:tcW w:w="534" w:type="dxa"/>
            <w:tcBorders>
              <w:top w:val="nil"/>
              <w:left w:val="nil"/>
              <w:bottom w:val="single" w:sz="4" w:space="0" w:color="auto"/>
              <w:right w:val="nil"/>
            </w:tcBorders>
          </w:tcPr>
          <w:p w:rsidR="005873A8" w:rsidRDefault="005873A8" w:rsidP="004D1107">
            <w:pPr>
              <w:pStyle w:val="aa"/>
              <w:ind w:left="-142" w:right="-108"/>
              <w:jc w:val="center"/>
              <w:rPr>
                <w:sz w:val="24"/>
                <w:szCs w:val="24"/>
              </w:rPr>
            </w:pPr>
          </w:p>
        </w:tc>
        <w:tc>
          <w:tcPr>
            <w:tcW w:w="2126" w:type="dxa"/>
            <w:tcBorders>
              <w:top w:val="nil"/>
              <w:left w:val="nil"/>
              <w:bottom w:val="single" w:sz="4" w:space="0" w:color="auto"/>
              <w:right w:val="nil"/>
            </w:tcBorders>
          </w:tcPr>
          <w:p w:rsidR="005873A8" w:rsidRDefault="005873A8" w:rsidP="004D1107">
            <w:pPr>
              <w:pStyle w:val="a9"/>
              <w:keepNext/>
              <w:tabs>
                <w:tab w:val="left" w:pos="851"/>
              </w:tabs>
              <w:ind w:left="0"/>
              <w:rPr>
                <w:sz w:val="24"/>
                <w:szCs w:val="24"/>
              </w:rPr>
            </w:pPr>
          </w:p>
        </w:tc>
        <w:tc>
          <w:tcPr>
            <w:tcW w:w="1984" w:type="dxa"/>
            <w:tcBorders>
              <w:top w:val="nil"/>
              <w:left w:val="nil"/>
              <w:bottom w:val="single" w:sz="4" w:space="0" w:color="auto"/>
              <w:right w:val="nil"/>
            </w:tcBorders>
          </w:tcPr>
          <w:p w:rsidR="005873A8" w:rsidRDefault="005873A8" w:rsidP="004D1107">
            <w:pPr>
              <w:jc w:val="center"/>
              <w:rPr>
                <w:sz w:val="24"/>
                <w:szCs w:val="24"/>
              </w:rPr>
            </w:pPr>
          </w:p>
        </w:tc>
        <w:tc>
          <w:tcPr>
            <w:tcW w:w="1418" w:type="dxa"/>
            <w:tcBorders>
              <w:top w:val="nil"/>
              <w:left w:val="nil"/>
              <w:bottom w:val="single" w:sz="4" w:space="0" w:color="auto"/>
              <w:right w:val="nil"/>
            </w:tcBorders>
          </w:tcPr>
          <w:p w:rsidR="005873A8" w:rsidRDefault="005873A8" w:rsidP="004D1107">
            <w:pPr>
              <w:pStyle w:val="aa"/>
              <w:ind w:left="-108"/>
              <w:jc w:val="center"/>
              <w:rPr>
                <w:sz w:val="24"/>
                <w:szCs w:val="24"/>
              </w:rPr>
            </w:pPr>
          </w:p>
        </w:tc>
        <w:tc>
          <w:tcPr>
            <w:tcW w:w="6095" w:type="dxa"/>
            <w:tcBorders>
              <w:top w:val="nil"/>
              <w:left w:val="nil"/>
              <w:bottom w:val="single" w:sz="4" w:space="0" w:color="auto"/>
              <w:right w:val="nil"/>
            </w:tcBorders>
          </w:tcPr>
          <w:p w:rsidR="005873A8" w:rsidRPr="0068523C" w:rsidRDefault="005873A8" w:rsidP="004D1107">
            <w:pPr>
              <w:pStyle w:val="aa"/>
              <w:ind w:left="-108" w:right="-108"/>
              <w:jc w:val="center"/>
              <w:rPr>
                <w:sz w:val="24"/>
                <w:szCs w:val="24"/>
              </w:rPr>
            </w:pPr>
          </w:p>
        </w:tc>
        <w:tc>
          <w:tcPr>
            <w:tcW w:w="2977" w:type="dxa"/>
            <w:tcBorders>
              <w:top w:val="nil"/>
              <w:left w:val="nil"/>
              <w:bottom w:val="single" w:sz="4" w:space="0" w:color="auto"/>
              <w:right w:val="nil"/>
            </w:tcBorders>
          </w:tcPr>
          <w:p w:rsidR="005873A8" w:rsidRPr="00E24816" w:rsidRDefault="00EA2EE5" w:rsidP="004D1107">
            <w:pPr>
              <w:pStyle w:val="a9"/>
              <w:keepNext/>
              <w:tabs>
                <w:tab w:val="left" w:pos="851"/>
              </w:tabs>
              <w:ind w:left="-108"/>
              <w:rPr>
                <w:sz w:val="24"/>
                <w:szCs w:val="24"/>
              </w:rPr>
            </w:pPr>
            <w:r>
              <w:rPr>
                <w:sz w:val="22"/>
                <w:szCs w:val="22"/>
              </w:rPr>
              <w:t>Приложение № 4</w:t>
            </w:r>
            <w:r w:rsidR="005873A8">
              <w:rPr>
                <w:sz w:val="22"/>
                <w:szCs w:val="22"/>
              </w:rPr>
              <w:t xml:space="preserve"> п</w:t>
            </w:r>
            <w:r w:rsidR="005873A8" w:rsidRPr="00C70AA9">
              <w:rPr>
                <w:sz w:val="22"/>
                <w:szCs w:val="22"/>
              </w:rPr>
              <w:t xml:space="preserve">ротоколу </w:t>
            </w:r>
            <w:r w:rsidR="005873A8">
              <w:rPr>
                <w:sz w:val="22"/>
                <w:szCs w:val="22"/>
              </w:rPr>
              <w:t xml:space="preserve">вскрытия конвертов с </w:t>
            </w:r>
            <w:r w:rsidR="005873A8" w:rsidRPr="00C70AA9">
              <w:rPr>
                <w:sz w:val="24"/>
                <w:szCs w:val="24"/>
              </w:rPr>
              <w:t>заявкам</w:t>
            </w:r>
            <w:r w:rsidR="00282131">
              <w:rPr>
                <w:sz w:val="24"/>
                <w:szCs w:val="24"/>
              </w:rPr>
              <w:t>и   на участие в конкурсе от  0</w:t>
            </w:r>
            <w:r w:rsidR="008802E1">
              <w:rPr>
                <w:sz w:val="24"/>
                <w:szCs w:val="24"/>
              </w:rPr>
              <w:t>6 ма</w:t>
            </w:r>
            <w:r w:rsidR="00282131">
              <w:rPr>
                <w:sz w:val="24"/>
                <w:szCs w:val="24"/>
              </w:rPr>
              <w:t>я  2015</w:t>
            </w:r>
            <w:r w:rsidR="005873A8" w:rsidRPr="00C70AA9">
              <w:rPr>
                <w:sz w:val="24"/>
                <w:szCs w:val="24"/>
              </w:rPr>
              <w:t xml:space="preserve"> года №</w:t>
            </w:r>
            <w:r w:rsidR="008802E1">
              <w:rPr>
                <w:sz w:val="24"/>
                <w:szCs w:val="24"/>
              </w:rPr>
              <w:t xml:space="preserve"> 1</w:t>
            </w:r>
          </w:p>
          <w:p w:rsidR="00BC59DD" w:rsidRPr="00E24816" w:rsidRDefault="00BC59DD" w:rsidP="004D1107">
            <w:pPr>
              <w:pStyle w:val="a9"/>
              <w:keepNext/>
              <w:tabs>
                <w:tab w:val="left" w:pos="851"/>
              </w:tabs>
              <w:ind w:left="-108"/>
              <w:rPr>
                <w:sz w:val="24"/>
                <w:szCs w:val="24"/>
              </w:rPr>
            </w:pPr>
          </w:p>
        </w:tc>
      </w:tr>
      <w:tr w:rsidR="005873A8" w:rsidRPr="005B15EE" w:rsidTr="00E529EA">
        <w:tc>
          <w:tcPr>
            <w:tcW w:w="534"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42" w:right="-108"/>
              <w:jc w:val="center"/>
              <w:rPr>
                <w:sz w:val="24"/>
                <w:szCs w:val="24"/>
              </w:rPr>
            </w:pPr>
            <w:r w:rsidRPr="005B15EE">
              <w:rPr>
                <w:sz w:val="24"/>
                <w:szCs w:val="24"/>
              </w:rPr>
              <w:t>№</w:t>
            </w:r>
          </w:p>
          <w:p w:rsidR="005873A8" w:rsidRPr="005B15EE" w:rsidRDefault="005873A8" w:rsidP="00AD5DD3">
            <w:pPr>
              <w:pStyle w:val="aa"/>
              <w:ind w:left="-142" w:right="-108"/>
              <w:jc w:val="center"/>
              <w:rPr>
                <w:sz w:val="24"/>
                <w:szCs w:val="24"/>
              </w:rPr>
            </w:pPr>
            <w:proofErr w:type="spellStart"/>
            <w:r w:rsidRPr="005B15EE">
              <w:rPr>
                <w:sz w:val="24"/>
                <w:szCs w:val="24"/>
              </w:rPr>
              <w:t>пп</w:t>
            </w:r>
            <w:proofErr w:type="spellEnd"/>
          </w:p>
        </w:tc>
        <w:tc>
          <w:tcPr>
            <w:tcW w:w="2126"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9"/>
              <w:keepNext/>
              <w:tabs>
                <w:tab w:val="left" w:pos="851"/>
              </w:tabs>
              <w:ind w:left="0"/>
              <w:rPr>
                <w:sz w:val="24"/>
                <w:szCs w:val="24"/>
              </w:rPr>
            </w:pPr>
            <w:r w:rsidRPr="005B15EE">
              <w:rPr>
                <w:sz w:val="24"/>
                <w:szCs w:val="24"/>
              </w:rPr>
              <w:t>Наименование участника конкурсанта</w:t>
            </w:r>
          </w:p>
        </w:tc>
        <w:tc>
          <w:tcPr>
            <w:tcW w:w="1984"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jc w:val="center"/>
              <w:rPr>
                <w:sz w:val="24"/>
                <w:szCs w:val="24"/>
              </w:rPr>
            </w:pPr>
            <w:r w:rsidRPr="005B15EE">
              <w:rPr>
                <w:sz w:val="24"/>
                <w:szCs w:val="24"/>
              </w:rPr>
              <w:t>Адрес</w:t>
            </w:r>
          </w:p>
          <w:p w:rsidR="005873A8" w:rsidRPr="005B15EE" w:rsidRDefault="005873A8" w:rsidP="00AD5DD3">
            <w:pPr>
              <w:pStyle w:val="aa"/>
              <w:jc w:val="center"/>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08"/>
              <w:jc w:val="center"/>
              <w:rPr>
                <w:sz w:val="24"/>
                <w:szCs w:val="24"/>
              </w:rPr>
            </w:pPr>
            <w:r w:rsidRPr="005B15EE">
              <w:rPr>
                <w:sz w:val="24"/>
                <w:szCs w:val="24"/>
              </w:rPr>
              <w:t>Название целевой программы</w:t>
            </w:r>
          </w:p>
        </w:tc>
        <w:tc>
          <w:tcPr>
            <w:tcW w:w="6095"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a"/>
              <w:ind w:left="-108" w:right="-108"/>
              <w:jc w:val="center"/>
              <w:rPr>
                <w:sz w:val="24"/>
                <w:szCs w:val="24"/>
              </w:rPr>
            </w:pPr>
            <w:r w:rsidRPr="005B15EE">
              <w:rPr>
                <w:sz w:val="24"/>
                <w:szCs w:val="24"/>
              </w:rPr>
              <w:t>Описание целевой программы</w:t>
            </w:r>
          </w:p>
        </w:tc>
        <w:tc>
          <w:tcPr>
            <w:tcW w:w="2977" w:type="dxa"/>
            <w:tcBorders>
              <w:top w:val="single" w:sz="4" w:space="0" w:color="auto"/>
              <w:left w:val="single" w:sz="4" w:space="0" w:color="auto"/>
              <w:bottom w:val="single" w:sz="4" w:space="0" w:color="auto"/>
              <w:right w:val="single" w:sz="4" w:space="0" w:color="auto"/>
            </w:tcBorders>
          </w:tcPr>
          <w:p w:rsidR="005873A8" w:rsidRPr="005B15EE" w:rsidRDefault="005873A8" w:rsidP="00AD5DD3">
            <w:pPr>
              <w:pStyle w:val="a9"/>
              <w:keepNext/>
              <w:tabs>
                <w:tab w:val="left" w:pos="851"/>
              </w:tabs>
              <w:ind w:left="-108"/>
              <w:rPr>
                <w:sz w:val="24"/>
                <w:szCs w:val="24"/>
              </w:rPr>
            </w:pPr>
            <w:r w:rsidRPr="005B15EE">
              <w:rPr>
                <w:sz w:val="24"/>
                <w:szCs w:val="24"/>
              </w:rPr>
              <w:t>Стоимость</w:t>
            </w:r>
          </w:p>
          <w:p w:rsidR="005873A8" w:rsidRPr="005B15EE" w:rsidRDefault="00E529EA" w:rsidP="00AD5DD3">
            <w:pPr>
              <w:pStyle w:val="aa"/>
              <w:ind w:left="-108"/>
              <w:jc w:val="center"/>
              <w:rPr>
                <w:sz w:val="24"/>
                <w:szCs w:val="24"/>
              </w:rPr>
            </w:pPr>
            <w:r>
              <w:rPr>
                <w:sz w:val="24"/>
                <w:szCs w:val="24"/>
              </w:rPr>
              <w:t>п</w:t>
            </w:r>
            <w:r w:rsidR="005873A8" w:rsidRPr="005B15EE">
              <w:rPr>
                <w:sz w:val="24"/>
                <w:szCs w:val="24"/>
              </w:rPr>
              <w:t>рограммы</w:t>
            </w:r>
            <w:r>
              <w:rPr>
                <w:sz w:val="24"/>
                <w:szCs w:val="24"/>
              </w:rPr>
              <w:t>, руб.</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Pr="005B15EE" w:rsidRDefault="00E529EA" w:rsidP="00E529EA">
            <w:pPr>
              <w:pStyle w:val="aa"/>
              <w:jc w:val="center"/>
              <w:rPr>
                <w:sz w:val="24"/>
                <w:szCs w:val="24"/>
              </w:rPr>
            </w:pPr>
            <w:r w:rsidRPr="005B15EE">
              <w:rPr>
                <w:sz w:val="24"/>
                <w:szCs w:val="24"/>
              </w:rPr>
              <w:t>1</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 xml:space="preserve">Калининградская региональная общественная организация «Армянский научный, информационно-культурный центр» </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 xml:space="preserve">г. Калининград, </w:t>
            </w:r>
          </w:p>
          <w:p w:rsidR="00E529EA" w:rsidRPr="00E529EA" w:rsidRDefault="00E529EA" w:rsidP="00E529EA">
            <w:pPr>
              <w:widowControl w:val="0"/>
              <w:tabs>
                <w:tab w:val="left" w:pos="300"/>
              </w:tabs>
              <w:jc w:val="center"/>
              <w:rPr>
                <w:sz w:val="24"/>
                <w:szCs w:val="24"/>
              </w:rPr>
            </w:pPr>
            <w:r w:rsidRPr="00E529EA">
              <w:rPr>
                <w:sz w:val="24"/>
                <w:szCs w:val="24"/>
              </w:rPr>
              <w:t xml:space="preserve">просп. Ленинский, </w:t>
            </w:r>
            <w:r w:rsidRPr="00E529EA">
              <w:rPr>
                <w:sz w:val="24"/>
                <w:szCs w:val="24"/>
              </w:rPr>
              <w:br/>
              <w:t>д. 83, А-8</w:t>
            </w:r>
          </w:p>
        </w:tc>
        <w:tc>
          <w:tcPr>
            <w:tcW w:w="1418" w:type="dxa"/>
            <w:tcBorders>
              <w:top w:val="single" w:sz="4" w:space="0" w:color="auto"/>
              <w:left w:val="single" w:sz="4" w:space="0" w:color="auto"/>
              <w:bottom w:val="single" w:sz="4" w:space="0" w:color="auto"/>
              <w:right w:val="single" w:sz="4" w:space="0" w:color="auto"/>
            </w:tcBorders>
          </w:tcPr>
          <w:p w:rsidR="00E529EA" w:rsidRPr="005B15EE" w:rsidRDefault="00E529EA" w:rsidP="00E529EA">
            <w:pPr>
              <w:ind w:left="-108" w:right="-108"/>
              <w:jc w:val="center"/>
              <w:rPr>
                <w:sz w:val="24"/>
                <w:szCs w:val="24"/>
              </w:rPr>
            </w:pPr>
            <w:r w:rsidRPr="005B15EE">
              <w:rPr>
                <w:sz w:val="24"/>
                <w:szCs w:val="24"/>
              </w:rPr>
              <w:t>«</w:t>
            </w:r>
            <w:r>
              <w:rPr>
                <w:sz w:val="24"/>
                <w:szCs w:val="24"/>
              </w:rPr>
              <w:t xml:space="preserve">Четвертый </w:t>
            </w:r>
            <w:proofErr w:type="spellStart"/>
            <w:proofErr w:type="gramStart"/>
            <w:r>
              <w:rPr>
                <w:sz w:val="24"/>
                <w:szCs w:val="24"/>
              </w:rPr>
              <w:t>фольк-лорный</w:t>
            </w:r>
            <w:proofErr w:type="spellEnd"/>
            <w:proofErr w:type="gramEnd"/>
            <w:r>
              <w:rPr>
                <w:sz w:val="24"/>
                <w:szCs w:val="24"/>
              </w:rPr>
              <w:t xml:space="preserve"> фестиваль национальных культур «Янтарная радуга</w:t>
            </w:r>
            <w:r w:rsidRPr="005B15EE">
              <w:rPr>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E529EA" w:rsidRPr="00A83429" w:rsidRDefault="00E529EA" w:rsidP="00FE6FAB">
            <w:pPr>
              <w:pStyle w:val="aa"/>
              <w:ind w:left="-23" w:right="-51"/>
              <w:jc w:val="both"/>
              <w:rPr>
                <w:color w:val="000000"/>
                <w:sz w:val="24"/>
                <w:szCs w:val="24"/>
              </w:rPr>
            </w:pPr>
            <w:r>
              <w:rPr>
                <w:sz w:val="24"/>
                <w:szCs w:val="24"/>
              </w:rPr>
              <w:t>В рамках фестиваля будут: создана страница на интернет-сайте КРОО «</w:t>
            </w:r>
            <w:proofErr w:type="spellStart"/>
            <w:r>
              <w:rPr>
                <w:sz w:val="24"/>
                <w:szCs w:val="24"/>
              </w:rPr>
              <w:t>Армникц</w:t>
            </w:r>
            <w:proofErr w:type="spellEnd"/>
            <w:r>
              <w:rPr>
                <w:sz w:val="24"/>
                <w:szCs w:val="24"/>
              </w:rPr>
              <w:t xml:space="preserve">» и </w:t>
            </w:r>
            <w:proofErr w:type="spellStart"/>
            <w:r>
              <w:rPr>
                <w:sz w:val="24"/>
                <w:szCs w:val="24"/>
              </w:rPr>
              <w:t>спецраздел</w:t>
            </w:r>
            <w:proofErr w:type="spellEnd"/>
            <w:r>
              <w:rPr>
                <w:sz w:val="24"/>
                <w:szCs w:val="24"/>
              </w:rPr>
              <w:t xml:space="preserve">, посвященный участникам фестиваля, приведена в порядок территория захоронения советских офицеров возле Армянского культурного центра на ул. Герцена, и </w:t>
            </w:r>
            <w:proofErr w:type="spellStart"/>
            <w:r>
              <w:rPr>
                <w:sz w:val="24"/>
                <w:szCs w:val="24"/>
              </w:rPr>
              <w:t>территорияпамятника</w:t>
            </w:r>
            <w:proofErr w:type="spellEnd"/>
            <w:proofErr w:type="gramStart"/>
            <w:r>
              <w:rPr>
                <w:sz w:val="24"/>
                <w:szCs w:val="24"/>
              </w:rPr>
              <w:t xml:space="preserve"> Д</w:t>
            </w:r>
            <w:proofErr w:type="gramEnd"/>
            <w:r>
              <w:rPr>
                <w:sz w:val="24"/>
                <w:szCs w:val="24"/>
              </w:rPr>
              <w:t>важды Герою Советского Союза Нельсона Степаняна, выпущен специальный выпуск газеты «</w:t>
            </w:r>
            <w:proofErr w:type="spellStart"/>
            <w:r>
              <w:rPr>
                <w:sz w:val="24"/>
                <w:szCs w:val="24"/>
              </w:rPr>
              <w:t>Нарир</w:t>
            </w:r>
            <w:proofErr w:type="spellEnd"/>
            <w:r>
              <w:rPr>
                <w:sz w:val="24"/>
                <w:szCs w:val="24"/>
              </w:rPr>
              <w:t xml:space="preserve"> в Калининграде» к открытию фестиваля, проведено торжественное открытие фестиваля «Янтарная радуга» на территории Армянского культурного центра, праздничное гуляние, концерт, встреча с ветеранами ВОВ военно-воздушных сил Балтийского флота, собраны документальные свидетельства об участии армян в деле восстановления послевоенного Кенигсберга в Калининград, подготовлена к изданию книга «Сокол Балтики» о</w:t>
            </w:r>
            <w:proofErr w:type="gramStart"/>
            <w:r>
              <w:rPr>
                <w:sz w:val="24"/>
                <w:szCs w:val="24"/>
              </w:rPr>
              <w:t xml:space="preserve"> Д</w:t>
            </w:r>
            <w:proofErr w:type="gramEnd"/>
            <w:r>
              <w:rPr>
                <w:sz w:val="24"/>
                <w:szCs w:val="24"/>
              </w:rPr>
              <w:t xml:space="preserve">важды Герое Советского Союза Нельсоне Степаняне, проведены Дни национальных культур партнеров – участников фестиваля, мастер-классы национальных танцевальных искусств, вечер народного искусства, вечер песни и романса военных лет, выпуск </w:t>
            </w:r>
            <w:proofErr w:type="spellStart"/>
            <w:r>
              <w:rPr>
                <w:sz w:val="24"/>
                <w:szCs w:val="24"/>
              </w:rPr>
              <w:t>постера</w:t>
            </w:r>
            <w:proofErr w:type="spellEnd"/>
            <w:r>
              <w:rPr>
                <w:sz w:val="24"/>
                <w:szCs w:val="24"/>
              </w:rPr>
              <w:t xml:space="preserve"> «Калининград многонациональный – Янтарная радуга», гала-концерт лауреатов и церемония награждения.</w:t>
            </w:r>
            <w:r w:rsidRPr="00322862">
              <w:rPr>
                <w:sz w:val="24"/>
                <w:szCs w:val="24"/>
              </w:rPr>
              <w:t xml:space="preserve"> </w:t>
            </w:r>
            <w:r>
              <w:rPr>
                <w:sz w:val="24"/>
                <w:szCs w:val="24"/>
              </w:rPr>
              <w:t xml:space="preserve">Сроки реализации программы июль – ноябрь 2015 </w:t>
            </w:r>
            <w:r w:rsidRPr="000F3A93">
              <w:rPr>
                <w:rStyle w:val="af"/>
                <w:color w:val="000000"/>
                <w:sz w:val="24"/>
                <w:szCs w:val="24"/>
              </w:rPr>
              <w:t xml:space="preserve">Ожидаемый охват участников </w:t>
            </w:r>
            <w:r>
              <w:rPr>
                <w:rStyle w:val="af"/>
                <w:color w:val="000000"/>
                <w:sz w:val="24"/>
                <w:szCs w:val="24"/>
              </w:rPr>
              <w:t>500</w:t>
            </w:r>
            <w:r w:rsidRPr="000F3A93">
              <w:rPr>
                <w:rStyle w:val="af"/>
                <w:color w:val="000000"/>
                <w:sz w:val="24"/>
                <w:szCs w:val="24"/>
              </w:rPr>
              <w:t xml:space="preserve"> чел.</w:t>
            </w:r>
            <w:r w:rsidRPr="00A83429">
              <w:rPr>
                <w:color w:val="000000"/>
                <w:sz w:val="24"/>
                <w:szCs w:val="24"/>
              </w:rPr>
              <w:t xml:space="preserve"> </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t>Общая:</w:t>
            </w:r>
          </w:p>
          <w:p w:rsidR="00E529EA" w:rsidRDefault="00E529EA" w:rsidP="00FE6FAB">
            <w:pPr>
              <w:ind w:right="-145"/>
              <w:jc w:val="both"/>
              <w:rPr>
                <w:sz w:val="24"/>
                <w:szCs w:val="24"/>
              </w:rPr>
            </w:pPr>
            <w:r>
              <w:rPr>
                <w:sz w:val="24"/>
                <w:szCs w:val="24"/>
              </w:rPr>
              <w:t>164 000</w:t>
            </w:r>
          </w:p>
          <w:p w:rsidR="00E529EA" w:rsidRDefault="00E529EA" w:rsidP="00FE6FAB">
            <w:pPr>
              <w:ind w:right="-145"/>
              <w:jc w:val="both"/>
              <w:rPr>
                <w:sz w:val="24"/>
                <w:szCs w:val="24"/>
              </w:rPr>
            </w:pPr>
            <w:r w:rsidRPr="00AD5DD3">
              <w:rPr>
                <w:sz w:val="24"/>
                <w:szCs w:val="24"/>
              </w:rPr>
              <w:t xml:space="preserve">Запрашиваемая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100 000</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Default="00E529EA" w:rsidP="00E529EA">
            <w:pPr>
              <w:pStyle w:val="aa"/>
              <w:jc w:val="center"/>
              <w:rPr>
                <w:sz w:val="24"/>
                <w:szCs w:val="24"/>
              </w:rPr>
            </w:pPr>
          </w:p>
          <w:p w:rsidR="00E529EA" w:rsidRPr="005B15EE" w:rsidRDefault="00E529EA" w:rsidP="00E529EA">
            <w:pPr>
              <w:pStyle w:val="aa"/>
              <w:jc w:val="center"/>
              <w:rPr>
                <w:sz w:val="24"/>
                <w:szCs w:val="24"/>
              </w:rPr>
            </w:pPr>
            <w:r w:rsidRPr="005B15EE">
              <w:rPr>
                <w:sz w:val="24"/>
                <w:szCs w:val="24"/>
              </w:rPr>
              <w:t>2</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Калининградское региональное общественное учреждение «Общество немецкой культуры и российских немцев «</w:t>
            </w:r>
            <w:proofErr w:type="spellStart"/>
            <w:r w:rsidRPr="00E529EA">
              <w:rPr>
                <w:sz w:val="24"/>
                <w:szCs w:val="24"/>
              </w:rPr>
              <w:t>Айнтрахт-Согласие</w:t>
            </w:r>
            <w:proofErr w:type="spellEnd"/>
            <w:r w:rsidRPr="00E529EA">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г. Калининград, ул. </w:t>
            </w:r>
            <w:proofErr w:type="gramStart"/>
            <w:r w:rsidRPr="00E529EA">
              <w:rPr>
                <w:sz w:val="24"/>
                <w:szCs w:val="24"/>
              </w:rPr>
              <w:t>Ялтинская</w:t>
            </w:r>
            <w:proofErr w:type="gramEnd"/>
            <w:r w:rsidRPr="00E529EA">
              <w:rPr>
                <w:sz w:val="24"/>
                <w:szCs w:val="24"/>
              </w:rPr>
              <w:t>, д. 2а</w:t>
            </w:r>
          </w:p>
        </w:tc>
        <w:tc>
          <w:tcPr>
            <w:tcW w:w="1418" w:type="dxa"/>
            <w:tcBorders>
              <w:top w:val="single" w:sz="4" w:space="0" w:color="auto"/>
              <w:left w:val="single" w:sz="4" w:space="0" w:color="auto"/>
              <w:bottom w:val="single" w:sz="4" w:space="0" w:color="auto"/>
              <w:right w:val="single" w:sz="4" w:space="0" w:color="auto"/>
            </w:tcBorders>
          </w:tcPr>
          <w:p w:rsidR="00E529EA" w:rsidRPr="005B15EE" w:rsidRDefault="00E529EA" w:rsidP="00FE6FAB">
            <w:pPr>
              <w:ind w:left="-108" w:right="-108"/>
              <w:jc w:val="center"/>
              <w:rPr>
                <w:sz w:val="24"/>
                <w:szCs w:val="24"/>
              </w:rPr>
            </w:pPr>
            <w:r>
              <w:rPr>
                <w:bCs/>
                <w:spacing w:val="-1"/>
                <w:sz w:val="24"/>
                <w:szCs w:val="24"/>
              </w:rPr>
              <w:t xml:space="preserve">«Издание </w:t>
            </w:r>
            <w:proofErr w:type="spellStart"/>
            <w:r>
              <w:rPr>
                <w:bCs/>
                <w:spacing w:val="-1"/>
                <w:sz w:val="24"/>
                <w:szCs w:val="24"/>
              </w:rPr>
              <w:t>инфор-мационно-методи-ческого</w:t>
            </w:r>
            <w:proofErr w:type="spellEnd"/>
            <w:r>
              <w:rPr>
                <w:bCs/>
                <w:spacing w:val="-1"/>
                <w:sz w:val="24"/>
                <w:szCs w:val="24"/>
              </w:rPr>
              <w:t xml:space="preserve"> сборника «</w:t>
            </w:r>
            <w:proofErr w:type="spellStart"/>
            <w:r>
              <w:rPr>
                <w:bCs/>
                <w:spacing w:val="-1"/>
                <w:sz w:val="24"/>
                <w:szCs w:val="24"/>
              </w:rPr>
              <w:t>Много-нацио-нальный</w:t>
            </w:r>
            <w:proofErr w:type="spellEnd"/>
            <w:r>
              <w:rPr>
                <w:bCs/>
                <w:spacing w:val="-1"/>
                <w:sz w:val="24"/>
                <w:szCs w:val="24"/>
              </w:rPr>
              <w:t xml:space="preserve"> </w:t>
            </w:r>
            <w:proofErr w:type="spellStart"/>
            <w:proofErr w:type="gramStart"/>
            <w:r>
              <w:rPr>
                <w:bCs/>
                <w:spacing w:val="-1"/>
                <w:sz w:val="24"/>
                <w:szCs w:val="24"/>
              </w:rPr>
              <w:t>Кали-нинград</w:t>
            </w:r>
            <w:proofErr w:type="spellEnd"/>
            <w:proofErr w:type="gramEnd"/>
            <w:r>
              <w:rPr>
                <w:bCs/>
                <w:spacing w:val="-1"/>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E529EA" w:rsidRDefault="00E529EA" w:rsidP="00FE6FAB">
            <w:pPr>
              <w:pStyle w:val="aa"/>
              <w:ind w:left="-23" w:right="-51"/>
              <w:jc w:val="both"/>
              <w:rPr>
                <w:sz w:val="24"/>
                <w:szCs w:val="24"/>
              </w:rPr>
            </w:pPr>
            <w:proofErr w:type="gramStart"/>
            <w:r>
              <w:rPr>
                <w:sz w:val="24"/>
                <w:szCs w:val="24"/>
              </w:rPr>
              <w:t xml:space="preserve">Будет разработан, подготовлен </w:t>
            </w:r>
            <w:r>
              <w:rPr>
                <w:sz w:val="24"/>
                <w:szCs w:val="24"/>
              </w:rPr>
              <w:br/>
              <w:t>к публикации, издан и распространен информационно-методический сборник «Многонациональный Калининград» в виде учебно-методического пособия для школ, учреждений культуры, молодежных и национально-культурных общественных объединений, содержащего краткое описание историко-культурных традиций этносов, проживающих на территории Калининграда, актуальную проблематику воспитательной работы в учреждениях образования и культуры с целью формирования гармонично развитого и толерантного к другим культурам человека и рекомендации по организации и</w:t>
            </w:r>
            <w:proofErr w:type="gramEnd"/>
            <w:r>
              <w:rPr>
                <w:sz w:val="24"/>
                <w:szCs w:val="24"/>
              </w:rPr>
              <w:t xml:space="preserve"> проведению воспитательных мероприятий на тему межнациональных отношений в школе.</w:t>
            </w:r>
          </w:p>
          <w:p w:rsidR="00E529EA" w:rsidRPr="005B15EE" w:rsidRDefault="00E529EA" w:rsidP="00FE6FAB">
            <w:pPr>
              <w:pStyle w:val="aa"/>
              <w:ind w:left="-23" w:right="-51"/>
              <w:jc w:val="both"/>
              <w:rPr>
                <w:sz w:val="24"/>
                <w:szCs w:val="24"/>
              </w:rPr>
            </w:pPr>
            <w:r>
              <w:rPr>
                <w:sz w:val="24"/>
                <w:szCs w:val="24"/>
              </w:rPr>
              <w:t xml:space="preserve"> Сроки реализации программы июль – декабрь 2015 </w:t>
            </w:r>
            <w:r w:rsidRPr="000F3A93">
              <w:rPr>
                <w:rStyle w:val="af"/>
                <w:color w:val="000000"/>
                <w:sz w:val="24"/>
                <w:szCs w:val="24"/>
              </w:rPr>
              <w:t xml:space="preserve">Ожидаемый охват участников </w:t>
            </w:r>
            <w:r>
              <w:rPr>
                <w:rStyle w:val="af"/>
                <w:color w:val="000000"/>
                <w:sz w:val="24"/>
                <w:szCs w:val="24"/>
              </w:rPr>
              <w:t>18 000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t>Общая:</w:t>
            </w:r>
          </w:p>
          <w:p w:rsidR="00E529EA" w:rsidRDefault="00E529EA" w:rsidP="00FE6FAB">
            <w:pPr>
              <w:ind w:right="-145"/>
              <w:jc w:val="both"/>
              <w:rPr>
                <w:sz w:val="24"/>
                <w:szCs w:val="24"/>
              </w:rPr>
            </w:pPr>
            <w:r>
              <w:rPr>
                <w:sz w:val="24"/>
                <w:szCs w:val="24"/>
              </w:rPr>
              <w:t>340 000</w:t>
            </w:r>
          </w:p>
          <w:p w:rsidR="00E529EA" w:rsidRDefault="00C7007D" w:rsidP="00FE6FAB">
            <w:pPr>
              <w:ind w:right="-145"/>
              <w:jc w:val="both"/>
              <w:rPr>
                <w:sz w:val="24"/>
                <w:szCs w:val="24"/>
              </w:rPr>
            </w:pPr>
            <w:r>
              <w:rPr>
                <w:sz w:val="24"/>
                <w:szCs w:val="24"/>
              </w:rPr>
              <w:t>Запрашиваемая</w:t>
            </w:r>
            <w:r w:rsidR="00E529EA" w:rsidRPr="00AD5DD3">
              <w:rPr>
                <w:sz w:val="24"/>
                <w:szCs w:val="24"/>
              </w:rPr>
              <w:t xml:space="preserve">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295 000</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Pr="005B15EE" w:rsidRDefault="00E529EA" w:rsidP="00E529EA">
            <w:pPr>
              <w:pStyle w:val="aa"/>
              <w:jc w:val="center"/>
              <w:rPr>
                <w:sz w:val="24"/>
                <w:szCs w:val="24"/>
              </w:rPr>
            </w:pPr>
            <w:r w:rsidRPr="005B15EE">
              <w:rPr>
                <w:sz w:val="24"/>
                <w:szCs w:val="24"/>
              </w:rPr>
              <w:t>3</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Местная общественная организация национально-культурная автономия «</w:t>
            </w:r>
            <w:proofErr w:type="spellStart"/>
            <w:r w:rsidRPr="00E529EA">
              <w:rPr>
                <w:sz w:val="24"/>
                <w:szCs w:val="24"/>
              </w:rPr>
              <w:t>Батькивщина</w:t>
            </w:r>
            <w:proofErr w:type="spellEnd"/>
            <w:r w:rsidRPr="00E529EA">
              <w:rPr>
                <w:sz w:val="24"/>
                <w:szCs w:val="24"/>
              </w:rPr>
              <w:t>»</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г. Калининград, просп. Ленинский, д. 83</w:t>
            </w:r>
          </w:p>
        </w:tc>
        <w:tc>
          <w:tcPr>
            <w:tcW w:w="1418" w:type="dxa"/>
            <w:tcBorders>
              <w:top w:val="single" w:sz="4" w:space="0" w:color="auto"/>
              <w:left w:val="single" w:sz="4" w:space="0" w:color="auto"/>
              <w:bottom w:val="single" w:sz="4" w:space="0" w:color="auto"/>
              <w:right w:val="single" w:sz="4" w:space="0" w:color="auto"/>
            </w:tcBorders>
          </w:tcPr>
          <w:p w:rsidR="00E529EA" w:rsidRDefault="00E529EA" w:rsidP="00FE6FAB">
            <w:pPr>
              <w:ind w:left="-108" w:right="-108"/>
              <w:jc w:val="center"/>
              <w:rPr>
                <w:bCs/>
                <w:spacing w:val="-1"/>
                <w:sz w:val="24"/>
                <w:szCs w:val="24"/>
              </w:rPr>
            </w:pPr>
            <w:r>
              <w:rPr>
                <w:bCs/>
                <w:spacing w:val="-1"/>
                <w:sz w:val="24"/>
                <w:szCs w:val="24"/>
              </w:rPr>
              <w:t>Праздник матери</w:t>
            </w:r>
          </w:p>
          <w:p w:rsidR="00E529EA" w:rsidRPr="008E6522" w:rsidRDefault="00E529EA" w:rsidP="00FE6FAB">
            <w:pPr>
              <w:ind w:left="-108" w:right="-108"/>
              <w:jc w:val="center"/>
              <w:rPr>
                <w:bCs/>
                <w:spacing w:val="-1"/>
                <w:sz w:val="24"/>
                <w:szCs w:val="24"/>
              </w:rPr>
            </w:pPr>
            <w:r>
              <w:rPr>
                <w:bCs/>
                <w:spacing w:val="-1"/>
                <w:sz w:val="24"/>
                <w:szCs w:val="24"/>
              </w:rPr>
              <w:t>(«Р</w:t>
            </w:r>
            <w:proofErr w:type="spellStart"/>
            <w:proofErr w:type="gramStart"/>
            <w:r>
              <w:rPr>
                <w:bCs/>
                <w:spacing w:val="-1"/>
                <w:sz w:val="24"/>
                <w:szCs w:val="24"/>
                <w:lang w:val="en-US"/>
              </w:rPr>
              <w:t>i</w:t>
            </w:r>
            <w:proofErr w:type="spellEnd"/>
            <w:proofErr w:type="gramEnd"/>
            <w:r>
              <w:rPr>
                <w:bCs/>
                <w:spacing w:val="-1"/>
                <w:sz w:val="24"/>
                <w:szCs w:val="24"/>
              </w:rPr>
              <w:t>дна мат</w:t>
            </w:r>
            <w:proofErr w:type="spellStart"/>
            <w:r>
              <w:rPr>
                <w:bCs/>
                <w:spacing w:val="-1"/>
                <w:sz w:val="24"/>
                <w:szCs w:val="24"/>
                <w:lang w:val="en-US"/>
              </w:rPr>
              <w:t>i</w:t>
            </w:r>
            <w:r>
              <w:rPr>
                <w:bCs/>
                <w:spacing w:val="-1"/>
                <w:sz w:val="24"/>
                <w:szCs w:val="24"/>
              </w:rPr>
              <w:t>р</w:t>
            </w:r>
            <w:proofErr w:type="spellEnd"/>
            <w:r>
              <w:rPr>
                <w:bCs/>
                <w:spacing w:val="-1"/>
                <w:sz w:val="24"/>
                <w:szCs w:val="24"/>
              </w:rPr>
              <w:t xml:space="preserve"> моя»)</w:t>
            </w:r>
          </w:p>
        </w:tc>
        <w:tc>
          <w:tcPr>
            <w:tcW w:w="6095" w:type="dxa"/>
            <w:tcBorders>
              <w:top w:val="single" w:sz="4" w:space="0" w:color="auto"/>
              <w:left w:val="single" w:sz="4" w:space="0" w:color="auto"/>
              <w:bottom w:val="single" w:sz="4" w:space="0" w:color="auto"/>
              <w:right w:val="single" w:sz="4" w:space="0" w:color="auto"/>
            </w:tcBorders>
          </w:tcPr>
          <w:p w:rsidR="00E529EA" w:rsidRPr="005B15EE" w:rsidRDefault="00E529EA" w:rsidP="00FE6FAB">
            <w:pPr>
              <w:pStyle w:val="aa"/>
              <w:ind w:left="-23" w:right="-51"/>
              <w:jc w:val="both"/>
              <w:rPr>
                <w:sz w:val="24"/>
                <w:szCs w:val="24"/>
              </w:rPr>
            </w:pPr>
            <w:r>
              <w:rPr>
                <w:sz w:val="24"/>
                <w:szCs w:val="24"/>
              </w:rPr>
              <w:t xml:space="preserve">Будут оформлена сцена в ДК Железнодорожников, организованы и проведены торжественное мероприятие и концерт с участием коллективов национально-культурных общественных объединений, награждены многодетные матери. Сроки реализации программы сентябрь – декабрь 2015 </w:t>
            </w:r>
            <w:r w:rsidRPr="000F3A93">
              <w:rPr>
                <w:rStyle w:val="af"/>
                <w:color w:val="000000"/>
                <w:sz w:val="24"/>
                <w:szCs w:val="24"/>
              </w:rPr>
              <w:t xml:space="preserve">Ожидаемый охват участников </w:t>
            </w:r>
            <w:r>
              <w:rPr>
                <w:rStyle w:val="af"/>
                <w:color w:val="000000"/>
                <w:sz w:val="24"/>
                <w:szCs w:val="24"/>
              </w:rPr>
              <w:t>1 500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t>Общая:</w:t>
            </w:r>
          </w:p>
          <w:p w:rsidR="00E529EA" w:rsidRDefault="00E529EA" w:rsidP="00FE6FAB">
            <w:pPr>
              <w:ind w:right="-145"/>
              <w:jc w:val="both"/>
              <w:rPr>
                <w:sz w:val="24"/>
                <w:szCs w:val="24"/>
              </w:rPr>
            </w:pPr>
            <w:r>
              <w:rPr>
                <w:sz w:val="24"/>
                <w:szCs w:val="24"/>
              </w:rPr>
              <w:t>100 000</w:t>
            </w:r>
          </w:p>
          <w:p w:rsidR="00E529EA" w:rsidRDefault="00C7007D" w:rsidP="00FE6FAB">
            <w:pPr>
              <w:ind w:right="-145"/>
              <w:jc w:val="both"/>
              <w:rPr>
                <w:sz w:val="24"/>
                <w:szCs w:val="24"/>
              </w:rPr>
            </w:pPr>
            <w:r>
              <w:rPr>
                <w:sz w:val="24"/>
                <w:szCs w:val="24"/>
              </w:rPr>
              <w:t>Запрашиваемая</w:t>
            </w:r>
            <w:r w:rsidR="00E529EA" w:rsidRPr="00AD5DD3">
              <w:rPr>
                <w:sz w:val="24"/>
                <w:szCs w:val="24"/>
              </w:rPr>
              <w:t xml:space="preserve">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50 000</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Pr="005B15EE" w:rsidRDefault="00E529EA" w:rsidP="00E529EA">
            <w:pPr>
              <w:pStyle w:val="aa"/>
              <w:jc w:val="center"/>
              <w:rPr>
                <w:sz w:val="24"/>
                <w:szCs w:val="24"/>
              </w:rPr>
            </w:pPr>
            <w:r>
              <w:rPr>
                <w:sz w:val="24"/>
                <w:szCs w:val="24"/>
              </w:rPr>
              <w:t>4.</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Общественная организация Региональная национально-культурная автономия литовцев Калининградской области</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г. Калининград, ул. </w:t>
            </w:r>
            <w:proofErr w:type="gramStart"/>
            <w:r w:rsidRPr="00E529EA">
              <w:rPr>
                <w:sz w:val="24"/>
                <w:szCs w:val="24"/>
              </w:rPr>
              <w:t>Береговая</w:t>
            </w:r>
            <w:proofErr w:type="gramEnd"/>
            <w:r w:rsidRPr="00E529EA">
              <w:rPr>
                <w:sz w:val="24"/>
                <w:szCs w:val="24"/>
              </w:rPr>
              <w:t>, д. 17-Б</w:t>
            </w:r>
          </w:p>
        </w:tc>
        <w:tc>
          <w:tcPr>
            <w:tcW w:w="1418" w:type="dxa"/>
            <w:tcBorders>
              <w:top w:val="single" w:sz="4" w:space="0" w:color="auto"/>
              <w:left w:val="single" w:sz="4" w:space="0" w:color="auto"/>
              <w:bottom w:val="single" w:sz="4" w:space="0" w:color="auto"/>
              <w:right w:val="single" w:sz="4" w:space="0" w:color="auto"/>
            </w:tcBorders>
          </w:tcPr>
          <w:p w:rsidR="00E529EA" w:rsidRDefault="00E529EA" w:rsidP="00FE6FAB">
            <w:pPr>
              <w:ind w:left="-108" w:right="-108"/>
              <w:jc w:val="center"/>
              <w:rPr>
                <w:bCs/>
                <w:spacing w:val="-1"/>
                <w:sz w:val="24"/>
                <w:szCs w:val="24"/>
              </w:rPr>
            </w:pPr>
            <w:r>
              <w:rPr>
                <w:bCs/>
                <w:spacing w:val="-1"/>
                <w:sz w:val="24"/>
                <w:szCs w:val="24"/>
              </w:rPr>
              <w:t>«</w:t>
            </w:r>
            <w:proofErr w:type="spellStart"/>
            <w:proofErr w:type="gramStart"/>
            <w:r>
              <w:rPr>
                <w:bCs/>
                <w:spacing w:val="-1"/>
                <w:sz w:val="24"/>
                <w:szCs w:val="24"/>
              </w:rPr>
              <w:t>Обще-городской</w:t>
            </w:r>
            <w:proofErr w:type="spellEnd"/>
            <w:proofErr w:type="gramEnd"/>
            <w:r>
              <w:rPr>
                <w:bCs/>
                <w:spacing w:val="-1"/>
                <w:sz w:val="24"/>
                <w:szCs w:val="24"/>
              </w:rPr>
              <w:t xml:space="preserve"> форум «</w:t>
            </w:r>
            <w:proofErr w:type="spellStart"/>
            <w:r>
              <w:rPr>
                <w:bCs/>
                <w:spacing w:val="-1"/>
                <w:sz w:val="24"/>
                <w:szCs w:val="24"/>
              </w:rPr>
              <w:t>Общест-венные</w:t>
            </w:r>
            <w:proofErr w:type="spellEnd"/>
            <w:r>
              <w:rPr>
                <w:bCs/>
                <w:spacing w:val="-1"/>
                <w:sz w:val="24"/>
                <w:szCs w:val="24"/>
              </w:rPr>
              <w:t xml:space="preserve"> </w:t>
            </w:r>
            <w:proofErr w:type="spellStart"/>
            <w:r>
              <w:rPr>
                <w:bCs/>
                <w:spacing w:val="-1"/>
                <w:sz w:val="24"/>
                <w:szCs w:val="24"/>
              </w:rPr>
              <w:t>органи-зации</w:t>
            </w:r>
            <w:proofErr w:type="spellEnd"/>
            <w:r>
              <w:rPr>
                <w:bCs/>
                <w:spacing w:val="-1"/>
                <w:sz w:val="24"/>
                <w:szCs w:val="24"/>
              </w:rPr>
              <w:t xml:space="preserve"> в </w:t>
            </w:r>
            <w:proofErr w:type="spellStart"/>
            <w:r>
              <w:rPr>
                <w:bCs/>
                <w:spacing w:val="-1"/>
                <w:sz w:val="24"/>
                <w:szCs w:val="24"/>
              </w:rPr>
              <w:t>Калинин-граде</w:t>
            </w:r>
            <w:proofErr w:type="spellEnd"/>
            <w:r>
              <w:rPr>
                <w:bCs/>
                <w:spacing w:val="-1"/>
                <w:sz w:val="24"/>
                <w:szCs w:val="24"/>
              </w:rPr>
              <w:t xml:space="preserve">: укрепление </w:t>
            </w:r>
            <w:proofErr w:type="spellStart"/>
            <w:r>
              <w:rPr>
                <w:bCs/>
                <w:spacing w:val="-1"/>
                <w:sz w:val="24"/>
                <w:szCs w:val="24"/>
              </w:rPr>
              <w:lastRenderedPageBreak/>
              <w:t>межнацио-нального</w:t>
            </w:r>
            <w:proofErr w:type="spellEnd"/>
            <w:r>
              <w:rPr>
                <w:bCs/>
                <w:spacing w:val="-1"/>
                <w:sz w:val="24"/>
                <w:szCs w:val="24"/>
              </w:rPr>
              <w:t xml:space="preserve"> и </w:t>
            </w:r>
            <w:proofErr w:type="spellStart"/>
            <w:r>
              <w:rPr>
                <w:bCs/>
                <w:spacing w:val="-1"/>
                <w:sz w:val="24"/>
                <w:szCs w:val="24"/>
              </w:rPr>
              <w:t>межконфес-сионального</w:t>
            </w:r>
            <w:proofErr w:type="spellEnd"/>
            <w:r>
              <w:rPr>
                <w:bCs/>
                <w:spacing w:val="-1"/>
                <w:sz w:val="24"/>
                <w:szCs w:val="24"/>
              </w:rPr>
              <w:t xml:space="preserve"> согласия в развитии институтов </w:t>
            </w:r>
            <w:proofErr w:type="spellStart"/>
            <w:r>
              <w:rPr>
                <w:bCs/>
                <w:spacing w:val="-1"/>
                <w:sz w:val="24"/>
                <w:szCs w:val="24"/>
              </w:rPr>
              <w:t>гражданс-кого</w:t>
            </w:r>
            <w:proofErr w:type="spellEnd"/>
            <w:r>
              <w:rPr>
                <w:bCs/>
                <w:spacing w:val="-1"/>
                <w:sz w:val="24"/>
                <w:szCs w:val="24"/>
              </w:rPr>
              <w:t xml:space="preserve"> </w:t>
            </w:r>
            <w:proofErr w:type="spellStart"/>
            <w:r>
              <w:rPr>
                <w:bCs/>
                <w:spacing w:val="-1"/>
                <w:sz w:val="24"/>
                <w:szCs w:val="24"/>
              </w:rPr>
              <w:t>общес-тва</w:t>
            </w:r>
            <w:proofErr w:type="spellEnd"/>
            <w:r>
              <w:rPr>
                <w:bCs/>
                <w:spacing w:val="-1"/>
                <w:sz w:val="24"/>
                <w:szCs w:val="24"/>
              </w:rPr>
              <w:t xml:space="preserve"> в 2015 году»</w:t>
            </w:r>
          </w:p>
        </w:tc>
        <w:tc>
          <w:tcPr>
            <w:tcW w:w="6095" w:type="dxa"/>
            <w:tcBorders>
              <w:top w:val="single" w:sz="4" w:space="0" w:color="auto"/>
              <w:left w:val="single" w:sz="4" w:space="0" w:color="auto"/>
              <w:bottom w:val="single" w:sz="4" w:space="0" w:color="auto"/>
              <w:right w:val="single" w:sz="4" w:space="0" w:color="auto"/>
            </w:tcBorders>
          </w:tcPr>
          <w:p w:rsidR="00E529EA" w:rsidRDefault="00E529EA" w:rsidP="00FE6FAB">
            <w:pPr>
              <w:pStyle w:val="aa"/>
              <w:ind w:left="-23" w:right="-51"/>
              <w:jc w:val="both"/>
              <w:rPr>
                <w:sz w:val="24"/>
                <w:szCs w:val="24"/>
              </w:rPr>
            </w:pPr>
            <w:proofErr w:type="gramStart"/>
            <w:r>
              <w:rPr>
                <w:sz w:val="24"/>
                <w:szCs w:val="24"/>
              </w:rPr>
              <w:lastRenderedPageBreak/>
              <w:t xml:space="preserve">Будут проведены мероприятия по подготовке и проведению круглого стола национально-культурных общественных объединений, посвященного Дню народного единства (с участием сотрудников подразделений администрации городского округа), а также </w:t>
            </w:r>
            <w:r>
              <w:rPr>
                <w:bCs/>
                <w:spacing w:val="-1"/>
                <w:sz w:val="24"/>
                <w:szCs w:val="24"/>
              </w:rPr>
              <w:t xml:space="preserve">форума «Общественные организации в </w:t>
            </w:r>
            <w:proofErr w:type="spellStart"/>
            <w:r>
              <w:rPr>
                <w:bCs/>
                <w:spacing w:val="-1"/>
                <w:sz w:val="24"/>
                <w:szCs w:val="24"/>
              </w:rPr>
              <w:t>Калинин-граде</w:t>
            </w:r>
            <w:proofErr w:type="spellEnd"/>
            <w:r>
              <w:rPr>
                <w:bCs/>
                <w:spacing w:val="-1"/>
                <w:sz w:val="24"/>
                <w:szCs w:val="24"/>
              </w:rPr>
              <w:t xml:space="preserve">: укрепление межнационального и межконфессионального согласия в развитии институтов гражданского общества в 2015 году» (с участием главы </w:t>
            </w:r>
            <w:r>
              <w:rPr>
                <w:bCs/>
                <w:spacing w:val="-1"/>
                <w:sz w:val="24"/>
                <w:szCs w:val="24"/>
              </w:rPr>
              <w:lastRenderedPageBreak/>
              <w:t>городского округа), будут изданы отчетные материалы к круглому столу в виде сборника (ежегодного) с</w:t>
            </w:r>
            <w:proofErr w:type="gramEnd"/>
            <w:r>
              <w:rPr>
                <w:bCs/>
                <w:spacing w:val="-1"/>
                <w:sz w:val="24"/>
                <w:szCs w:val="24"/>
              </w:rPr>
              <w:t xml:space="preserve"> отчетной информацией о работе местных властей и общественных объединений в сфере укрепления межнационального единства в 2015 году, подготовлены и распространены раздаточные материалы, </w:t>
            </w:r>
            <w:proofErr w:type="gramStart"/>
            <w:r>
              <w:rPr>
                <w:bCs/>
                <w:spacing w:val="-1"/>
                <w:sz w:val="24"/>
                <w:szCs w:val="24"/>
              </w:rPr>
              <w:t>обеспечена</w:t>
            </w:r>
            <w:proofErr w:type="gramEnd"/>
            <w:r>
              <w:rPr>
                <w:bCs/>
                <w:spacing w:val="-1"/>
                <w:sz w:val="24"/>
                <w:szCs w:val="24"/>
              </w:rPr>
              <w:t xml:space="preserve"> </w:t>
            </w:r>
            <w:proofErr w:type="spellStart"/>
            <w:r>
              <w:rPr>
                <w:bCs/>
                <w:spacing w:val="-1"/>
                <w:sz w:val="24"/>
                <w:szCs w:val="24"/>
              </w:rPr>
              <w:t>аудио-видеозапись</w:t>
            </w:r>
            <w:proofErr w:type="spellEnd"/>
            <w:r>
              <w:rPr>
                <w:bCs/>
                <w:spacing w:val="-1"/>
                <w:sz w:val="24"/>
                <w:szCs w:val="24"/>
              </w:rPr>
              <w:t xml:space="preserve"> мероприятий, информационное сопровождение мероприятий, питание участников, награждение гражданского актива национально-культурных общественных объединений.</w:t>
            </w:r>
            <w:r>
              <w:rPr>
                <w:sz w:val="24"/>
                <w:szCs w:val="24"/>
              </w:rPr>
              <w:t xml:space="preserve"> Сроки реализации программы октябрь – декабрь 2015 </w:t>
            </w:r>
            <w:r w:rsidRPr="000F3A93">
              <w:rPr>
                <w:rStyle w:val="af"/>
                <w:color w:val="000000"/>
                <w:sz w:val="24"/>
                <w:szCs w:val="24"/>
              </w:rPr>
              <w:t xml:space="preserve">Ожидаемый охват участников </w:t>
            </w:r>
            <w:r>
              <w:rPr>
                <w:rStyle w:val="af"/>
                <w:color w:val="000000"/>
                <w:sz w:val="24"/>
                <w:szCs w:val="24"/>
              </w:rPr>
              <w:t>350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lastRenderedPageBreak/>
              <w:t>Общая:</w:t>
            </w:r>
          </w:p>
          <w:p w:rsidR="00E529EA" w:rsidRDefault="00E529EA" w:rsidP="00FE6FAB">
            <w:pPr>
              <w:ind w:right="-145"/>
              <w:jc w:val="both"/>
              <w:rPr>
                <w:sz w:val="24"/>
                <w:szCs w:val="24"/>
              </w:rPr>
            </w:pPr>
            <w:r>
              <w:rPr>
                <w:sz w:val="24"/>
                <w:szCs w:val="24"/>
              </w:rPr>
              <w:t>350 000</w:t>
            </w:r>
          </w:p>
          <w:p w:rsidR="00E529EA" w:rsidRDefault="00C7007D" w:rsidP="00FE6FAB">
            <w:pPr>
              <w:ind w:right="-145"/>
              <w:jc w:val="both"/>
              <w:rPr>
                <w:sz w:val="24"/>
                <w:szCs w:val="24"/>
              </w:rPr>
            </w:pPr>
            <w:r>
              <w:rPr>
                <w:sz w:val="24"/>
                <w:szCs w:val="24"/>
              </w:rPr>
              <w:t>Запрашиваемая</w:t>
            </w:r>
            <w:r w:rsidR="00E529EA" w:rsidRPr="00AD5DD3">
              <w:rPr>
                <w:sz w:val="24"/>
                <w:szCs w:val="24"/>
              </w:rPr>
              <w:t xml:space="preserve">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295 000</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Default="00E529EA" w:rsidP="00E529EA">
            <w:pPr>
              <w:pStyle w:val="aa"/>
              <w:jc w:val="center"/>
              <w:rPr>
                <w:sz w:val="24"/>
                <w:szCs w:val="24"/>
              </w:rPr>
            </w:pPr>
            <w:r>
              <w:rPr>
                <w:sz w:val="24"/>
                <w:szCs w:val="24"/>
              </w:rPr>
              <w:lastRenderedPageBreak/>
              <w:t>5.</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Общественная организация Региональная национально-культурная автономия литовцев Калининградской области</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г. Калининград, ул. </w:t>
            </w:r>
            <w:proofErr w:type="gramStart"/>
            <w:r w:rsidRPr="00E529EA">
              <w:rPr>
                <w:sz w:val="24"/>
                <w:szCs w:val="24"/>
              </w:rPr>
              <w:t>Береговая</w:t>
            </w:r>
            <w:proofErr w:type="gramEnd"/>
            <w:r w:rsidRPr="00E529EA">
              <w:rPr>
                <w:sz w:val="24"/>
                <w:szCs w:val="24"/>
              </w:rPr>
              <w:t>, д. 17-Б</w:t>
            </w:r>
          </w:p>
        </w:tc>
        <w:tc>
          <w:tcPr>
            <w:tcW w:w="1418" w:type="dxa"/>
            <w:tcBorders>
              <w:top w:val="single" w:sz="4" w:space="0" w:color="auto"/>
              <w:left w:val="single" w:sz="4" w:space="0" w:color="auto"/>
              <w:bottom w:val="single" w:sz="4" w:space="0" w:color="auto"/>
              <w:right w:val="single" w:sz="4" w:space="0" w:color="auto"/>
            </w:tcBorders>
          </w:tcPr>
          <w:p w:rsidR="00E529EA" w:rsidRDefault="00E529EA" w:rsidP="00FE6FAB">
            <w:pPr>
              <w:ind w:left="-108" w:right="-108"/>
              <w:jc w:val="center"/>
              <w:rPr>
                <w:bCs/>
                <w:spacing w:val="-1"/>
                <w:sz w:val="24"/>
                <w:szCs w:val="24"/>
              </w:rPr>
            </w:pPr>
            <w:r>
              <w:rPr>
                <w:bCs/>
                <w:spacing w:val="-1"/>
                <w:sz w:val="24"/>
                <w:szCs w:val="24"/>
              </w:rPr>
              <w:t xml:space="preserve">Программа </w:t>
            </w:r>
            <w:proofErr w:type="spellStart"/>
            <w:proofErr w:type="gramStart"/>
            <w:r>
              <w:rPr>
                <w:bCs/>
                <w:spacing w:val="-1"/>
                <w:sz w:val="24"/>
                <w:szCs w:val="24"/>
              </w:rPr>
              <w:t>органи-зации</w:t>
            </w:r>
            <w:proofErr w:type="spellEnd"/>
            <w:proofErr w:type="gramEnd"/>
            <w:r>
              <w:rPr>
                <w:bCs/>
                <w:spacing w:val="-1"/>
                <w:sz w:val="24"/>
                <w:szCs w:val="24"/>
              </w:rPr>
              <w:t xml:space="preserve"> </w:t>
            </w:r>
            <w:proofErr w:type="spellStart"/>
            <w:r>
              <w:rPr>
                <w:bCs/>
                <w:spacing w:val="-1"/>
                <w:sz w:val="24"/>
                <w:szCs w:val="24"/>
              </w:rPr>
              <w:t>деятель-ности</w:t>
            </w:r>
            <w:proofErr w:type="spellEnd"/>
            <w:r>
              <w:rPr>
                <w:bCs/>
                <w:spacing w:val="-1"/>
                <w:sz w:val="24"/>
                <w:szCs w:val="24"/>
              </w:rPr>
              <w:t xml:space="preserve"> российских литовцев, </w:t>
            </w:r>
            <w:proofErr w:type="spellStart"/>
            <w:r>
              <w:rPr>
                <w:bCs/>
                <w:spacing w:val="-1"/>
                <w:sz w:val="24"/>
                <w:szCs w:val="24"/>
              </w:rPr>
              <w:t>направлен-ная</w:t>
            </w:r>
            <w:proofErr w:type="spellEnd"/>
            <w:r>
              <w:rPr>
                <w:bCs/>
                <w:spacing w:val="-1"/>
                <w:sz w:val="24"/>
                <w:szCs w:val="24"/>
              </w:rPr>
              <w:t xml:space="preserve"> на сохранение и развитие литовского языка и культуры</w:t>
            </w:r>
          </w:p>
        </w:tc>
        <w:tc>
          <w:tcPr>
            <w:tcW w:w="6095" w:type="dxa"/>
            <w:tcBorders>
              <w:top w:val="single" w:sz="4" w:space="0" w:color="auto"/>
              <w:left w:val="single" w:sz="4" w:space="0" w:color="auto"/>
              <w:bottom w:val="single" w:sz="4" w:space="0" w:color="auto"/>
              <w:right w:val="single" w:sz="4" w:space="0" w:color="auto"/>
            </w:tcBorders>
          </w:tcPr>
          <w:p w:rsidR="00E529EA" w:rsidRDefault="00E529EA" w:rsidP="00FE6FAB">
            <w:pPr>
              <w:pStyle w:val="aa"/>
              <w:ind w:left="-23" w:right="-51"/>
              <w:jc w:val="both"/>
              <w:rPr>
                <w:sz w:val="24"/>
                <w:szCs w:val="24"/>
              </w:rPr>
            </w:pPr>
            <w:proofErr w:type="gramStart"/>
            <w:r>
              <w:rPr>
                <w:sz w:val="24"/>
                <w:szCs w:val="24"/>
              </w:rPr>
              <w:t>Будут организованы и проведены семинар учителей литовского языка и руководителей коллективов общеобразовательных учреждений и учреждений дополнительного образования на базе Калининградского областного института развития образования, выпущена серия книг литовских поэтов г. Калининграда, презентация выпущенных книг в библиотеке № 4 г. Калининграда, выставка и творческий вечер памяти Чюрлениса К. в библиотеке № 4 г. Калининграда, рождественский праздник «</w:t>
            </w:r>
            <w:proofErr w:type="spellStart"/>
            <w:r>
              <w:rPr>
                <w:sz w:val="24"/>
                <w:szCs w:val="24"/>
              </w:rPr>
              <w:t>Каледос</w:t>
            </w:r>
            <w:proofErr w:type="spellEnd"/>
            <w:r>
              <w:rPr>
                <w:sz w:val="24"/>
                <w:szCs w:val="24"/>
              </w:rPr>
              <w:t>» в Немецко-русском доме.</w:t>
            </w:r>
            <w:proofErr w:type="gramEnd"/>
            <w:r>
              <w:rPr>
                <w:sz w:val="24"/>
                <w:szCs w:val="24"/>
              </w:rPr>
              <w:t xml:space="preserve"> Сроки реализации программы сентябрь – декабрь 2015 </w:t>
            </w:r>
            <w:r w:rsidRPr="000F3A93">
              <w:rPr>
                <w:rStyle w:val="af"/>
                <w:color w:val="000000"/>
                <w:sz w:val="24"/>
                <w:szCs w:val="24"/>
              </w:rPr>
              <w:t xml:space="preserve">Ожидаемый охват участников </w:t>
            </w:r>
            <w:r>
              <w:rPr>
                <w:rStyle w:val="af"/>
                <w:color w:val="000000"/>
                <w:sz w:val="24"/>
                <w:szCs w:val="24"/>
              </w:rPr>
              <w:t>200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t>Общая:</w:t>
            </w:r>
          </w:p>
          <w:p w:rsidR="00E529EA" w:rsidRDefault="00E529EA" w:rsidP="00FE6FAB">
            <w:pPr>
              <w:ind w:right="-145"/>
              <w:jc w:val="both"/>
              <w:rPr>
                <w:sz w:val="24"/>
                <w:szCs w:val="24"/>
              </w:rPr>
            </w:pPr>
            <w:r>
              <w:rPr>
                <w:sz w:val="24"/>
                <w:szCs w:val="24"/>
              </w:rPr>
              <w:t>207 000</w:t>
            </w:r>
          </w:p>
          <w:p w:rsidR="00E529EA" w:rsidRDefault="00C7007D" w:rsidP="00FE6FAB">
            <w:pPr>
              <w:ind w:right="-145"/>
              <w:jc w:val="both"/>
              <w:rPr>
                <w:sz w:val="24"/>
                <w:szCs w:val="24"/>
              </w:rPr>
            </w:pPr>
            <w:r>
              <w:rPr>
                <w:sz w:val="24"/>
                <w:szCs w:val="24"/>
              </w:rPr>
              <w:t>Запрашиваемая</w:t>
            </w:r>
            <w:r w:rsidR="00E529EA" w:rsidRPr="00AD5DD3">
              <w:rPr>
                <w:sz w:val="24"/>
                <w:szCs w:val="24"/>
              </w:rPr>
              <w:t xml:space="preserve">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96 000</w:t>
            </w:r>
          </w:p>
        </w:tc>
      </w:tr>
      <w:tr w:rsidR="00E529EA" w:rsidRPr="005B15EE" w:rsidTr="00E529EA">
        <w:tc>
          <w:tcPr>
            <w:tcW w:w="534" w:type="dxa"/>
            <w:tcBorders>
              <w:top w:val="single" w:sz="4" w:space="0" w:color="auto"/>
              <w:left w:val="single" w:sz="4" w:space="0" w:color="auto"/>
              <w:bottom w:val="single" w:sz="4" w:space="0" w:color="auto"/>
              <w:right w:val="single" w:sz="4" w:space="0" w:color="auto"/>
            </w:tcBorders>
          </w:tcPr>
          <w:p w:rsidR="00E529EA" w:rsidRDefault="00E529EA" w:rsidP="00E529EA">
            <w:pPr>
              <w:pStyle w:val="aa"/>
              <w:jc w:val="center"/>
              <w:rPr>
                <w:sz w:val="24"/>
                <w:szCs w:val="24"/>
              </w:rPr>
            </w:pPr>
            <w:r>
              <w:rPr>
                <w:sz w:val="24"/>
                <w:szCs w:val="24"/>
              </w:rPr>
              <w:t>6.</w:t>
            </w:r>
          </w:p>
        </w:tc>
        <w:tc>
          <w:tcPr>
            <w:tcW w:w="2126"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Общественная организация Литовской культуры имени Л. Резы города Калининграда</w:t>
            </w:r>
          </w:p>
        </w:tc>
        <w:tc>
          <w:tcPr>
            <w:tcW w:w="1984" w:type="dxa"/>
            <w:tcBorders>
              <w:top w:val="single" w:sz="4" w:space="0" w:color="auto"/>
              <w:left w:val="single" w:sz="4" w:space="0" w:color="auto"/>
              <w:bottom w:val="single" w:sz="4" w:space="0" w:color="auto"/>
              <w:right w:val="single" w:sz="4" w:space="0" w:color="auto"/>
            </w:tcBorders>
          </w:tcPr>
          <w:p w:rsidR="00E529EA" w:rsidRPr="00E529EA" w:rsidRDefault="00E529EA" w:rsidP="00E529EA">
            <w:pPr>
              <w:widowControl w:val="0"/>
              <w:tabs>
                <w:tab w:val="left" w:pos="300"/>
              </w:tabs>
              <w:jc w:val="center"/>
              <w:rPr>
                <w:sz w:val="24"/>
                <w:szCs w:val="24"/>
              </w:rPr>
            </w:pPr>
            <w:r w:rsidRPr="00E529EA">
              <w:rPr>
                <w:sz w:val="24"/>
                <w:szCs w:val="24"/>
              </w:rPr>
              <w:t>г. Калининград, ул. </w:t>
            </w:r>
            <w:proofErr w:type="gramStart"/>
            <w:r w:rsidRPr="00E529EA">
              <w:rPr>
                <w:sz w:val="24"/>
                <w:szCs w:val="24"/>
              </w:rPr>
              <w:t>Лесопильная</w:t>
            </w:r>
            <w:proofErr w:type="gramEnd"/>
            <w:r w:rsidRPr="00E529EA">
              <w:rPr>
                <w:sz w:val="24"/>
                <w:szCs w:val="24"/>
              </w:rPr>
              <w:t>, д. 70</w:t>
            </w:r>
          </w:p>
        </w:tc>
        <w:tc>
          <w:tcPr>
            <w:tcW w:w="1418" w:type="dxa"/>
            <w:tcBorders>
              <w:top w:val="single" w:sz="4" w:space="0" w:color="auto"/>
              <w:left w:val="single" w:sz="4" w:space="0" w:color="auto"/>
              <w:bottom w:val="single" w:sz="4" w:space="0" w:color="auto"/>
              <w:right w:val="single" w:sz="4" w:space="0" w:color="auto"/>
            </w:tcBorders>
          </w:tcPr>
          <w:p w:rsidR="00E529EA" w:rsidRPr="005B15EE" w:rsidRDefault="00E529EA" w:rsidP="00FE6FAB">
            <w:pPr>
              <w:pStyle w:val="aa"/>
              <w:ind w:left="-108" w:right="-108"/>
              <w:jc w:val="center"/>
              <w:rPr>
                <w:sz w:val="24"/>
                <w:szCs w:val="24"/>
              </w:rPr>
            </w:pPr>
            <w:r w:rsidRPr="005B15EE">
              <w:rPr>
                <w:sz w:val="24"/>
                <w:szCs w:val="24"/>
              </w:rPr>
              <w:t>«</w:t>
            </w:r>
            <w:r>
              <w:rPr>
                <w:sz w:val="24"/>
                <w:szCs w:val="24"/>
              </w:rPr>
              <w:t xml:space="preserve">Организация и проведение </w:t>
            </w:r>
            <w:r>
              <w:rPr>
                <w:sz w:val="24"/>
                <w:szCs w:val="24"/>
                <w:lang w:val="en-US"/>
              </w:rPr>
              <w:t>XVI</w:t>
            </w:r>
            <w:r>
              <w:rPr>
                <w:sz w:val="24"/>
                <w:szCs w:val="24"/>
              </w:rPr>
              <w:t xml:space="preserve"> Праздника литовской культуры</w:t>
            </w:r>
            <w:r w:rsidRPr="005B15EE">
              <w:rPr>
                <w:sz w:val="24"/>
                <w:szCs w:val="24"/>
              </w:rPr>
              <w:t>»</w:t>
            </w:r>
          </w:p>
        </w:tc>
        <w:tc>
          <w:tcPr>
            <w:tcW w:w="6095" w:type="dxa"/>
            <w:tcBorders>
              <w:top w:val="single" w:sz="4" w:space="0" w:color="auto"/>
              <w:left w:val="single" w:sz="4" w:space="0" w:color="auto"/>
              <w:bottom w:val="single" w:sz="4" w:space="0" w:color="auto"/>
              <w:right w:val="single" w:sz="4" w:space="0" w:color="auto"/>
            </w:tcBorders>
          </w:tcPr>
          <w:p w:rsidR="00E529EA" w:rsidRPr="005B15EE" w:rsidRDefault="00E529EA" w:rsidP="00FE6FAB">
            <w:pPr>
              <w:pStyle w:val="aa"/>
              <w:ind w:left="-23" w:right="-51"/>
              <w:jc w:val="both"/>
              <w:rPr>
                <w:sz w:val="24"/>
                <w:szCs w:val="24"/>
              </w:rPr>
            </w:pPr>
            <w:r>
              <w:rPr>
                <w:sz w:val="24"/>
                <w:szCs w:val="24"/>
              </w:rPr>
              <w:t xml:space="preserve">Будут оформлена сцена в Армянском культурном центре, организованы и проведены торжественное мероприятие и концерт с участием коллективов национально-культурных общественных объединений, организованы и проведены выставки мастеров народного литовского творчества и декоративно-прикладного искусства, организовано подворье, награждены участники. Сроки реализации программы сентябрь – декабрь 2015 </w:t>
            </w:r>
            <w:r w:rsidRPr="000F3A93">
              <w:rPr>
                <w:rStyle w:val="af"/>
                <w:color w:val="000000"/>
                <w:sz w:val="24"/>
                <w:szCs w:val="24"/>
              </w:rPr>
              <w:lastRenderedPageBreak/>
              <w:t xml:space="preserve">Ожидаемый охват участников </w:t>
            </w:r>
            <w:r>
              <w:rPr>
                <w:rStyle w:val="af"/>
                <w:color w:val="000000"/>
                <w:sz w:val="24"/>
                <w:szCs w:val="24"/>
              </w:rPr>
              <w:t>500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E529EA" w:rsidRDefault="00E529EA" w:rsidP="00FE6FAB">
            <w:pPr>
              <w:ind w:right="-145"/>
              <w:jc w:val="both"/>
              <w:rPr>
                <w:sz w:val="24"/>
                <w:szCs w:val="24"/>
              </w:rPr>
            </w:pPr>
            <w:r>
              <w:rPr>
                <w:sz w:val="24"/>
                <w:szCs w:val="24"/>
              </w:rPr>
              <w:lastRenderedPageBreak/>
              <w:t>Общая:</w:t>
            </w:r>
          </w:p>
          <w:p w:rsidR="00E529EA" w:rsidRDefault="00E529EA" w:rsidP="00FE6FAB">
            <w:pPr>
              <w:ind w:right="-145"/>
              <w:jc w:val="both"/>
              <w:rPr>
                <w:sz w:val="24"/>
                <w:szCs w:val="24"/>
              </w:rPr>
            </w:pPr>
            <w:r>
              <w:rPr>
                <w:sz w:val="24"/>
                <w:szCs w:val="24"/>
              </w:rPr>
              <w:t>141 500</w:t>
            </w:r>
          </w:p>
          <w:p w:rsidR="00E529EA" w:rsidRDefault="00C7007D" w:rsidP="00FE6FAB">
            <w:pPr>
              <w:ind w:right="-145"/>
              <w:jc w:val="both"/>
              <w:rPr>
                <w:sz w:val="24"/>
                <w:szCs w:val="24"/>
              </w:rPr>
            </w:pPr>
            <w:r>
              <w:rPr>
                <w:sz w:val="24"/>
                <w:szCs w:val="24"/>
              </w:rPr>
              <w:t>Запрашиваемая</w:t>
            </w:r>
            <w:r w:rsidR="00E529EA" w:rsidRPr="00AD5DD3">
              <w:rPr>
                <w:sz w:val="24"/>
                <w:szCs w:val="24"/>
              </w:rPr>
              <w:t xml:space="preserve"> </w:t>
            </w:r>
          </w:p>
          <w:p w:rsidR="00E529EA" w:rsidRDefault="00E529EA" w:rsidP="00FE6FAB">
            <w:pPr>
              <w:ind w:right="-145"/>
              <w:jc w:val="both"/>
              <w:rPr>
                <w:sz w:val="24"/>
                <w:szCs w:val="24"/>
              </w:rPr>
            </w:pPr>
            <w:r w:rsidRPr="00AD5DD3">
              <w:rPr>
                <w:sz w:val="24"/>
                <w:szCs w:val="24"/>
              </w:rPr>
              <w:t xml:space="preserve">сумма </w:t>
            </w:r>
          </w:p>
          <w:p w:rsidR="00E529EA" w:rsidRPr="00AD5DD3" w:rsidRDefault="00E529EA"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E529EA" w:rsidRPr="00A83429" w:rsidRDefault="00E529EA" w:rsidP="00FE6FAB">
            <w:pPr>
              <w:ind w:left="-108" w:right="-145"/>
              <w:jc w:val="both"/>
              <w:rPr>
                <w:sz w:val="24"/>
                <w:szCs w:val="24"/>
              </w:rPr>
            </w:pPr>
            <w:r w:rsidRPr="00AD5DD3">
              <w:rPr>
                <w:sz w:val="24"/>
                <w:szCs w:val="24"/>
              </w:rPr>
              <w:t xml:space="preserve"> </w:t>
            </w:r>
            <w:r>
              <w:rPr>
                <w:sz w:val="24"/>
                <w:szCs w:val="24"/>
              </w:rPr>
              <w:t>50 000</w:t>
            </w:r>
          </w:p>
        </w:tc>
      </w:tr>
      <w:tr w:rsidR="00C7007D" w:rsidRPr="005B15EE" w:rsidTr="00E529EA">
        <w:tc>
          <w:tcPr>
            <w:tcW w:w="534" w:type="dxa"/>
            <w:tcBorders>
              <w:top w:val="single" w:sz="4" w:space="0" w:color="auto"/>
              <w:left w:val="single" w:sz="4" w:space="0" w:color="auto"/>
              <w:bottom w:val="single" w:sz="4" w:space="0" w:color="auto"/>
              <w:right w:val="single" w:sz="4" w:space="0" w:color="auto"/>
            </w:tcBorders>
          </w:tcPr>
          <w:p w:rsidR="00C7007D" w:rsidRDefault="00C7007D" w:rsidP="00E529EA">
            <w:pPr>
              <w:pStyle w:val="aa"/>
              <w:jc w:val="center"/>
              <w:rPr>
                <w:sz w:val="24"/>
                <w:szCs w:val="24"/>
              </w:rPr>
            </w:pPr>
            <w:r>
              <w:rPr>
                <w:sz w:val="24"/>
                <w:szCs w:val="24"/>
              </w:rPr>
              <w:lastRenderedPageBreak/>
              <w:t>7.</w:t>
            </w:r>
          </w:p>
        </w:tc>
        <w:tc>
          <w:tcPr>
            <w:tcW w:w="2126"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tabs>
                <w:tab w:val="left" w:pos="300"/>
              </w:tabs>
              <w:jc w:val="center"/>
              <w:rPr>
                <w:sz w:val="24"/>
                <w:szCs w:val="24"/>
              </w:rPr>
            </w:pPr>
            <w:r w:rsidRPr="00E529EA">
              <w:rPr>
                <w:sz w:val="24"/>
                <w:szCs w:val="24"/>
              </w:rPr>
              <w:t>Калининградская региональная общественная организация «Молодой руководитель – Лидер – 3000»</w:t>
            </w:r>
          </w:p>
        </w:tc>
        <w:tc>
          <w:tcPr>
            <w:tcW w:w="1984"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tabs>
                <w:tab w:val="left" w:pos="300"/>
              </w:tabs>
              <w:jc w:val="center"/>
              <w:rPr>
                <w:sz w:val="24"/>
                <w:szCs w:val="24"/>
              </w:rPr>
            </w:pPr>
            <w:r w:rsidRPr="00E529EA">
              <w:rPr>
                <w:sz w:val="24"/>
                <w:szCs w:val="24"/>
              </w:rPr>
              <w:t>г. Калининград, ул. Шевченко, д. 11а</w:t>
            </w:r>
          </w:p>
        </w:tc>
        <w:tc>
          <w:tcPr>
            <w:tcW w:w="1418" w:type="dxa"/>
            <w:tcBorders>
              <w:top w:val="single" w:sz="4" w:space="0" w:color="auto"/>
              <w:left w:val="single" w:sz="4" w:space="0" w:color="auto"/>
              <w:bottom w:val="single" w:sz="4" w:space="0" w:color="auto"/>
              <w:right w:val="single" w:sz="4" w:space="0" w:color="auto"/>
            </w:tcBorders>
          </w:tcPr>
          <w:p w:rsidR="00C7007D" w:rsidRPr="005B15EE" w:rsidRDefault="00C7007D" w:rsidP="00FE6FAB">
            <w:pPr>
              <w:widowControl w:val="0"/>
              <w:jc w:val="center"/>
              <w:rPr>
                <w:sz w:val="24"/>
                <w:szCs w:val="24"/>
              </w:rPr>
            </w:pPr>
            <w:r>
              <w:rPr>
                <w:sz w:val="24"/>
                <w:szCs w:val="24"/>
              </w:rPr>
              <w:t>«</w:t>
            </w:r>
            <w:proofErr w:type="spellStart"/>
            <w:r>
              <w:rPr>
                <w:sz w:val="24"/>
                <w:szCs w:val="24"/>
              </w:rPr>
              <w:t>Кали-нинград-ский</w:t>
            </w:r>
            <w:proofErr w:type="spellEnd"/>
            <w:r>
              <w:rPr>
                <w:sz w:val="24"/>
                <w:szCs w:val="24"/>
              </w:rPr>
              <w:t xml:space="preserve"> городской форум «</w:t>
            </w:r>
            <w:proofErr w:type="spellStart"/>
            <w:r>
              <w:rPr>
                <w:sz w:val="24"/>
                <w:szCs w:val="24"/>
              </w:rPr>
              <w:t>Меж-культур-ный</w:t>
            </w:r>
            <w:proofErr w:type="spellEnd"/>
            <w:r>
              <w:rPr>
                <w:sz w:val="24"/>
                <w:szCs w:val="24"/>
              </w:rPr>
              <w:t xml:space="preserve"> диалог»</w:t>
            </w:r>
          </w:p>
        </w:tc>
        <w:tc>
          <w:tcPr>
            <w:tcW w:w="6095" w:type="dxa"/>
            <w:tcBorders>
              <w:top w:val="single" w:sz="4" w:space="0" w:color="auto"/>
              <w:left w:val="single" w:sz="4" w:space="0" w:color="auto"/>
              <w:bottom w:val="single" w:sz="4" w:space="0" w:color="auto"/>
              <w:right w:val="single" w:sz="4" w:space="0" w:color="auto"/>
            </w:tcBorders>
          </w:tcPr>
          <w:p w:rsidR="00C7007D" w:rsidRPr="005B15EE" w:rsidRDefault="00C7007D" w:rsidP="00FE6FAB">
            <w:pPr>
              <w:pStyle w:val="aa"/>
              <w:ind w:left="-23" w:right="-51"/>
              <w:jc w:val="both"/>
              <w:rPr>
                <w:sz w:val="24"/>
                <w:szCs w:val="24"/>
              </w:rPr>
            </w:pPr>
            <w:r>
              <w:rPr>
                <w:sz w:val="24"/>
                <w:szCs w:val="24"/>
              </w:rPr>
              <w:t xml:space="preserve">Будут подготовлено оформление мероприятия и информационное сопровождение, организован и проведен круглый стол с участием коллективов национально-культурных общественных объединений, организованы и проведены выставки мастеров народного литовского творчества и декоративно-прикладного искусства, организовано подворье, награждены участники. Сроки реализации программы июнь – август 2015 </w:t>
            </w:r>
            <w:r w:rsidRPr="000F3A93">
              <w:rPr>
                <w:rStyle w:val="af"/>
                <w:color w:val="000000"/>
                <w:sz w:val="24"/>
                <w:szCs w:val="24"/>
              </w:rPr>
              <w:t xml:space="preserve">Ожидаемый охват участников </w:t>
            </w:r>
            <w:r>
              <w:rPr>
                <w:rStyle w:val="af"/>
                <w:color w:val="000000"/>
                <w:sz w:val="24"/>
                <w:szCs w:val="24"/>
              </w:rPr>
              <w:t>500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C7007D" w:rsidRDefault="00C7007D" w:rsidP="00FE6FAB">
            <w:pPr>
              <w:ind w:right="-145"/>
              <w:jc w:val="both"/>
              <w:rPr>
                <w:sz w:val="24"/>
                <w:szCs w:val="24"/>
              </w:rPr>
            </w:pPr>
            <w:r>
              <w:rPr>
                <w:sz w:val="24"/>
                <w:szCs w:val="24"/>
              </w:rPr>
              <w:t>Общая:</w:t>
            </w:r>
          </w:p>
          <w:p w:rsidR="00C7007D" w:rsidRDefault="00C7007D" w:rsidP="00FE6FAB">
            <w:pPr>
              <w:ind w:right="-145"/>
              <w:jc w:val="both"/>
              <w:rPr>
                <w:sz w:val="24"/>
                <w:szCs w:val="24"/>
              </w:rPr>
            </w:pPr>
            <w:r>
              <w:rPr>
                <w:sz w:val="24"/>
                <w:szCs w:val="24"/>
              </w:rPr>
              <w:t>114 000</w:t>
            </w:r>
          </w:p>
          <w:p w:rsidR="00C7007D" w:rsidRDefault="00C7007D" w:rsidP="00FE6FAB">
            <w:pPr>
              <w:ind w:right="-145"/>
              <w:jc w:val="both"/>
              <w:rPr>
                <w:sz w:val="24"/>
                <w:szCs w:val="24"/>
              </w:rPr>
            </w:pPr>
            <w:r>
              <w:rPr>
                <w:sz w:val="24"/>
                <w:szCs w:val="24"/>
              </w:rPr>
              <w:t>Запрашиваемая</w:t>
            </w:r>
            <w:r w:rsidRPr="00AD5DD3">
              <w:rPr>
                <w:sz w:val="24"/>
                <w:szCs w:val="24"/>
              </w:rPr>
              <w:t xml:space="preserve"> </w:t>
            </w:r>
          </w:p>
          <w:p w:rsidR="00C7007D" w:rsidRDefault="00C7007D" w:rsidP="00FE6FAB">
            <w:pPr>
              <w:ind w:right="-145"/>
              <w:jc w:val="both"/>
              <w:rPr>
                <w:sz w:val="24"/>
                <w:szCs w:val="24"/>
              </w:rPr>
            </w:pPr>
            <w:r w:rsidRPr="00AD5DD3">
              <w:rPr>
                <w:sz w:val="24"/>
                <w:szCs w:val="24"/>
              </w:rPr>
              <w:t xml:space="preserve">сумма </w:t>
            </w:r>
          </w:p>
          <w:p w:rsidR="00C7007D" w:rsidRPr="00AD5DD3" w:rsidRDefault="00C7007D"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C7007D" w:rsidRPr="00A83429" w:rsidRDefault="00C7007D" w:rsidP="00FE6FAB">
            <w:pPr>
              <w:ind w:left="-108" w:right="-145"/>
              <w:jc w:val="both"/>
              <w:rPr>
                <w:sz w:val="24"/>
                <w:szCs w:val="24"/>
              </w:rPr>
            </w:pPr>
            <w:r w:rsidRPr="00AD5DD3">
              <w:rPr>
                <w:sz w:val="24"/>
                <w:szCs w:val="24"/>
              </w:rPr>
              <w:t xml:space="preserve"> </w:t>
            </w:r>
            <w:r>
              <w:rPr>
                <w:sz w:val="24"/>
                <w:szCs w:val="24"/>
              </w:rPr>
              <w:t>100 000</w:t>
            </w:r>
          </w:p>
        </w:tc>
      </w:tr>
      <w:tr w:rsidR="00C7007D" w:rsidRPr="005B15EE" w:rsidTr="00E529EA">
        <w:tc>
          <w:tcPr>
            <w:tcW w:w="534" w:type="dxa"/>
            <w:tcBorders>
              <w:top w:val="single" w:sz="4" w:space="0" w:color="auto"/>
              <w:left w:val="single" w:sz="4" w:space="0" w:color="auto"/>
              <w:bottom w:val="single" w:sz="4" w:space="0" w:color="auto"/>
              <w:right w:val="single" w:sz="4" w:space="0" w:color="auto"/>
            </w:tcBorders>
          </w:tcPr>
          <w:p w:rsidR="00C7007D" w:rsidRDefault="00C7007D" w:rsidP="00E529EA">
            <w:pPr>
              <w:pStyle w:val="aa"/>
              <w:jc w:val="center"/>
              <w:rPr>
                <w:sz w:val="24"/>
                <w:szCs w:val="24"/>
              </w:rPr>
            </w:pPr>
            <w:r>
              <w:rPr>
                <w:sz w:val="24"/>
                <w:szCs w:val="24"/>
              </w:rPr>
              <w:t>8.</w:t>
            </w:r>
          </w:p>
        </w:tc>
        <w:tc>
          <w:tcPr>
            <w:tcW w:w="2126"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jc w:val="center"/>
              <w:rPr>
                <w:sz w:val="24"/>
                <w:szCs w:val="24"/>
              </w:rPr>
            </w:pPr>
            <w:r w:rsidRPr="00E529EA">
              <w:rPr>
                <w:sz w:val="24"/>
                <w:szCs w:val="24"/>
              </w:rPr>
              <w:t>Калининградская региональная общественная организация Общероссийской общественной организации «Российский Союз Молодежи»</w:t>
            </w:r>
          </w:p>
        </w:tc>
        <w:tc>
          <w:tcPr>
            <w:tcW w:w="1984"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jc w:val="center"/>
              <w:rPr>
                <w:sz w:val="24"/>
                <w:szCs w:val="24"/>
              </w:rPr>
            </w:pPr>
            <w:r w:rsidRPr="00E529EA">
              <w:rPr>
                <w:sz w:val="24"/>
                <w:szCs w:val="24"/>
              </w:rPr>
              <w:t>г. Калининград, ул. Марш. </w:t>
            </w:r>
            <w:proofErr w:type="spellStart"/>
            <w:r w:rsidRPr="00E529EA">
              <w:rPr>
                <w:sz w:val="24"/>
                <w:szCs w:val="24"/>
              </w:rPr>
              <w:t>Борзова</w:t>
            </w:r>
            <w:proofErr w:type="spellEnd"/>
            <w:r w:rsidRPr="00E529EA">
              <w:rPr>
                <w:sz w:val="24"/>
                <w:szCs w:val="24"/>
              </w:rPr>
              <w:t>, д. 11а</w:t>
            </w:r>
          </w:p>
        </w:tc>
        <w:tc>
          <w:tcPr>
            <w:tcW w:w="1418" w:type="dxa"/>
            <w:tcBorders>
              <w:top w:val="single" w:sz="4" w:space="0" w:color="auto"/>
              <w:left w:val="single" w:sz="4" w:space="0" w:color="auto"/>
              <w:bottom w:val="single" w:sz="4" w:space="0" w:color="auto"/>
              <w:right w:val="single" w:sz="4" w:space="0" w:color="auto"/>
            </w:tcBorders>
          </w:tcPr>
          <w:p w:rsidR="00C7007D" w:rsidRPr="005B15EE" w:rsidRDefault="00C7007D" w:rsidP="00FE6FAB">
            <w:pPr>
              <w:widowControl w:val="0"/>
              <w:jc w:val="center"/>
              <w:rPr>
                <w:sz w:val="24"/>
                <w:szCs w:val="24"/>
              </w:rPr>
            </w:pPr>
            <w:proofErr w:type="spellStart"/>
            <w:proofErr w:type="gramStart"/>
            <w:r>
              <w:rPr>
                <w:sz w:val="24"/>
                <w:szCs w:val="24"/>
              </w:rPr>
              <w:t>Комп-лексная</w:t>
            </w:r>
            <w:proofErr w:type="spellEnd"/>
            <w:proofErr w:type="gramEnd"/>
            <w:r>
              <w:rPr>
                <w:sz w:val="24"/>
                <w:szCs w:val="24"/>
              </w:rPr>
              <w:t xml:space="preserve"> </w:t>
            </w:r>
            <w:proofErr w:type="spellStart"/>
            <w:r>
              <w:rPr>
                <w:sz w:val="24"/>
                <w:szCs w:val="24"/>
              </w:rPr>
              <w:t>культур-ная</w:t>
            </w:r>
            <w:proofErr w:type="spellEnd"/>
            <w:r>
              <w:rPr>
                <w:sz w:val="24"/>
                <w:szCs w:val="24"/>
              </w:rPr>
              <w:t xml:space="preserve"> и </w:t>
            </w:r>
            <w:proofErr w:type="spellStart"/>
            <w:r>
              <w:rPr>
                <w:sz w:val="24"/>
                <w:szCs w:val="24"/>
              </w:rPr>
              <w:t>инфор-мацион-но-прос-ветитель-ская</w:t>
            </w:r>
            <w:proofErr w:type="spellEnd"/>
            <w:r>
              <w:rPr>
                <w:sz w:val="24"/>
                <w:szCs w:val="24"/>
              </w:rPr>
              <w:t xml:space="preserve"> </w:t>
            </w:r>
            <w:proofErr w:type="spellStart"/>
            <w:r>
              <w:rPr>
                <w:sz w:val="24"/>
                <w:szCs w:val="24"/>
              </w:rPr>
              <w:t>прог-рамма</w:t>
            </w:r>
            <w:proofErr w:type="spellEnd"/>
            <w:r>
              <w:rPr>
                <w:sz w:val="24"/>
                <w:szCs w:val="24"/>
              </w:rPr>
              <w:t xml:space="preserve"> «Калининград – </w:t>
            </w:r>
            <w:proofErr w:type="spellStart"/>
            <w:r>
              <w:rPr>
                <w:sz w:val="24"/>
                <w:szCs w:val="24"/>
              </w:rPr>
              <w:t>терри-тория</w:t>
            </w:r>
            <w:proofErr w:type="spellEnd"/>
            <w:r>
              <w:rPr>
                <w:sz w:val="24"/>
                <w:szCs w:val="24"/>
              </w:rPr>
              <w:t xml:space="preserve"> дружбы!»</w:t>
            </w:r>
          </w:p>
        </w:tc>
        <w:tc>
          <w:tcPr>
            <w:tcW w:w="6095" w:type="dxa"/>
            <w:tcBorders>
              <w:top w:val="single" w:sz="4" w:space="0" w:color="auto"/>
              <w:left w:val="single" w:sz="4" w:space="0" w:color="auto"/>
              <w:bottom w:val="single" w:sz="4" w:space="0" w:color="auto"/>
              <w:right w:val="single" w:sz="4" w:space="0" w:color="auto"/>
            </w:tcBorders>
          </w:tcPr>
          <w:p w:rsidR="00C7007D" w:rsidRPr="005B15EE" w:rsidRDefault="00C7007D" w:rsidP="00FE6FAB">
            <w:pPr>
              <w:pStyle w:val="aa"/>
              <w:ind w:left="-23" w:right="-51"/>
              <w:jc w:val="both"/>
              <w:rPr>
                <w:sz w:val="24"/>
                <w:szCs w:val="24"/>
              </w:rPr>
            </w:pPr>
            <w:proofErr w:type="gramStart"/>
            <w:r>
              <w:rPr>
                <w:sz w:val="24"/>
                <w:szCs w:val="24"/>
              </w:rPr>
              <w:t xml:space="preserve">Будут проведены круглый стол по вопросам межнационального сотрудничества «Тенденции межкультурного взаимодействия в городе Калининграде», конкурсы социальной рекламы и социальных проектов (результаты которых будут представлены на информационных стендах), мероприятие «Неделя толерантности» - комплекс </w:t>
            </w:r>
            <w:proofErr w:type="spellStart"/>
            <w:r>
              <w:rPr>
                <w:sz w:val="24"/>
                <w:szCs w:val="24"/>
              </w:rPr>
              <w:t>упражений</w:t>
            </w:r>
            <w:proofErr w:type="spellEnd"/>
            <w:r>
              <w:rPr>
                <w:sz w:val="24"/>
                <w:szCs w:val="24"/>
              </w:rPr>
              <w:t xml:space="preserve"> и заданий, которые будут проведены для учащихся среднего  звена общеобразовательных учреждений, направленные на устранение межнациональных барьеров и стереотипов, «Фестиваль национальных культур», информационное сопровождение мероприятий программы.</w:t>
            </w:r>
            <w:proofErr w:type="gramEnd"/>
            <w:r>
              <w:rPr>
                <w:sz w:val="24"/>
                <w:szCs w:val="24"/>
              </w:rPr>
              <w:t xml:space="preserve"> Сроки реализации программы август – декабрь 2015 </w:t>
            </w:r>
            <w:r w:rsidRPr="000F3A93">
              <w:rPr>
                <w:rStyle w:val="af"/>
                <w:color w:val="000000"/>
                <w:sz w:val="24"/>
                <w:szCs w:val="24"/>
              </w:rPr>
              <w:t xml:space="preserve">Ожидаемый охват участников </w:t>
            </w:r>
            <w:r>
              <w:rPr>
                <w:rStyle w:val="af"/>
                <w:color w:val="000000"/>
                <w:sz w:val="24"/>
                <w:szCs w:val="24"/>
              </w:rPr>
              <w:t>2000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C7007D" w:rsidRDefault="00C7007D" w:rsidP="00FE6FAB">
            <w:pPr>
              <w:ind w:right="-145"/>
              <w:jc w:val="both"/>
              <w:rPr>
                <w:sz w:val="24"/>
                <w:szCs w:val="24"/>
              </w:rPr>
            </w:pPr>
            <w:r>
              <w:rPr>
                <w:sz w:val="24"/>
                <w:szCs w:val="24"/>
              </w:rPr>
              <w:t>Общая:</w:t>
            </w:r>
          </w:p>
          <w:p w:rsidR="00C7007D" w:rsidRDefault="00C7007D" w:rsidP="00FE6FAB">
            <w:pPr>
              <w:ind w:right="-145"/>
              <w:jc w:val="both"/>
              <w:rPr>
                <w:sz w:val="24"/>
                <w:szCs w:val="24"/>
              </w:rPr>
            </w:pPr>
            <w:r>
              <w:rPr>
                <w:sz w:val="24"/>
                <w:szCs w:val="24"/>
              </w:rPr>
              <w:t>331 000</w:t>
            </w:r>
          </w:p>
          <w:p w:rsidR="00C7007D" w:rsidRDefault="00C7007D" w:rsidP="00FE6FAB">
            <w:pPr>
              <w:ind w:right="-145"/>
              <w:jc w:val="both"/>
              <w:rPr>
                <w:sz w:val="24"/>
                <w:szCs w:val="24"/>
              </w:rPr>
            </w:pPr>
            <w:r>
              <w:rPr>
                <w:sz w:val="24"/>
                <w:szCs w:val="24"/>
              </w:rPr>
              <w:t>Запрашиваемая</w:t>
            </w:r>
            <w:r w:rsidRPr="00AD5DD3">
              <w:rPr>
                <w:sz w:val="24"/>
                <w:szCs w:val="24"/>
              </w:rPr>
              <w:t xml:space="preserve"> </w:t>
            </w:r>
          </w:p>
          <w:p w:rsidR="00C7007D" w:rsidRDefault="00C7007D" w:rsidP="00FE6FAB">
            <w:pPr>
              <w:ind w:right="-145"/>
              <w:jc w:val="both"/>
              <w:rPr>
                <w:sz w:val="24"/>
                <w:szCs w:val="24"/>
              </w:rPr>
            </w:pPr>
            <w:r w:rsidRPr="00AD5DD3">
              <w:rPr>
                <w:sz w:val="24"/>
                <w:szCs w:val="24"/>
              </w:rPr>
              <w:t xml:space="preserve">сумма </w:t>
            </w:r>
          </w:p>
          <w:p w:rsidR="00C7007D" w:rsidRPr="00AD5DD3" w:rsidRDefault="00C7007D"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C7007D" w:rsidRPr="00A83429" w:rsidRDefault="00C7007D" w:rsidP="00FE6FAB">
            <w:pPr>
              <w:ind w:left="-108" w:right="-145"/>
              <w:jc w:val="both"/>
              <w:rPr>
                <w:sz w:val="24"/>
                <w:szCs w:val="24"/>
              </w:rPr>
            </w:pPr>
            <w:r w:rsidRPr="00AD5DD3">
              <w:rPr>
                <w:sz w:val="24"/>
                <w:szCs w:val="24"/>
              </w:rPr>
              <w:t xml:space="preserve"> </w:t>
            </w:r>
            <w:r>
              <w:rPr>
                <w:sz w:val="24"/>
                <w:szCs w:val="24"/>
              </w:rPr>
              <w:t>300 000</w:t>
            </w:r>
          </w:p>
        </w:tc>
      </w:tr>
      <w:tr w:rsidR="00C7007D" w:rsidRPr="005B15EE" w:rsidTr="00E529EA">
        <w:trPr>
          <w:trHeight w:val="2769"/>
        </w:trPr>
        <w:tc>
          <w:tcPr>
            <w:tcW w:w="534" w:type="dxa"/>
            <w:tcBorders>
              <w:top w:val="single" w:sz="4" w:space="0" w:color="auto"/>
              <w:left w:val="single" w:sz="4" w:space="0" w:color="auto"/>
              <w:bottom w:val="single" w:sz="4" w:space="0" w:color="auto"/>
              <w:right w:val="single" w:sz="4" w:space="0" w:color="auto"/>
            </w:tcBorders>
          </w:tcPr>
          <w:p w:rsidR="00C7007D" w:rsidRDefault="00C7007D" w:rsidP="00E529EA">
            <w:pPr>
              <w:pStyle w:val="aa"/>
              <w:jc w:val="center"/>
              <w:rPr>
                <w:sz w:val="24"/>
                <w:szCs w:val="24"/>
              </w:rPr>
            </w:pPr>
            <w:r>
              <w:rPr>
                <w:sz w:val="24"/>
                <w:szCs w:val="24"/>
              </w:rPr>
              <w:lastRenderedPageBreak/>
              <w:t>9.</w:t>
            </w:r>
          </w:p>
        </w:tc>
        <w:tc>
          <w:tcPr>
            <w:tcW w:w="2126"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jc w:val="center"/>
              <w:rPr>
                <w:sz w:val="24"/>
                <w:szCs w:val="24"/>
              </w:rPr>
            </w:pPr>
            <w:r w:rsidRPr="00E529EA">
              <w:rPr>
                <w:sz w:val="24"/>
                <w:szCs w:val="24"/>
              </w:rPr>
              <w:t>Калининградская региональная общественная организация таджикской культуры им. И. </w:t>
            </w:r>
            <w:proofErr w:type="spellStart"/>
            <w:r w:rsidRPr="00E529EA">
              <w:rPr>
                <w:sz w:val="24"/>
                <w:szCs w:val="24"/>
              </w:rPr>
              <w:t>Сомони</w:t>
            </w:r>
            <w:proofErr w:type="spellEnd"/>
            <w:r w:rsidRPr="00E529EA">
              <w:rPr>
                <w:sz w:val="24"/>
                <w:szCs w:val="24"/>
              </w:rPr>
              <w:t xml:space="preserve"> </w:t>
            </w:r>
          </w:p>
        </w:tc>
        <w:tc>
          <w:tcPr>
            <w:tcW w:w="1984" w:type="dxa"/>
            <w:tcBorders>
              <w:top w:val="single" w:sz="4" w:space="0" w:color="auto"/>
              <w:left w:val="single" w:sz="4" w:space="0" w:color="auto"/>
              <w:bottom w:val="single" w:sz="4" w:space="0" w:color="auto"/>
              <w:right w:val="single" w:sz="4" w:space="0" w:color="auto"/>
            </w:tcBorders>
          </w:tcPr>
          <w:p w:rsidR="00C7007D" w:rsidRPr="00E529EA" w:rsidRDefault="00C7007D" w:rsidP="00E529EA">
            <w:pPr>
              <w:widowControl w:val="0"/>
              <w:jc w:val="center"/>
              <w:rPr>
                <w:sz w:val="24"/>
                <w:szCs w:val="24"/>
              </w:rPr>
            </w:pPr>
            <w:r w:rsidRPr="00E529EA">
              <w:rPr>
                <w:sz w:val="24"/>
                <w:szCs w:val="24"/>
              </w:rPr>
              <w:t>г. Калининград, ул. Ломоносова, д. 3</w:t>
            </w:r>
          </w:p>
        </w:tc>
        <w:tc>
          <w:tcPr>
            <w:tcW w:w="1418" w:type="dxa"/>
            <w:tcBorders>
              <w:top w:val="single" w:sz="4" w:space="0" w:color="auto"/>
              <w:left w:val="single" w:sz="4" w:space="0" w:color="auto"/>
              <w:bottom w:val="single" w:sz="4" w:space="0" w:color="auto"/>
              <w:right w:val="single" w:sz="4" w:space="0" w:color="auto"/>
            </w:tcBorders>
          </w:tcPr>
          <w:p w:rsidR="00C7007D" w:rsidRPr="005B15EE" w:rsidRDefault="00C7007D" w:rsidP="00FE6FAB">
            <w:pPr>
              <w:pStyle w:val="aa"/>
              <w:jc w:val="center"/>
              <w:rPr>
                <w:sz w:val="24"/>
                <w:szCs w:val="24"/>
              </w:rPr>
            </w:pPr>
            <w:r>
              <w:rPr>
                <w:sz w:val="24"/>
                <w:szCs w:val="24"/>
              </w:rPr>
              <w:t xml:space="preserve">«Развитие </w:t>
            </w:r>
            <w:proofErr w:type="spellStart"/>
            <w:proofErr w:type="gramStart"/>
            <w:r>
              <w:rPr>
                <w:sz w:val="24"/>
                <w:szCs w:val="24"/>
              </w:rPr>
              <w:t>таджик-ской</w:t>
            </w:r>
            <w:proofErr w:type="spellEnd"/>
            <w:proofErr w:type="gramEnd"/>
            <w:r>
              <w:rPr>
                <w:sz w:val="24"/>
                <w:szCs w:val="24"/>
              </w:rPr>
              <w:t xml:space="preserve"> культуры, </w:t>
            </w:r>
            <w:proofErr w:type="spellStart"/>
            <w:r>
              <w:rPr>
                <w:sz w:val="24"/>
                <w:szCs w:val="24"/>
              </w:rPr>
              <w:t>направ-ленной</w:t>
            </w:r>
            <w:proofErr w:type="spellEnd"/>
            <w:r>
              <w:rPr>
                <w:sz w:val="24"/>
                <w:szCs w:val="24"/>
              </w:rPr>
              <w:t xml:space="preserve"> на </w:t>
            </w:r>
            <w:proofErr w:type="spellStart"/>
            <w:r>
              <w:rPr>
                <w:sz w:val="24"/>
                <w:szCs w:val="24"/>
              </w:rPr>
              <w:t>преодо-ление</w:t>
            </w:r>
            <w:proofErr w:type="spellEnd"/>
            <w:r>
              <w:rPr>
                <w:sz w:val="24"/>
                <w:szCs w:val="24"/>
              </w:rPr>
              <w:t xml:space="preserve"> </w:t>
            </w:r>
            <w:proofErr w:type="spellStart"/>
            <w:r>
              <w:rPr>
                <w:sz w:val="24"/>
                <w:szCs w:val="24"/>
              </w:rPr>
              <w:t>разобще-нности</w:t>
            </w:r>
            <w:proofErr w:type="spellEnd"/>
            <w:r>
              <w:rPr>
                <w:sz w:val="24"/>
                <w:szCs w:val="24"/>
              </w:rPr>
              <w:t xml:space="preserve"> и </w:t>
            </w:r>
            <w:proofErr w:type="spellStart"/>
            <w:r>
              <w:rPr>
                <w:sz w:val="24"/>
                <w:szCs w:val="24"/>
              </w:rPr>
              <w:t>повы-шение</w:t>
            </w:r>
            <w:proofErr w:type="spellEnd"/>
            <w:r>
              <w:rPr>
                <w:sz w:val="24"/>
                <w:szCs w:val="24"/>
              </w:rPr>
              <w:t xml:space="preserve"> </w:t>
            </w:r>
            <w:proofErr w:type="spellStart"/>
            <w:r>
              <w:rPr>
                <w:sz w:val="24"/>
                <w:szCs w:val="24"/>
              </w:rPr>
              <w:t>толерант-ности</w:t>
            </w:r>
            <w:proofErr w:type="spellEnd"/>
            <w:r>
              <w:rPr>
                <w:sz w:val="24"/>
                <w:szCs w:val="24"/>
              </w:rPr>
              <w:t xml:space="preserve"> в обществе на </w:t>
            </w:r>
            <w:proofErr w:type="spellStart"/>
            <w:r>
              <w:rPr>
                <w:sz w:val="24"/>
                <w:szCs w:val="24"/>
              </w:rPr>
              <w:t>террито-рии</w:t>
            </w:r>
            <w:proofErr w:type="spellEnd"/>
            <w:r>
              <w:rPr>
                <w:sz w:val="24"/>
                <w:szCs w:val="24"/>
              </w:rPr>
              <w:t xml:space="preserve"> </w:t>
            </w:r>
            <w:proofErr w:type="spellStart"/>
            <w:r>
              <w:rPr>
                <w:sz w:val="24"/>
                <w:szCs w:val="24"/>
              </w:rPr>
              <w:t>Калинин-градской</w:t>
            </w:r>
            <w:proofErr w:type="spellEnd"/>
            <w:r>
              <w:rPr>
                <w:sz w:val="24"/>
                <w:szCs w:val="24"/>
              </w:rPr>
              <w:t xml:space="preserve"> области»</w:t>
            </w:r>
          </w:p>
        </w:tc>
        <w:tc>
          <w:tcPr>
            <w:tcW w:w="6095" w:type="dxa"/>
            <w:tcBorders>
              <w:top w:val="single" w:sz="4" w:space="0" w:color="auto"/>
              <w:left w:val="single" w:sz="4" w:space="0" w:color="auto"/>
              <w:bottom w:val="single" w:sz="4" w:space="0" w:color="auto"/>
              <w:right w:val="single" w:sz="4" w:space="0" w:color="auto"/>
            </w:tcBorders>
          </w:tcPr>
          <w:p w:rsidR="00C7007D" w:rsidRPr="005B15EE" w:rsidRDefault="00C7007D" w:rsidP="00C7007D">
            <w:pPr>
              <w:pStyle w:val="aa"/>
              <w:ind w:left="-23" w:right="-51"/>
              <w:jc w:val="both"/>
              <w:rPr>
                <w:sz w:val="24"/>
                <w:szCs w:val="24"/>
              </w:rPr>
            </w:pPr>
            <w:proofErr w:type="gramStart"/>
            <w:r>
              <w:rPr>
                <w:sz w:val="24"/>
                <w:szCs w:val="24"/>
              </w:rPr>
              <w:t>Будут разработаны, изготовлены</w:t>
            </w:r>
            <w:r>
              <w:rPr>
                <w:sz w:val="24"/>
                <w:szCs w:val="24"/>
              </w:rPr>
              <w:t xml:space="preserve"> </w:t>
            </w:r>
            <w:r>
              <w:rPr>
                <w:sz w:val="24"/>
                <w:szCs w:val="24"/>
              </w:rPr>
              <w:t>и распространены буклеты о таджикской культуре, осуществлено информационное сопровождение мероприятий программы (интервью СМИ, репортажи (радио-, телевидение – печатные издания), подготовлен и проведен праздник «День таджикской культуры» (подворье, демонстрация и дегустация таджикской кухни, выставка картин, поделок, ручных работ народного творчества, мастер-классы по изготовлению популярных блюд таджикской кулинарии, вышивание и изготовление бисером народных атрибутов одежды, резьба по дереву, зеркалам, национальные</w:t>
            </w:r>
            <w:proofErr w:type="gramEnd"/>
            <w:r>
              <w:rPr>
                <w:sz w:val="24"/>
                <w:szCs w:val="24"/>
              </w:rPr>
              <w:t xml:space="preserve"> игры). Сроки реализации программы и – декабрь 2015 </w:t>
            </w:r>
            <w:r w:rsidRPr="000F3A93">
              <w:rPr>
                <w:rStyle w:val="af"/>
                <w:color w:val="000000"/>
                <w:sz w:val="24"/>
                <w:szCs w:val="24"/>
              </w:rPr>
              <w:t xml:space="preserve">Ожидаемый охват участников </w:t>
            </w:r>
            <w:r>
              <w:rPr>
                <w:rStyle w:val="af"/>
                <w:color w:val="000000"/>
                <w:sz w:val="24"/>
                <w:szCs w:val="24"/>
              </w:rPr>
              <w:t>2000</w:t>
            </w:r>
            <w:r w:rsidRPr="000F3A93">
              <w:rPr>
                <w:rStyle w:val="af"/>
                <w:color w:val="000000"/>
                <w:sz w:val="24"/>
                <w:szCs w:val="24"/>
              </w:rPr>
              <w:t xml:space="preserve"> чел</w:t>
            </w:r>
          </w:p>
        </w:tc>
        <w:tc>
          <w:tcPr>
            <w:tcW w:w="2977" w:type="dxa"/>
            <w:tcBorders>
              <w:top w:val="single" w:sz="4" w:space="0" w:color="auto"/>
              <w:left w:val="single" w:sz="4" w:space="0" w:color="auto"/>
              <w:bottom w:val="single" w:sz="4" w:space="0" w:color="auto"/>
              <w:right w:val="single" w:sz="4" w:space="0" w:color="auto"/>
            </w:tcBorders>
          </w:tcPr>
          <w:p w:rsidR="00C7007D" w:rsidRDefault="00C7007D" w:rsidP="00FE6FAB">
            <w:pPr>
              <w:ind w:right="-145"/>
              <w:jc w:val="both"/>
              <w:rPr>
                <w:sz w:val="24"/>
                <w:szCs w:val="24"/>
              </w:rPr>
            </w:pPr>
            <w:r>
              <w:rPr>
                <w:sz w:val="24"/>
                <w:szCs w:val="24"/>
              </w:rPr>
              <w:t>Общая:</w:t>
            </w:r>
          </w:p>
          <w:p w:rsidR="00C7007D" w:rsidRDefault="00C7007D" w:rsidP="00FE6FAB">
            <w:pPr>
              <w:ind w:right="-145"/>
              <w:jc w:val="both"/>
              <w:rPr>
                <w:sz w:val="24"/>
                <w:szCs w:val="24"/>
              </w:rPr>
            </w:pPr>
            <w:r>
              <w:rPr>
                <w:sz w:val="24"/>
                <w:szCs w:val="24"/>
              </w:rPr>
              <w:t>425 600</w:t>
            </w:r>
          </w:p>
          <w:p w:rsidR="00C7007D" w:rsidRDefault="00C7007D" w:rsidP="00FE6FAB">
            <w:pPr>
              <w:ind w:right="-145"/>
              <w:jc w:val="both"/>
              <w:rPr>
                <w:sz w:val="24"/>
                <w:szCs w:val="24"/>
              </w:rPr>
            </w:pPr>
            <w:r>
              <w:rPr>
                <w:sz w:val="24"/>
                <w:szCs w:val="24"/>
              </w:rPr>
              <w:t>Запрашиваемая</w:t>
            </w:r>
            <w:r w:rsidRPr="00AD5DD3">
              <w:rPr>
                <w:sz w:val="24"/>
                <w:szCs w:val="24"/>
              </w:rPr>
              <w:t xml:space="preserve"> </w:t>
            </w:r>
          </w:p>
          <w:p w:rsidR="00C7007D" w:rsidRDefault="00C7007D" w:rsidP="00FE6FAB">
            <w:pPr>
              <w:ind w:right="-145"/>
              <w:jc w:val="both"/>
              <w:rPr>
                <w:sz w:val="24"/>
                <w:szCs w:val="24"/>
              </w:rPr>
            </w:pPr>
            <w:r w:rsidRPr="00AD5DD3">
              <w:rPr>
                <w:sz w:val="24"/>
                <w:szCs w:val="24"/>
              </w:rPr>
              <w:t xml:space="preserve">сумма </w:t>
            </w:r>
          </w:p>
          <w:p w:rsidR="00C7007D" w:rsidRPr="00AD5DD3" w:rsidRDefault="00C7007D" w:rsidP="00FE6FAB">
            <w:pPr>
              <w:ind w:right="-145"/>
              <w:jc w:val="both"/>
              <w:rPr>
                <w:sz w:val="24"/>
                <w:szCs w:val="24"/>
              </w:rPr>
            </w:pPr>
            <w:r w:rsidRPr="00AD5DD3">
              <w:rPr>
                <w:sz w:val="24"/>
                <w:szCs w:val="24"/>
              </w:rPr>
              <w:t>гранта</w:t>
            </w:r>
            <w:r>
              <w:rPr>
                <w:sz w:val="24"/>
                <w:szCs w:val="24"/>
              </w:rPr>
              <w:t>:</w:t>
            </w:r>
            <w:r w:rsidRPr="00AD5DD3">
              <w:rPr>
                <w:sz w:val="24"/>
                <w:szCs w:val="24"/>
              </w:rPr>
              <w:t xml:space="preserve"> </w:t>
            </w:r>
          </w:p>
          <w:p w:rsidR="00C7007D" w:rsidRPr="00A83429" w:rsidRDefault="00C7007D" w:rsidP="00FE6FAB">
            <w:pPr>
              <w:ind w:left="-108" w:right="-145"/>
              <w:jc w:val="both"/>
              <w:rPr>
                <w:sz w:val="24"/>
                <w:szCs w:val="24"/>
              </w:rPr>
            </w:pPr>
            <w:r w:rsidRPr="00AD5DD3">
              <w:rPr>
                <w:sz w:val="24"/>
                <w:szCs w:val="24"/>
              </w:rPr>
              <w:t xml:space="preserve"> </w:t>
            </w:r>
            <w:r>
              <w:rPr>
                <w:sz w:val="24"/>
                <w:szCs w:val="24"/>
              </w:rPr>
              <w:t>50 000</w:t>
            </w:r>
          </w:p>
        </w:tc>
      </w:tr>
    </w:tbl>
    <w:p w:rsidR="00D36CDA" w:rsidRDefault="00D36CDA" w:rsidP="005873A8">
      <w:pPr>
        <w:rPr>
          <w:sz w:val="24"/>
          <w:szCs w:val="24"/>
        </w:rPr>
      </w:pPr>
    </w:p>
    <w:p w:rsidR="00D36CDA" w:rsidRDefault="00D36CDA" w:rsidP="005873A8">
      <w:pPr>
        <w:rPr>
          <w:sz w:val="24"/>
          <w:szCs w:val="24"/>
        </w:rPr>
      </w:pPr>
    </w:p>
    <w:p w:rsidR="009F5D13" w:rsidRPr="00A725FC" w:rsidRDefault="001A2DDD" w:rsidP="005873A8">
      <w:pPr>
        <w:rPr>
          <w:b/>
          <w:sz w:val="24"/>
          <w:szCs w:val="24"/>
        </w:rPr>
      </w:pPr>
      <w:r w:rsidRPr="005B15EE">
        <w:rPr>
          <w:sz w:val="24"/>
          <w:szCs w:val="24"/>
        </w:rPr>
        <w:t>С</w:t>
      </w:r>
      <w:r w:rsidR="00F854A3" w:rsidRPr="005B15EE">
        <w:rPr>
          <w:sz w:val="24"/>
          <w:szCs w:val="24"/>
        </w:rPr>
        <w:t xml:space="preserve">екретарь комиссии                </w:t>
      </w:r>
      <w:r w:rsidR="00F854A3" w:rsidRPr="005B15EE">
        <w:rPr>
          <w:sz w:val="24"/>
          <w:szCs w:val="24"/>
        </w:rPr>
        <w:tab/>
      </w:r>
      <w:r w:rsidR="00F854A3" w:rsidRPr="005B15EE">
        <w:rPr>
          <w:sz w:val="24"/>
          <w:szCs w:val="24"/>
        </w:rPr>
        <w:tab/>
      </w:r>
      <w:r w:rsidR="00F854A3" w:rsidRPr="005B15EE">
        <w:rPr>
          <w:color w:val="FF0000"/>
          <w:sz w:val="24"/>
          <w:szCs w:val="24"/>
        </w:rPr>
        <w:t xml:space="preserve">                             </w:t>
      </w:r>
      <w:r w:rsidRPr="005B15EE">
        <w:rPr>
          <w:color w:val="FF0000"/>
          <w:sz w:val="24"/>
          <w:szCs w:val="24"/>
        </w:rPr>
        <w:t xml:space="preserve">                                                                                              </w:t>
      </w:r>
      <w:r w:rsidR="00F854A3" w:rsidRPr="005B15EE">
        <w:rPr>
          <w:color w:val="FF0000"/>
          <w:sz w:val="24"/>
          <w:szCs w:val="24"/>
        </w:rPr>
        <w:t xml:space="preserve">                 </w:t>
      </w:r>
      <w:r w:rsidR="00C7007D">
        <w:rPr>
          <w:sz w:val="24"/>
          <w:szCs w:val="24"/>
        </w:rPr>
        <w:t xml:space="preserve">С.В. </w:t>
      </w:r>
      <w:proofErr w:type="gramStart"/>
      <w:r w:rsidR="00C7007D">
        <w:rPr>
          <w:sz w:val="24"/>
          <w:szCs w:val="24"/>
        </w:rPr>
        <w:t>Мерзляков</w:t>
      </w:r>
      <w:proofErr w:type="gramEnd"/>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D36CDA" w:rsidRDefault="00D36CDA" w:rsidP="005873A8">
      <w:pPr>
        <w:widowControl w:val="0"/>
        <w:snapToGrid w:val="0"/>
        <w:jc w:val="right"/>
        <w:rPr>
          <w:b/>
          <w:sz w:val="22"/>
          <w:szCs w:val="22"/>
        </w:rPr>
      </w:pPr>
    </w:p>
    <w:p w:rsidR="00C7007D" w:rsidRDefault="00C7007D">
      <w:pPr>
        <w:rPr>
          <w:b/>
          <w:sz w:val="22"/>
          <w:szCs w:val="22"/>
        </w:rPr>
      </w:pPr>
      <w:r>
        <w:rPr>
          <w:b/>
          <w:sz w:val="22"/>
          <w:szCs w:val="22"/>
        </w:rPr>
        <w:br w:type="page"/>
      </w:r>
    </w:p>
    <w:p w:rsidR="00D36CDA" w:rsidRDefault="00D36CDA" w:rsidP="005873A8">
      <w:pPr>
        <w:widowControl w:val="0"/>
        <w:snapToGrid w:val="0"/>
        <w:jc w:val="right"/>
        <w:rPr>
          <w:b/>
          <w:sz w:val="22"/>
          <w:szCs w:val="22"/>
        </w:rPr>
      </w:pPr>
    </w:p>
    <w:p w:rsidR="005873A8" w:rsidRDefault="00EA2EE5" w:rsidP="005873A8">
      <w:pPr>
        <w:widowControl w:val="0"/>
        <w:snapToGrid w:val="0"/>
        <w:jc w:val="right"/>
        <w:rPr>
          <w:b/>
          <w:sz w:val="22"/>
          <w:szCs w:val="22"/>
        </w:rPr>
      </w:pPr>
      <w:r>
        <w:rPr>
          <w:b/>
          <w:sz w:val="22"/>
          <w:szCs w:val="22"/>
        </w:rPr>
        <w:t>Приложение № 3</w:t>
      </w:r>
      <w:r w:rsidR="00064CE6">
        <w:rPr>
          <w:b/>
          <w:sz w:val="22"/>
          <w:szCs w:val="22"/>
        </w:rPr>
        <w:t xml:space="preserve"> к Протоколу № </w:t>
      </w:r>
      <w:r w:rsidR="008802E1">
        <w:rPr>
          <w:b/>
          <w:sz w:val="22"/>
          <w:szCs w:val="22"/>
        </w:rPr>
        <w:t>1</w:t>
      </w:r>
      <w:r w:rsidR="005873A8">
        <w:rPr>
          <w:b/>
          <w:sz w:val="22"/>
          <w:szCs w:val="22"/>
        </w:rPr>
        <w:t xml:space="preserve"> </w:t>
      </w:r>
    </w:p>
    <w:p w:rsidR="005873A8" w:rsidRDefault="005873A8" w:rsidP="005873A8">
      <w:pPr>
        <w:widowControl w:val="0"/>
        <w:snapToGrid w:val="0"/>
        <w:jc w:val="right"/>
        <w:rPr>
          <w:sz w:val="22"/>
          <w:szCs w:val="22"/>
        </w:rPr>
      </w:pPr>
      <w:r>
        <w:rPr>
          <w:sz w:val="22"/>
          <w:szCs w:val="22"/>
        </w:rPr>
        <w:t xml:space="preserve">                                                                                                             вскрытия конвертов с заявками</w:t>
      </w:r>
    </w:p>
    <w:p w:rsidR="005873A8" w:rsidRDefault="005873A8" w:rsidP="005873A8">
      <w:pPr>
        <w:widowControl w:val="0"/>
        <w:snapToGrid w:val="0"/>
        <w:jc w:val="right"/>
        <w:rPr>
          <w:sz w:val="22"/>
          <w:szCs w:val="22"/>
        </w:rPr>
      </w:pPr>
      <w:r>
        <w:rPr>
          <w:sz w:val="22"/>
          <w:szCs w:val="22"/>
        </w:rPr>
        <w:t xml:space="preserve">                                                                                                                    на участие</w:t>
      </w:r>
      <w:r w:rsidR="008802E1">
        <w:rPr>
          <w:sz w:val="22"/>
          <w:szCs w:val="22"/>
        </w:rPr>
        <w:t xml:space="preserve"> в конкурсе от </w:t>
      </w:r>
      <w:r w:rsidR="00DF186C">
        <w:rPr>
          <w:sz w:val="22"/>
          <w:szCs w:val="22"/>
        </w:rPr>
        <w:t>06</w:t>
      </w:r>
      <w:r>
        <w:rPr>
          <w:sz w:val="22"/>
          <w:szCs w:val="22"/>
        </w:rPr>
        <w:t>.0</w:t>
      </w:r>
      <w:r w:rsidR="00DF186C">
        <w:rPr>
          <w:sz w:val="22"/>
          <w:szCs w:val="22"/>
        </w:rPr>
        <w:t>5</w:t>
      </w:r>
      <w:r w:rsidR="008802E1">
        <w:rPr>
          <w:sz w:val="22"/>
          <w:szCs w:val="22"/>
        </w:rPr>
        <w:t>.</w:t>
      </w:r>
      <w:r w:rsidR="00DF186C">
        <w:rPr>
          <w:sz w:val="22"/>
          <w:szCs w:val="22"/>
        </w:rPr>
        <w:t>20</w:t>
      </w:r>
      <w:r w:rsidR="008802E1">
        <w:rPr>
          <w:sz w:val="22"/>
          <w:szCs w:val="22"/>
        </w:rPr>
        <w:t>1</w:t>
      </w:r>
      <w:r w:rsidR="00DF186C">
        <w:rPr>
          <w:sz w:val="22"/>
          <w:szCs w:val="22"/>
        </w:rPr>
        <w:t>5</w:t>
      </w:r>
      <w:r w:rsidR="008802E1">
        <w:rPr>
          <w:sz w:val="22"/>
          <w:szCs w:val="22"/>
        </w:rPr>
        <w:t xml:space="preserve"> г</w:t>
      </w:r>
      <w:r>
        <w:rPr>
          <w:sz w:val="22"/>
          <w:szCs w:val="22"/>
        </w:rPr>
        <w:t xml:space="preserve">. </w:t>
      </w:r>
    </w:p>
    <w:p w:rsidR="005873A8" w:rsidRPr="00203388" w:rsidRDefault="005873A8" w:rsidP="005873A8">
      <w:pPr>
        <w:widowControl w:val="0"/>
        <w:tabs>
          <w:tab w:val="left" w:pos="3780"/>
        </w:tabs>
        <w:jc w:val="center"/>
        <w:rPr>
          <w:b/>
          <w:sz w:val="22"/>
          <w:szCs w:val="22"/>
        </w:rPr>
      </w:pPr>
    </w:p>
    <w:tbl>
      <w:tblPr>
        <w:tblW w:w="0" w:type="auto"/>
        <w:jc w:val="center"/>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57"/>
        <w:gridCol w:w="4103"/>
        <w:gridCol w:w="1029"/>
        <w:gridCol w:w="966"/>
        <w:gridCol w:w="15"/>
        <w:gridCol w:w="861"/>
        <w:gridCol w:w="851"/>
        <w:gridCol w:w="28"/>
        <w:gridCol w:w="930"/>
        <w:gridCol w:w="1080"/>
        <w:gridCol w:w="1080"/>
        <w:gridCol w:w="1080"/>
        <w:gridCol w:w="1080"/>
      </w:tblGrid>
      <w:tr w:rsidR="00003A35" w:rsidRPr="00203388" w:rsidTr="004A7FD8">
        <w:trPr>
          <w:cantSplit/>
          <w:trHeight w:val="403"/>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xml:space="preserve">№№ </w:t>
            </w:r>
            <w:proofErr w:type="spellStart"/>
            <w:r w:rsidRPr="00203388">
              <w:rPr>
                <w:b/>
              </w:rPr>
              <w:t>п\</w:t>
            </w:r>
            <w:proofErr w:type="gramStart"/>
            <w:r w:rsidRPr="00203388">
              <w:rPr>
                <w:b/>
              </w:rPr>
              <w:t>п</w:t>
            </w:r>
            <w:proofErr w:type="spellEnd"/>
            <w:proofErr w:type="gramEnd"/>
          </w:p>
        </w:tc>
        <w:tc>
          <w:tcPr>
            <w:tcW w:w="4103" w:type="dxa"/>
            <w:vMerge w:val="restart"/>
            <w:tcBorders>
              <w:top w:val="single" w:sz="4" w:space="0" w:color="auto"/>
              <w:left w:val="single" w:sz="4" w:space="0" w:color="auto"/>
              <w:right w:val="single" w:sz="4" w:space="0" w:color="auto"/>
            </w:tcBorders>
            <w:shd w:val="pct5" w:color="000000" w:fill="FFFFFF"/>
          </w:tcPr>
          <w:p w:rsidR="00003A35" w:rsidRDefault="00003A35" w:rsidP="004D1107">
            <w:pPr>
              <w:rPr>
                <w:b/>
                <w:lang w:val="en-US"/>
              </w:rPr>
            </w:pPr>
          </w:p>
          <w:p w:rsidR="00003A35" w:rsidRDefault="00003A35" w:rsidP="004D1107">
            <w:pPr>
              <w:rPr>
                <w:b/>
                <w:lang w:val="en-US"/>
              </w:rPr>
            </w:pPr>
          </w:p>
          <w:p w:rsidR="00003A35" w:rsidRDefault="00003A35" w:rsidP="004D1107">
            <w:pPr>
              <w:rPr>
                <w:b/>
                <w:lang w:val="en-US"/>
              </w:rPr>
            </w:pPr>
          </w:p>
          <w:p w:rsidR="00003A35" w:rsidRDefault="00003A35" w:rsidP="004D1107">
            <w:pPr>
              <w:rPr>
                <w:b/>
                <w:lang w:val="en-US"/>
              </w:rPr>
            </w:pPr>
          </w:p>
          <w:p w:rsidR="00003A35" w:rsidRPr="00203388" w:rsidRDefault="00003A35" w:rsidP="004A7FD8">
            <w:pPr>
              <w:jc w:val="center"/>
              <w:rPr>
                <w:b/>
              </w:rPr>
            </w:pPr>
            <w:r>
              <w:rPr>
                <w:b/>
              </w:rPr>
              <w:t>Наименование организации</w:t>
            </w: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1</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2</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3</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4</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5</w:t>
            </w:r>
          </w:p>
          <w:p w:rsidR="00003A35" w:rsidRPr="00203388" w:rsidRDefault="00003A35" w:rsidP="00104B43">
            <w:pPr>
              <w:rPr>
                <w:b/>
              </w:rPr>
            </w:pP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04B43">
            <w:pPr>
              <w:jc w:val="center"/>
              <w:rPr>
                <w:b/>
              </w:rPr>
            </w:pPr>
            <w:r w:rsidRPr="00203388">
              <w:rPr>
                <w:b/>
              </w:rPr>
              <w:t>№ 6</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7</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8</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Pr="00203388" w:rsidRDefault="00003A35" w:rsidP="001D6011">
            <w:pPr>
              <w:jc w:val="center"/>
              <w:rPr>
                <w:b/>
              </w:rPr>
            </w:pPr>
            <w:r w:rsidRPr="00203388">
              <w:rPr>
                <w:b/>
              </w:rPr>
              <w:t>№ 9</w:t>
            </w:r>
          </w:p>
        </w:tc>
      </w:tr>
      <w:tr w:rsidR="00003A35" w:rsidTr="004A7FD8">
        <w:trPr>
          <w:cantSplit/>
          <w:trHeight w:val="525"/>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Pr>
              <w:rPr>
                <w:b/>
              </w:rPr>
            </w:pPr>
          </w:p>
        </w:tc>
        <w:tc>
          <w:tcPr>
            <w:tcW w:w="4103" w:type="dxa"/>
            <w:vMerge/>
            <w:tcBorders>
              <w:left w:val="single" w:sz="4" w:space="0" w:color="auto"/>
              <w:bottom w:val="single" w:sz="4" w:space="0" w:color="auto"/>
              <w:right w:val="single" w:sz="4" w:space="0" w:color="auto"/>
            </w:tcBorders>
            <w:shd w:val="pct5" w:color="000000" w:fill="FFFFFF"/>
            <w:vAlign w:val="center"/>
          </w:tcPr>
          <w:p w:rsidR="00003A35" w:rsidRDefault="00003A35" w:rsidP="004D1107">
            <w:pPr>
              <w:rPr>
                <w:b/>
              </w:rPr>
            </w:pPr>
          </w:p>
        </w:tc>
        <w:tc>
          <w:tcPr>
            <w:tcW w:w="1029"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tc>
        <w:tc>
          <w:tcPr>
            <w:tcW w:w="966" w:type="dxa"/>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p w:rsidR="00003A35" w:rsidRDefault="00003A35" w:rsidP="004D1107"/>
        </w:tc>
        <w:tc>
          <w:tcPr>
            <w:tcW w:w="876" w:type="dxa"/>
            <w:gridSpan w:val="2"/>
            <w:tcBorders>
              <w:top w:val="single" w:sz="4" w:space="0" w:color="auto"/>
              <w:left w:val="single" w:sz="4" w:space="0" w:color="auto"/>
              <w:bottom w:val="single" w:sz="4" w:space="0" w:color="auto"/>
              <w:right w:val="single" w:sz="4" w:space="0" w:color="auto"/>
            </w:tcBorders>
            <w:shd w:val="pct5" w:color="000000" w:fill="FFFFFF"/>
            <w:vAlign w:val="center"/>
          </w:tcPr>
          <w:p w:rsidR="00003A35" w:rsidRDefault="00003A35" w:rsidP="004D1107"/>
        </w:tc>
        <w:tc>
          <w:tcPr>
            <w:tcW w:w="851"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003A35" w:rsidRDefault="00003A35" w:rsidP="004D1107"/>
        </w:tc>
      </w:tr>
      <w:tr w:rsidR="00C7007D" w:rsidTr="004A7FD8">
        <w:trPr>
          <w:cantSplit/>
          <w:trHeight w:val="356"/>
          <w:jc w:val="center"/>
        </w:trPr>
        <w:tc>
          <w:tcPr>
            <w:tcW w:w="757" w:type="dxa"/>
            <w:tcBorders>
              <w:top w:val="single" w:sz="4" w:space="0" w:color="auto"/>
              <w:left w:val="single" w:sz="4" w:space="0" w:color="auto"/>
              <w:bottom w:val="single" w:sz="4" w:space="0" w:color="auto"/>
              <w:right w:val="single" w:sz="4" w:space="0" w:color="auto"/>
            </w:tcBorders>
            <w:shd w:val="pct5" w:color="000000" w:fill="FFFFFF"/>
            <w:vAlign w:val="center"/>
          </w:tcPr>
          <w:p w:rsidR="00C7007D" w:rsidRDefault="00C7007D" w:rsidP="004D1107">
            <w:pPr>
              <w:widowControl w:val="0"/>
              <w:jc w:val="center"/>
            </w:pPr>
            <w:r>
              <w:t>1.</w:t>
            </w:r>
          </w:p>
        </w:tc>
        <w:tc>
          <w:tcPr>
            <w:tcW w:w="4103" w:type="dxa"/>
            <w:tcBorders>
              <w:top w:val="single" w:sz="4" w:space="0" w:color="auto"/>
              <w:left w:val="single" w:sz="4" w:space="0" w:color="auto"/>
              <w:bottom w:val="single" w:sz="4" w:space="0" w:color="auto"/>
              <w:right w:val="single" w:sz="4" w:space="0" w:color="auto"/>
            </w:tcBorders>
            <w:shd w:val="pct5" w:color="000000" w:fill="FFFFFF"/>
            <w:vAlign w:val="center"/>
          </w:tcPr>
          <w:p w:rsidR="00C7007D" w:rsidRDefault="00C7007D" w:rsidP="004D1107">
            <w:pPr>
              <w:shd w:val="clear" w:color="auto" w:fill="FFFFFF"/>
              <w:spacing w:line="269" w:lineRule="exact"/>
              <w:ind w:left="-79" w:right="115"/>
              <w:jc w:val="both"/>
            </w:pPr>
            <w:r>
              <w:t>Письменная заявка на участие в конкурсе по форме № 1</w:t>
            </w:r>
          </w:p>
          <w:p w:rsidR="00C7007D" w:rsidRDefault="00C7007D" w:rsidP="004D1107">
            <w:pPr>
              <w:widowControl w:val="0"/>
              <w:rPr>
                <w:b/>
                <w:sz w:val="18"/>
                <w:szCs w:val="18"/>
              </w:rPr>
            </w:pPr>
          </w:p>
        </w:tc>
        <w:tc>
          <w:tcPr>
            <w:tcW w:w="1029"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shd w:val="pct5" w:color="000000" w:fill="FFFFFF"/>
          </w:tcPr>
          <w:p w:rsidR="00C7007D" w:rsidRDefault="00C7007D" w:rsidP="00FE6FAB">
            <w:pPr>
              <w:widowControl w:val="0"/>
              <w:jc w:val="center"/>
              <w:rPr>
                <w:b/>
              </w:rPr>
            </w:pPr>
            <w:r>
              <w:rPr>
                <w:b/>
              </w:rPr>
              <w:t>+</w:t>
            </w:r>
          </w:p>
        </w:tc>
      </w:tr>
      <w:tr w:rsidR="00C7007D" w:rsidTr="004A7FD8">
        <w:trPr>
          <w:cantSplit/>
          <w:trHeight w:val="258"/>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2</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r>
              <w:t>Информационная карта программы</w:t>
            </w:r>
          </w:p>
          <w:p w:rsidR="00C7007D" w:rsidRDefault="00C7007D" w:rsidP="004D1107"/>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493"/>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3</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pPr>
            <w:r>
              <w:t>Описание целевой социальной программы</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415"/>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4</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pPr>
            <w:r>
              <w:t>Проект сметы расходов</w:t>
            </w:r>
          </w:p>
          <w:p w:rsidR="00C7007D" w:rsidRDefault="00C7007D"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378"/>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5</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rPr>
                <w:rFonts w:ascii="Times New Roman" w:hAnsi="Times New Roman" w:cs="Times New Roman"/>
              </w:rPr>
            </w:pPr>
            <w:r>
              <w:rPr>
                <w:rFonts w:ascii="Times New Roman" w:hAnsi="Times New Roman" w:cs="Times New Roman"/>
              </w:rPr>
              <w:t>Копия устава организации;</w:t>
            </w:r>
          </w:p>
          <w:p w:rsidR="00C7007D" w:rsidRDefault="00C7007D" w:rsidP="004D1107">
            <w:pPr>
              <w:widowControl w:val="0"/>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612"/>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6</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pPr>
            <w:r>
              <w:rPr>
                <w:rFonts w:ascii="Times New Roman" w:hAnsi="Times New Roman" w:cs="Times New Roman"/>
              </w:rPr>
              <w:t>Копия свидетельства о государственной регистрации в качестве юридического лица</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869"/>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7</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pPr>
            <w:r>
              <w:rPr>
                <w:rFonts w:ascii="Times New Roman" w:hAnsi="Times New Roman" w:cs="Times New Roman"/>
              </w:rPr>
              <w:t>Копия свидетельства о внесении записи в Единый государственный реестр юридических лиц</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66"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6"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5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58"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985"/>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8</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pPr>
            <w:r>
              <w:rPr>
                <w:rFonts w:ascii="Times New Roman" w:hAnsi="Times New Roman" w:cs="Times New Roman"/>
              </w:rPr>
              <w:t xml:space="preserve">Копия свидетельства </w:t>
            </w:r>
            <w:proofErr w:type="gramStart"/>
            <w:r>
              <w:rPr>
                <w:rFonts w:ascii="Times New Roman" w:hAnsi="Times New Roman" w:cs="Times New Roman"/>
              </w:rPr>
              <w:t>о постановке на учет юридического лица в налоговом органе по месту нахождения на территории</w:t>
            </w:r>
            <w:proofErr w:type="gramEnd"/>
            <w:r>
              <w:rPr>
                <w:rFonts w:ascii="Times New Roman" w:hAnsi="Times New Roman" w:cs="Times New Roman"/>
              </w:rPr>
              <w:t xml:space="preserve"> Российской Федерации</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58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9</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pPr>
            <w:r>
              <w:rPr>
                <w:rFonts w:ascii="Times New Roman" w:hAnsi="Times New Roman" w:cs="Times New Roman"/>
              </w:rPr>
              <w:t>Справка о состоянии расчетов по налогам, сборам, взносам</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795"/>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lastRenderedPageBreak/>
              <w:t>10</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tabs>
                <w:tab w:val="left" w:pos="1080"/>
                <w:tab w:val="left" w:pos="1260"/>
              </w:tabs>
            </w:pPr>
            <w:r>
              <w:t xml:space="preserve">Справки за подписью руководителя организации, </w:t>
            </w:r>
            <w:proofErr w:type="gramStart"/>
            <w:r>
              <w:t>подтверждающая</w:t>
            </w:r>
            <w:proofErr w:type="gramEnd"/>
            <w:r>
              <w:t>, что участник конкурса не находится в стадии реорганизации, ликвидации</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615"/>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11</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подтверждающая, что участник конкурса не находится в стадии банкротства</w:t>
            </w:r>
          </w:p>
          <w:p w:rsidR="00C7007D" w:rsidRDefault="00C7007D"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75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12</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rPr>
                <w:rFonts w:ascii="Times New Roman" w:hAnsi="Times New Roman" w:cs="Times New Roman"/>
              </w:rPr>
            </w:pPr>
            <w:r>
              <w:rPr>
                <w:rFonts w:ascii="Times New Roman" w:hAnsi="Times New Roman" w:cs="Times New Roman"/>
              </w:rPr>
              <w:t>Справка за подписью руководителя организации о том, что организация не имеет невыполненных финансовых обязательств по судебным искам, перед юридическими и физическими лицами;</w:t>
            </w:r>
          </w:p>
          <w:p w:rsidR="00C7007D" w:rsidRDefault="00C7007D"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66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13</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rPr>
                <w:rFonts w:ascii="Times New Roman" w:hAnsi="Times New Roman" w:cs="Times New Roman"/>
              </w:rPr>
            </w:pPr>
            <w:r>
              <w:rPr>
                <w:rFonts w:ascii="Times New Roman" w:hAnsi="Times New Roman" w:cs="Times New Roman"/>
              </w:rPr>
              <w:t>Наличие в случаях, установленных действующим законодательством, лицензии на право осуществления соответствующего вида деятельности;</w:t>
            </w:r>
          </w:p>
          <w:p w:rsidR="00C7007D" w:rsidRDefault="00C7007D"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14</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pStyle w:val="ConsPlusNormal"/>
              <w:widowControl/>
              <w:ind w:firstLine="0"/>
              <w:jc w:val="both"/>
              <w:rPr>
                <w:rFonts w:ascii="Times New Roman" w:hAnsi="Times New Roman" w:cs="Times New Roman"/>
              </w:rPr>
            </w:pPr>
            <w:r>
              <w:rPr>
                <w:rFonts w:ascii="Times New Roman" w:hAnsi="Times New Roman" w:cs="Times New Roman"/>
              </w:rPr>
              <w:t>Финансовый отчет за последний год работы;</w:t>
            </w:r>
          </w:p>
          <w:p w:rsidR="00C7007D" w:rsidRDefault="00C7007D" w:rsidP="004D1107">
            <w:pPr>
              <w:keepNext/>
              <w:keepLines/>
              <w:widowControl w:val="0"/>
              <w:suppressLineNumbers/>
              <w:suppressAutoHyphens/>
              <w:ind w:firstLine="72"/>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54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C628BB">
            <w:pPr>
              <w:widowControl w:val="0"/>
              <w:jc w:val="center"/>
            </w:pPr>
            <w:r>
              <w:t>15</w:t>
            </w:r>
          </w:p>
        </w:tc>
        <w:tc>
          <w:tcPr>
            <w:tcW w:w="4103" w:type="dxa"/>
            <w:tcBorders>
              <w:top w:val="single" w:sz="4" w:space="0" w:color="auto"/>
              <w:left w:val="single" w:sz="4" w:space="0" w:color="auto"/>
              <w:bottom w:val="single" w:sz="4" w:space="0" w:color="auto"/>
              <w:right w:val="single" w:sz="4" w:space="0" w:color="auto"/>
            </w:tcBorders>
          </w:tcPr>
          <w:p w:rsidR="00C7007D" w:rsidRPr="00C628BB" w:rsidRDefault="00C7007D" w:rsidP="00C628BB">
            <w:pPr>
              <w:pStyle w:val="ConsPlusNormal"/>
              <w:widowControl/>
              <w:ind w:firstLine="0"/>
              <w:jc w:val="both"/>
              <w:rPr>
                <w:rFonts w:ascii="Times New Roman" w:hAnsi="Times New Roman" w:cs="Times New Roman"/>
              </w:rPr>
            </w:pPr>
            <w:r>
              <w:rPr>
                <w:rFonts w:ascii="Times New Roman" w:hAnsi="Times New Roman" w:cs="Times New Roman"/>
              </w:rPr>
              <w:t>А</w:t>
            </w:r>
            <w:r w:rsidRPr="00C628BB">
              <w:rPr>
                <w:rFonts w:ascii="Times New Roman" w:hAnsi="Times New Roman" w:cs="Times New Roman"/>
              </w:rPr>
              <w:t>ктуальные банковские реквизиты организации, заверенные банком;</w:t>
            </w:r>
          </w:p>
          <w:p w:rsidR="00C7007D" w:rsidRDefault="00C7007D" w:rsidP="004D1107">
            <w:pPr>
              <w:pStyle w:val="ConsPlusNormal"/>
              <w:widowControl/>
              <w:ind w:firstLine="0"/>
              <w:jc w:val="both"/>
              <w:rPr>
                <w:rFonts w:ascii="Times New Roman" w:hAnsi="Times New Roman" w:cs="Times New Roman"/>
              </w:rPr>
            </w:pP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570"/>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C628BB">
            <w:pPr>
              <w:widowControl w:val="0"/>
              <w:jc w:val="center"/>
            </w:pPr>
            <w:r>
              <w:t>16</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keepNext/>
              <w:keepLines/>
              <w:widowControl w:val="0"/>
              <w:suppressLineNumbers/>
              <w:suppressAutoHyphens/>
              <w:ind w:firstLine="72"/>
            </w:pPr>
            <w:r>
              <w:t>Краткие сведения о соискателе: дата создания, цели и задачи деятельности, структура, состав руководящих органов, число сотрудников (членов организации),  основные мероприятия организации за последний год с указанием их продолжительности,  числа участников, результатов</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r w:rsidR="00C7007D" w:rsidTr="004A7FD8">
        <w:trPr>
          <w:cantSplit/>
          <w:trHeight w:val="161"/>
          <w:jc w:val="center"/>
        </w:trPr>
        <w:tc>
          <w:tcPr>
            <w:tcW w:w="757" w:type="dxa"/>
            <w:tcBorders>
              <w:top w:val="single" w:sz="4" w:space="0" w:color="auto"/>
              <w:left w:val="single" w:sz="4" w:space="0" w:color="auto"/>
              <w:bottom w:val="single" w:sz="4" w:space="0" w:color="auto"/>
              <w:right w:val="single" w:sz="4" w:space="0" w:color="auto"/>
            </w:tcBorders>
          </w:tcPr>
          <w:p w:rsidR="00C7007D" w:rsidRDefault="00C7007D" w:rsidP="004D1107">
            <w:pPr>
              <w:widowControl w:val="0"/>
              <w:jc w:val="center"/>
            </w:pPr>
            <w:r>
              <w:t>17</w:t>
            </w:r>
          </w:p>
        </w:tc>
        <w:tc>
          <w:tcPr>
            <w:tcW w:w="4103" w:type="dxa"/>
            <w:tcBorders>
              <w:top w:val="single" w:sz="4" w:space="0" w:color="auto"/>
              <w:left w:val="single" w:sz="4" w:space="0" w:color="auto"/>
              <w:bottom w:val="single" w:sz="4" w:space="0" w:color="auto"/>
              <w:right w:val="single" w:sz="4" w:space="0" w:color="auto"/>
            </w:tcBorders>
          </w:tcPr>
          <w:p w:rsidR="00C7007D" w:rsidRDefault="00C7007D" w:rsidP="004D1107">
            <w:pPr>
              <w:rPr>
                <w:color w:val="000000"/>
              </w:rPr>
            </w:pPr>
            <w:r>
              <w:t>Другие документы, прикладываемые по усмотрению участника размещения заказа</w:t>
            </w:r>
          </w:p>
        </w:tc>
        <w:tc>
          <w:tcPr>
            <w:tcW w:w="1029"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81"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61"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879" w:type="dxa"/>
            <w:gridSpan w:val="2"/>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93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c>
          <w:tcPr>
            <w:tcW w:w="1080" w:type="dxa"/>
            <w:tcBorders>
              <w:top w:val="single" w:sz="4" w:space="0" w:color="auto"/>
              <w:left w:val="single" w:sz="4" w:space="0" w:color="auto"/>
              <w:bottom w:val="single" w:sz="4" w:space="0" w:color="auto"/>
              <w:right w:val="single" w:sz="4" w:space="0" w:color="auto"/>
            </w:tcBorders>
          </w:tcPr>
          <w:p w:rsidR="00C7007D" w:rsidRDefault="00C7007D" w:rsidP="00FE6FAB">
            <w:pPr>
              <w:widowControl w:val="0"/>
              <w:jc w:val="center"/>
              <w:rPr>
                <w:b/>
              </w:rPr>
            </w:pPr>
            <w:r>
              <w:rPr>
                <w:b/>
              </w:rPr>
              <w:t>+</w:t>
            </w:r>
          </w:p>
        </w:tc>
      </w:tr>
    </w:tbl>
    <w:p w:rsidR="0073245D" w:rsidRDefault="0073245D" w:rsidP="005873A8">
      <w:pPr>
        <w:rPr>
          <w:smallCaps/>
          <w:sz w:val="28"/>
          <w:szCs w:val="28"/>
        </w:rPr>
      </w:pPr>
    </w:p>
    <w:p w:rsidR="0073245D" w:rsidRDefault="0073245D" w:rsidP="005873A8">
      <w:pPr>
        <w:rPr>
          <w:smallCaps/>
          <w:sz w:val="28"/>
          <w:szCs w:val="28"/>
        </w:rPr>
      </w:pPr>
    </w:p>
    <w:p w:rsidR="0073245D" w:rsidRPr="00A73591" w:rsidRDefault="0073245D" w:rsidP="005873A8">
      <w:pPr>
        <w:rPr>
          <w:smallCaps/>
          <w:sz w:val="28"/>
          <w:szCs w:val="28"/>
        </w:rPr>
      </w:pPr>
    </w:p>
    <w:p w:rsidR="00C7007D" w:rsidRPr="00A725FC" w:rsidRDefault="00C7007D" w:rsidP="00C7007D">
      <w:pPr>
        <w:rPr>
          <w:b/>
          <w:sz w:val="24"/>
          <w:szCs w:val="24"/>
        </w:rPr>
      </w:pPr>
      <w:r w:rsidRPr="005B15EE">
        <w:rPr>
          <w:sz w:val="24"/>
          <w:szCs w:val="24"/>
        </w:rPr>
        <w:t xml:space="preserve">Секретарь комиссии                </w:t>
      </w:r>
      <w:r w:rsidRPr="005B15EE">
        <w:rPr>
          <w:sz w:val="24"/>
          <w:szCs w:val="24"/>
        </w:rPr>
        <w:tab/>
      </w:r>
      <w:r w:rsidRPr="005B15EE">
        <w:rPr>
          <w:sz w:val="24"/>
          <w:szCs w:val="24"/>
        </w:rPr>
        <w:tab/>
      </w:r>
      <w:r w:rsidRPr="005B15EE">
        <w:rPr>
          <w:color w:val="FF0000"/>
          <w:sz w:val="24"/>
          <w:szCs w:val="24"/>
        </w:rPr>
        <w:t xml:space="preserve">                                                                                                                                            </w:t>
      </w:r>
      <w:r>
        <w:rPr>
          <w:sz w:val="24"/>
          <w:szCs w:val="24"/>
        </w:rPr>
        <w:t xml:space="preserve">С.В. </w:t>
      </w:r>
      <w:proofErr w:type="gramStart"/>
      <w:r>
        <w:rPr>
          <w:sz w:val="24"/>
          <w:szCs w:val="24"/>
        </w:rPr>
        <w:t>Мерзляков</w:t>
      </w:r>
      <w:proofErr w:type="gramEnd"/>
    </w:p>
    <w:p w:rsidR="00CA7000" w:rsidRDefault="00CA7000"/>
    <w:sectPr w:rsidR="00CA7000" w:rsidSect="004D1107">
      <w:pgSz w:w="16838" w:h="11906" w:orient="landscape"/>
      <w:pgMar w:top="851" w:right="1134" w:bottom="1701"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DejaVu Sans">
    <w:altName w:val="Arial Unicode MS"/>
    <w:charset w:val="80"/>
    <w:family w:val="auto"/>
    <w:pitch w:val="variable"/>
    <w:sig w:usb0="00000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5299F"/>
    <w:multiLevelType w:val="hybridMultilevel"/>
    <w:tmpl w:val="1EBC9A34"/>
    <w:lvl w:ilvl="0" w:tplc="0419000F">
      <w:start w:val="6"/>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16196D62"/>
    <w:multiLevelType w:val="hybridMultilevel"/>
    <w:tmpl w:val="6C14C69A"/>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7D5081A"/>
    <w:multiLevelType w:val="hybridMultilevel"/>
    <w:tmpl w:val="7D8E10BE"/>
    <w:lvl w:ilvl="0" w:tplc="E09A251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1EC247C"/>
    <w:multiLevelType w:val="hybridMultilevel"/>
    <w:tmpl w:val="07DA8CEE"/>
    <w:lvl w:ilvl="0" w:tplc="EDE033F0">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E742E1"/>
    <w:multiLevelType w:val="hybridMultilevel"/>
    <w:tmpl w:val="F91403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33B446A8"/>
    <w:multiLevelType w:val="hybridMultilevel"/>
    <w:tmpl w:val="B2EA3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FC76F30"/>
    <w:multiLevelType w:val="hybridMultilevel"/>
    <w:tmpl w:val="4C92F8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9865633"/>
    <w:multiLevelType w:val="hybridMultilevel"/>
    <w:tmpl w:val="1126575A"/>
    <w:lvl w:ilvl="0" w:tplc="5A3884DE">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15166B0"/>
    <w:multiLevelType w:val="hybridMultilevel"/>
    <w:tmpl w:val="9AF8A9F6"/>
    <w:lvl w:ilvl="0" w:tplc="04190011">
      <w:start w:val="1"/>
      <w:numFmt w:val="decimal"/>
      <w:lvlText w:val="%1)"/>
      <w:lvlJc w:val="left"/>
      <w:pPr>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534C4515"/>
    <w:multiLevelType w:val="hybridMultilevel"/>
    <w:tmpl w:val="0B1C98C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7AF4411E"/>
    <w:multiLevelType w:val="hybridMultilevel"/>
    <w:tmpl w:val="8772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FE66B2F"/>
    <w:multiLevelType w:val="hybridMultilevel"/>
    <w:tmpl w:val="9D6C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4"/>
  </w:num>
  <w:num w:numId="7">
    <w:abstractNumId w:val="6"/>
  </w:num>
  <w:num w:numId="8">
    <w:abstractNumId w:val="9"/>
  </w:num>
  <w:num w:numId="9">
    <w:abstractNumId w:val="11"/>
  </w:num>
  <w:num w:numId="10">
    <w:abstractNumId w:val="10"/>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characterSpacingControl w:val="doNotCompress"/>
  <w:compat/>
  <w:rsids>
    <w:rsidRoot w:val="005873A8"/>
    <w:rsid w:val="00002DFA"/>
    <w:rsid w:val="00003A35"/>
    <w:rsid w:val="00014566"/>
    <w:rsid w:val="00025426"/>
    <w:rsid w:val="00032FF7"/>
    <w:rsid w:val="00033056"/>
    <w:rsid w:val="00034DC4"/>
    <w:rsid w:val="000405A1"/>
    <w:rsid w:val="000473D8"/>
    <w:rsid w:val="000549D7"/>
    <w:rsid w:val="00056351"/>
    <w:rsid w:val="00061BA8"/>
    <w:rsid w:val="00064513"/>
    <w:rsid w:val="00064CE6"/>
    <w:rsid w:val="0006529B"/>
    <w:rsid w:val="000672D8"/>
    <w:rsid w:val="00073D21"/>
    <w:rsid w:val="00080EC7"/>
    <w:rsid w:val="00091C5E"/>
    <w:rsid w:val="00092A3C"/>
    <w:rsid w:val="00097807"/>
    <w:rsid w:val="000A3B27"/>
    <w:rsid w:val="000A44EA"/>
    <w:rsid w:val="000B7F2F"/>
    <w:rsid w:val="000C1F15"/>
    <w:rsid w:val="000C2409"/>
    <w:rsid w:val="000C5013"/>
    <w:rsid w:val="000C71D4"/>
    <w:rsid w:val="000E22C9"/>
    <w:rsid w:val="000E2395"/>
    <w:rsid w:val="000E27E9"/>
    <w:rsid w:val="000E691A"/>
    <w:rsid w:val="000E6F91"/>
    <w:rsid w:val="000F1D56"/>
    <w:rsid w:val="000F2355"/>
    <w:rsid w:val="000F3A93"/>
    <w:rsid w:val="000F464A"/>
    <w:rsid w:val="000F6718"/>
    <w:rsid w:val="000F74FB"/>
    <w:rsid w:val="00102AC0"/>
    <w:rsid w:val="001041EE"/>
    <w:rsid w:val="00104B43"/>
    <w:rsid w:val="00110EA6"/>
    <w:rsid w:val="0011167B"/>
    <w:rsid w:val="00112BA1"/>
    <w:rsid w:val="00123B85"/>
    <w:rsid w:val="00123D8A"/>
    <w:rsid w:val="001246F9"/>
    <w:rsid w:val="00133F03"/>
    <w:rsid w:val="001408E5"/>
    <w:rsid w:val="00144535"/>
    <w:rsid w:val="00144A8D"/>
    <w:rsid w:val="0015071C"/>
    <w:rsid w:val="00163D9A"/>
    <w:rsid w:val="00165850"/>
    <w:rsid w:val="00170FCA"/>
    <w:rsid w:val="00171AF0"/>
    <w:rsid w:val="00172978"/>
    <w:rsid w:val="00180E2F"/>
    <w:rsid w:val="001831DB"/>
    <w:rsid w:val="001863E5"/>
    <w:rsid w:val="00186FA8"/>
    <w:rsid w:val="00187DB9"/>
    <w:rsid w:val="00192F13"/>
    <w:rsid w:val="001A25B6"/>
    <w:rsid w:val="001A2DDD"/>
    <w:rsid w:val="001A3E8F"/>
    <w:rsid w:val="001A615C"/>
    <w:rsid w:val="001C3BCE"/>
    <w:rsid w:val="001C7246"/>
    <w:rsid w:val="001D330C"/>
    <w:rsid w:val="001D6011"/>
    <w:rsid w:val="001D7997"/>
    <w:rsid w:val="001E4D4D"/>
    <w:rsid w:val="001F0F75"/>
    <w:rsid w:val="001F237D"/>
    <w:rsid w:val="001F3BBC"/>
    <w:rsid w:val="002020C4"/>
    <w:rsid w:val="00203388"/>
    <w:rsid w:val="002105FF"/>
    <w:rsid w:val="002133E3"/>
    <w:rsid w:val="00221E46"/>
    <w:rsid w:val="00225A7F"/>
    <w:rsid w:val="00231764"/>
    <w:rsid w:val="00233C73"/>
    <w:rsid w:val="00252BB8"/>
    <w:rsid w:val="0026357B"/>
    <w:rsid w:val="002733AC"/>
    <w:rsid w:val="00275726"/>
    <w:rsid w:val="00276CA3"/>
    <w:rsid w:val="00276DF8"/>
    <w:rsid w:val="00282131"/>
    <w:rsid w:val="002832BE"/>
    <w:rsid w:val="00284C09"/>
    <w:rsid w:val="0029318B"/>
    <w:rsid w:val="00293CD9"/>
    <w:rsid w:val="002A3845"/>
    <w:rsid w:val="002B3EC1"/>
    <w:rsid w:val="002C2EEB"/>
    <w:rsid w:val="002D0A1A"/>
    <w:rsid w:val="002D12C2"/>
    <w:rsid w:val="002D32C7"/>
    <w:rsid w:val="002D6DA3"/>
    <w:rsid w:val="002E6F11"/>
    <w:rsid w:val="002F4814"/>
    <w:rsid w:val="002F4BDE"/>
    <w:rsid w:val="003117FD"/>
    <w:rsid w:val="00330A25"/>
    <w:rsid w:val="00334391"/>
    <w:rsid w:val="00344940"/>
    <w:rsid w:val="00352185"/>
    <w:rsid w:val="00363BA5"/>
    <w:rsid w:val="00365AE0"/>
    <w:rsid w:val="003801F6"/>
    <w:rsid w:val="0038215B"/>
    <w:rsid w:val="003918D9"/>
    <w:rsid w:val="00393137"/>
    <w:rsid w:val="003937A1"/>
    <w:rsid w:val="00394155"/>
    <w:rsid w:val="003B2BF6"/>
    <w:rsid w:val="003C25A9"/>
    <w:rsid w:val="003C55EE"/>
    <w:rsid w:val="003D0E93"/>
    <w:rsid w:val="003D1CA2"/>
    <w:rsid w:val="003E5810"/>
    <w:rsid w:val="003E69E4"/>
    <w:rsid w:val="003F4A22"/>
    <w:rsid w:val="003F608F"/>
    <w:rsid w:val="00402F45"/>
    <w:rsid w:val="00417BB4"/>
    <w:rsid w:val="00420712"/>
    <w:rsid w:val="0042081B"/>
    <w:rsid w:val="00420C48"/>
    <w:rsid w:val="004258D4"/>
    <w:rsid w:val="00426884"/>
    <w:rsid w:val="00430C44"/>
    <w:rsid w:val="004363F5"/>
    <w:rsid w:val="00440DC8"/>
    <w:rsid w:val="00446583"/>
    <w:rsid w:val="0045169F"/>
    <w:rsid w:val="00452F76"/>
    <w:rsid w:val="00453EEE"/>
    <w:rsid w:val="00453F2F"/>
    <w:rsid w:val="0046079B"/>
    <w:rsid w:val="00460E9A"/>
    <w:rsid w:val="00465F15"/>
    <w:rsid w:val="004717F2"/>
    <w:rsid w:val="00475FC8"/>
    <w:rsid w:val="004765E5"/>
    <w:rsid w:val="00476EFA"/>
    <w:rsid w:val="00477FBC"/>
    <w:rsid w:val="00481B42"/>
    <w:rsid w:val="0048504D"/>
    <w:rsid w:val="0048720B"/>
    <w:rsid w:val="004A47C9"/>
    <w:rsid w:val="004A7FD8"/>
    <w:rsid w:val="004B0908"/>
    <w:rsid w:val="004D1107"/>
    <w:rsid w:val="004D2B75"/>
    <w:rsid w:val="004D3384"/>
    <w:rsid w:val="004D6297"/>
    <w:rsid w:val="004E250C"/>
    <w:rsid w:val="004E433C"/>
    <w:rsid w:val="004E46AC"/>
    <w:rsid w:val="004E6488"/>
    <w:rsid w:val="004F0DAE"/>
    <w:rsid w:val="004F7819"/>
    <w:rsid w:val="00500445"/>
    <w:rsid w:val="00503AD4"/>
    <w:rsid w:val="005042C1"/>
    <w:rsid w:val="00511E2B"/>
    <w:rsid w:val="005150CF"/>
    <w:rsid w:val="00516CCA"/>
    <w:rsid w:val="00523F65"/>
    <w:rsid w:val="00524330"/>
    <w:rsid w:val="00527404"/>
    <w:rsid w:val="0054779B"/>
    <w:rsid w:val="005537CC"/>
    <w:rsid w:val="0056348A"/>
    <w:rsid w:val="00566D83"/>
    <w:rsid w:val="00570012"/>
    <w:rsid w:val="005739EC"/>
    <w:rsid w:val="00583FA6"/>
    <w:rsid w:val="00586D9F"/>
    <w:rsid w:val="005873A8"/>
    <w:rsid w:val="005A498E"/>
    <w:rsid w:val="005A69D1"/>
    <w:rsid w:val="005B15EE"/>
    <w:rsid w:val="005B33F2"/>
    <w:rsid w:val="005B40FE"/>
    <w:rsid w:val="005C2027"/>
    <w:rsid w:val="005C4604"/>
    <w:rsid w:val="005D07CB"/>
    <w:rsid w:val="005D1AFC"/>
    <w:rsid w:val="005D29BD"/>
    <w:rsid w:val="005D7B1F"/>
    <w:rsid w:val="005E4C99"/>
    <w:rsid w:val="005E7AA6"/>
    <w:rsid w:val="00607757"/>
    <w:rsid w:val="00634778"/>
    <w:rsid w:val="00643CFE"/>
    <w:rsid w:val="00646FCA"/>
    <w:rsid w:val="00660CEF"/>
    <w:rsid w:val="00667BCF"/>
    <w:rsid w:val="0068523C"/>
    <w:rsid w:val="00690C3A"/>
    <w:rsid w:val="00690F4E"/>
    <w:rsid w:val="006945E8"/>
    <w:rsid w:val="00695EC0"/>
    <w:rsid w:val="006968B0"/>
    <w:rsid w:val="006A06F6"/>
    <w:rsid w:val="006A0F13"/>
    <w:rsid w:val="006A74E6"/>
    <w:rsid w:val="006B47D8"/>
    <w:rsid w:val="006C3DFE"/>
    <w:rsid w:val="006E0F94"/>
    <w:rsid w:val="006E2BCA"/>
    <w:rsid w:val="006E7126"/>
    <w:rsid w:val="006F1124"/>
    <w:rsid w:val="006F4203"/>
    <w:rsid w:val="006F6C6A"/>
    <w:rsid w:val="006F7A5E"/>
    <w:rsid w:val="0070410B"/>
    <w:rsid w:val="007078EB"/>
    <w:rsid w:val="00715441"/>
    <w:rsid w:val="007174F3"/>
    <w:rsid w:val="0071764D"/>
    <w:rsid w:val="00730450"/>
    <w:rsid w:val="0073245D"/>
    <w:rsid w:val="00733E40"/>
    <w:rsid w:val="00741921"/>
    <w:rsid w:val="0074664E"/>
    <w:rsid w:val="00752E0E"/>
    <w:rsid w:val="007544EB"/>
    <w:rsid w:val="007576BE"/>
    <w:rsid w:val="00760B6C"/>
    <w:rsid w:val="007657DC"/>
    <w:rsid w:val="00775E10"/>
    <w:rsid w:val="00777579"/>
    <w:rsid w:val="00782CD6"/>
    <w:rsid w:val="00783A9D"/>
    <w:rsid w:val="00785411"/>
    <w:rsid w:val="00795998"/>
    <w:rsid w:val="00796786"/>
    <w:rsid w:val="007A13A2"/>
    <w:rsid w:val="007B307D"/>
    <w:rsid w:val="007B4951"/>
    <w:rsid w:val="007C04D6"/>
    <w:rsid w:val="007D1C1B"/>
    <w:rsid w:val="007D4E54"/>
    <w:rsid w:val="007E4950"/>
    <w:rsid w:val="007F40D7"/>
    <w:rsid w:val="007F6FEA"/>
    <w:rsid w:val="00800DFB"/>
    <w:rsid w:val="0080120E"/>
    <w:rsid w:val="00804164"/>
    <w:rsid w:val="0080790C"/>
    <w:rsid w:val="00811432"/>
    <w:rsid w:val="00813DCF"/>
    <w:rsid w:val="0082252E"/>
    <w:rsid w:val="00824B0C"/>
    <w:rsid w:val="00835350"/>
    <w:rsid w:val="00835B00"/>
    <w:rsid w:val="0085060D"/>
    <w:rsid w:val="00864949"/>
    <w:rsid w:val="008666F6"/>
    <w:rsid w:val="00870B39"/>
    <w:rsid w:val="0087500F"/>
    <w:rsid w:val="0087712F"/>
    <w:rsid w:val="008802E1"/>
    <w:rsid w:val="00880699"/>
    <w:rsid w:val="00882E4B"/>
    <w:rsid w:val="00887DB0"/>
    <w:rsid w:val="008902AE"/>
    <w:rsid w:val="008A795F"/>
    <w:rsid w:val="008B2B62"/>
    <w:rsid w:val="008C0D43"/>
    <w:rsid w:val="008C1F6D"/>
    <w:rsid w:val="008C2E84"/>
    <w:rsid w:val="008D3990"/>
    <w:rsid w:val="008D46B7"/>
    <w:rsid w:val="008D5A14"/>
    <w:rsid w:val="008E226C"/>
    <w:rsid w:val="008E5FC9"/>
    <w:rsid w:val="008E6931"/>
    <w:rsid w:val="008F04B7"/>
    <w:rsid w:val="009018C1"/>
    <w:rsid w:val="00917132"/>
    <w:rsid w:val="00920C21"/>
    <w:rsid w:val="009216CA"/>
    <w:rsid w:val="009228E9"/>
    <w:rsid w:val="00922D8C"/>
    <w:rsid w:val="00942146"/>
    <w:rsid w:val="00944EEC"/>
    <w:rsid w:val="00965EDB"/>
    <w:rsid w:val="00967B40"/>
    <w:rsid w:val="00970A1D"/>
    <w:rsid w:val="00970A2E"/>
    <w:rsid w:val="009734F3"/>
    <w:rsid w:val="0097508E"/>
    <w:rsid w:val="00977F1D"/>
    <w:rsid w:val="009842A9"/>
    <w:rsid w:val="009940B0"/>
    <w:rsid w:val="00997A4B"/>
    <w:rsid w:val="009A09C9"/>
    <w:rsid w:val="009A48DE"/>
    <w:rsid w:val="009A67B1"/>
    <w:rsid w:val="009B1F15"/>
    <w:rsid w:val="009B2B99"/>
    <w:rsid w:val="009B38F5"/>
    <w:rsid w:val="009B4F99"/>
    <w:rsid w:val="009C1E6C"/>
    <w:rsid w:val="009C47D9"/>
    <w:rsid w:val="009C7EBA"/>
    <w:rsid w:val="009E494A"/>
    <w:rsid w:val="009F1966"/>
    <w:rsid w:val="009F1DD0"/>
    <w:rsid w:val="009F2A6F"/>
    <w:rsid w:val="009F5D13"/>
    <w:rsid w:val="009F628F"/>
    <w:rsid w:val="00A03A93"/>
    <w:rsid w:val="00A128A2"/>
    <w:rsid w:val="00A12FFC"/>
    <w:rsid w:val="00A20480"/>
    <w:rsid w:val="00A3384E"/>
    <w:rsid w:val="00A369BD"/>
    <w:rsid w:val="00A661D0"/>
    <w:rsid w:val="00A725FC"/>
    <w:rsid w:val="00A73591"/>
    <w:rsid w:val="00A74FBE"/>
    <w:rsid w:val="00A816FC"/>
    <w:rsid w:val="00A82859"/>
    <w:rsid w:val="00A83429"/>
    <w:rsid w:val="00A85940"/>
    <w:rsid w:val="00A86F02"/>
    <w:rsid w:val="00A877A0"/>
    <w:rsid w:val="00A91783"/>
    <w:rsid w:val="00A92018"/>
    <w:rsid w:val="00A9758E"/>
    <w:rsid w:val="00AA3CB3"/>
    <w:rsid w:val="00AA4B75"/>
    <w:rsid w:val="00AB5177"/>
    <w:rsid w:val="00AC276E"/>
    <w:rsid w:val="00AC5E1A"/>
    <w:rsid w:val="00AD0192"/>
    <w:rsid w:val="00AD291C"/>
    <w:rsid w:val="00AD5DD3"/>
    <w:rsid w:val="00AD6D1E"/>
    <w:rsid w:val="00B01520"/>
    <w:rsid w:val="00B0725B"/>
    <w:rsid w:val="00B13EF5"/>
    <w:rsid w:val="00B206AC"/>
    <w:rsid w:val="00B22BFD"/>
    <w:rsid w:val="00B25E6B"/>
    <w:rsid w:val="00B30EBD"/>
    <w:rsid w:val="00B30FB2"/>
    <w:rsid w:val="00B3232C"/>
    <w:rsid w:val="00B33096"/>
    <w:rsid w:val="00B3325D"/>
    <w:rsid w:val="00B375A3"/>
    <w:rsid w:val="00B40FED"/>
    <w:rsid w:val="00B440B3"/>
    <w:rsid w:val="00B54950"/>
    <w:rsid w:val="00B62C82"/>
    <w:rsid w:val="00B71A03"/>
    <w:rsid w:val="00B81BBA"/>
    <w:rsid w:val="00B83FCD"/>
    <w:rsid w:val="00B97802"/>
    <w:rsid w:val="00BA0024"/>
    <w:rsid w:val="00BA0730"/>
    <w:rsid w:val="00BA2D7B"/>
    <w:rsid w:val="00BC4ABB"/>
    <w:rsid w:val="00BC59DD"/>
    <w:rsid w:val="00BC64D8"/>
    <w:rsid w:val="00BD25E3"/>
    <w:rsid w:val="00BD36FB"/>
    <w:rsid w:val="00BE1805"/>
    <w:rsid w:val="00BE1D32"/>
    <w:rsid w:val="00BE4A4B"/>
    <w:rsid w:val="00BE6D45"/>
    <w:rsid w:val="00BF0E26"/>
    <w:rsid w:val="00BF16C3"/>
    <w:rsid w:val="00BF2AFE"/>
    <w:rsid w:val="00BF7675"/>
    <w:rsid w:val="00C00766"/>
    <w:rsid w:val="00C110AA"/>
    <w:rsid w:val="00C1118C"/>
    <w:rsid w:val="00C140C0"/>
    <w:rsid w:val="00C21F4C"/>
    <w:rsid w:val="00C2347C"/>
    <w:rsid w:val="00C32C89"/>
    <w:rsid w:val="00C4079B"/>
    <w:rsid w:val="00C41E25"/>
    <w:rsid w:val="00C4624A"/>
    <w:rsid w:val="00C51AAB"/>
    <w:rsid w:val="00C5711A"/>
    <w:rsid w:val="00C628BB"/>
    <w:rsid w:val="00C661AB"/>
    <w:rsid w:val="00C7007D"/>
    <w:rsid w:val="00C70110"/>
    <w:rsid w:val="00C74C2D"/>
    <w:rsid w:val="00C75398"/>
    <w:rsid w:val="00C80473"/>
    <w:rsid w:val="00C81F78"/>
    <w:rsid w:val="00CA7000"/>
    <w:rsid w:val="00CB573B"/>
    <w:rsid w:val="00CC6E11"/>
    <w:rsid w:val="00CC7B5C"/>
    <w:rsid w:val="00CD06AF"/>
    <w:rsid w:val="00CF6F81"/>
    <w:rsid w:val="00D04724"/>
    <w:rsid w:val="00D049F3"/>
    <w:rsid w:val="00D11260"/>
    <w:rsid w:val="00D1178C"/>
    <w:rsid w:val="00D32392"/>
    <w:rsid w:val="00D33482"/>
    <w:rsid w:val="00D36CDA"/>
    <w:rsid w:val="00D37DC1"/>
    <w:rsid w:val="00D4183E"/>
    <w:rsid w:val="00D44C75"/>
    <w:rsid w:val="00D462A8"/>
    <w:rsid w:val="00D47019"/>
    <w:rsid w:val="00D470E1"/>
    <w:rsid w:val="00D507E5"/>
    <w:rsid w:val="00D52F73"/>
    <w:rsid w:val="00D532BF"/>
    <w:rsid w:val="00D621CB"/>
    <w:rsid w:val="00D66BE3"/>
    <w:rsid w:val="00D72BB4"/>
    <w:rsid w:val="00D731F2"/>
    <w:rsid w:val="00D81B54"/>
    <w:rsid w:val="00DB7163"/>
    <w:rsid w:val="00DC1ED3"/>
    <w:rsid w:val="00DC58A8"/>
    <w:rsid w:val="00DC67A4"/>
    <w:rsid w:val="00DD2C7A"/>
    <w:rsid w:val="00DE10EF"/>
    <w:rsid w:val="00DE4BC3"/>
    <w:rsid w:val="00DF125F"/>
    <w:rsid w:val="00DF186C"/>
    <w:rsid w:val="00DF785D"/>
    <w:rsid w:val="00E01A34"/>
    <w:rsid w:val="00E03E66"/>
    <w:rsid w:val="00E12730"/>
    <w:rsid w:val="00E13716"/>
    <w:rsid w:val="00E155F6"/>
    <w:rsid w:val="00E172C5"/>
    <w:rsid w:val="00E20EB2"/>
    <w:rsid w:val="00E225AF"/>
    <w:rsid w:val="00E24816"/>
    <w:rsid w:val="00E253B3"/>
    <w:rsid w:val="00E27623"/>
    <w:rsid w:val="00E4336A"/>
    <w:rsid w:val="00E46596"/>
    <w:rsid w:val="00E4770A"/>
    <w:rsid w:val="00E519B5"/>
    <w:rsid w:val="00E529EA"/>
    <w:rsid w:val="00E541AE"/>
    <w:rsid w:val="00E57094"/>
    <w:rsid w:val="00E57598"/>
    <w:rsid w:val="00E620DC"/>
    <w:rsid w:val="00E662F6"/>
    <w:rsid w:val="00E746F6"/>
    <w:rsid w:val="00E77B3F"/>
    <w:rsid w:val="00E85293"/>
    <w:rsid w:val="00E865B3"/>
    <w:rsid w:val="00E95CD8"/>
    <w:rsid w:val="00E95D3B"/>
    <w:rsid w:val="00EA2158"/>
    <w:rsid w:val="00EA2EE5"/>
    <w:rsid w:val="00EA4572"/>
    <w:rsid w:val="00EA6355"/>
    <w:rsid w:val="00EA6FA6"/>
    <w:rsid w:val="00EB1992"/>
    <w:rsid w:val="00EB71EC"/>
    <w:rsid w:val="00EC3E0B"/>
    <w:rsid w:val="00ED1FB5"/>
    <w:rsid w:val="00ED21A0"/>
    <w:rsid w:val="00ED2567"/>
    <w:rsid w:val="00EF05F3"/>
    <w:rsid w:val="00EF27B9"/>
    <w:rsid w:val="00EF3CD5"/>
    <w:rsid w:val="00EF7901"/>
    <w:rsid w:val="00F01618"/>
    <w:rsid w:val="00F10931"/>
    <w:rsid w:val="00F114B5"/>
    <w:rsid w:val="00F13472"/>
    <w:rsid w:val="00F156C6"/>
    <w:rsid w:val="00F17573"/>
    <w:rsid w:val="00F429DC"/>
    <w:rsid w:val="00F5238C"/>
    <w:rsid w:val="00F539BA"/>
    <w:rsid w:val="00F6064D"/>
    <w:rsid w:val="00F749BB"/>
    <w:rsid w:val="00F7582B"/>
    <w:rsid w:val="00F7618E"/>
    <w:rsid w:val="00F81C7B"/>
    <w:rsid w:val="00F854A3"/>
    <w:rsid w:val="00F85906"/>
    <w:rsid w:val="00F9137F"/>
    <w:rsid w:val="00F91B49"/>
    <w:rsid w:val="00F95603"/>
    <w:rsid w:val="00FA0CB0"/>
    <w:rsid w:val="00FA2CFF"/>
    <w:rsid w:val="00FA66DC"/>
    <w:rsid w:val="00FA73E7"/>
    <w:rsid w:val="00FB22D2"/>
    <w:rsid w:val="00FC0A57"/>
    <w:rsid w:val="00FC22F6"/>
    <w:rsid w:val="00FC32AC"/>
    <w:rsid w:val="00FC4658"/>
    <w:rsid w:val="00FC6818"/>
    <w:rsid w:val="00FD1F8F"/>
    <w:rsid w:val="00FD21D1"/>
    <w:rsid w:val="00FD6575"/>
    <w:rsid w:val="00FE4A47"/>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873A8"/>
  </w:style>
  <w:style w:type="paragraph" w:styleId="2">
    <w:name w:val="heading 2"/>
    <w:basedOn w:val="a"/>
    <w:link w:val="20"/>
    <w:uiPriority w:val="9"/>
    <w:qFormat/>
    <w:rsid w:val="00C51AAB"/>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5873A8"/>
    <w:rPr>
      <w:color w:val="0000FF"/>
      <w:u w:val="single"/>
    </w:rPr>
  </w:style>
  <w:style w:type="character" w:styleId="a4">
    <w:name w:val="FollowedHyperlink"/>
    <w:basedOn w:val="a0"/>
    <w:rsid w:val="005873A8"/>
    <w:rPr>
      <w:color w:val="800080"/>
      <w:u w:val="single"/>
    </w:rPr>
  </w:style>
  <w:style w:type="paragraph" w:styleId="a5">
    <w:name w:val="footer"/>
    <w:basedOn w:val="a"/>
    <w:rsid w:val="005873A8"/>
    <w:pPr>
      <w:tabs>
        <w:tab w:val="center" w:pos="4677"/>
        <w:tab w:val="right" w:pos="9355"/>
      </w:tabs>
    </w:pPr>
  </w:style>
  <w:style w:type="paragraph" w:styleId="a6">
    <w:name w:val="Title"/>
    <w:basedOn w:val="a"/>
    <w:qFormat/>
    <w:rsid w:val="005873A8"/>
    <w:pPr>
      <w:jc w:val="center"/>
    </w:pPr>
    <w:rPr>
      <w:b/>
      <w:smallCaps/>
      <w:sz w:val="32"/>
    </w:rPr>
  </w:style>
  <w:style w:type="paragraph" w:styleId="a7">
    <w:name w:val="Body Text"/>
    <w:basedOn w:val="a"/>
    <w:rsid w:val="005873A8"/>
    <w:pPr>
      <w:spacing w:after="120"/>
    </w:pPr>
  </w:style>
  <w:style w:type="character" w:customStyle="1" w:styleId="a8">
    <w:name w:val="Основной текст с отступом Знак"/>
    <w:aliases w:val="Знак Знак Знак Знак Знак1,Знак Знак Знак Знак1,Знак Знак Знак Знак Знак Знак,Знак Знак Знак Знак Знак Знак Знак Знак,Знак Знак Знак Знак Знак Знак Знак Знак Знак Знак Знак, Знак Знак Знак Знак Знак1, Знак Знак Знак Знак1"/>
    <w:basedOn w:val="a0"/>
    <w:link w:val="a9"/>
    <w:locked/>
    <w:rsid w:val="005873A8"/>
    <w:rPr>
      <w:lang w:val="ru-RU" w:eastAsia="ru-RU" w:bidi="ar-SA"/>
    </w:rPr>
  </w:style>
  <w:style w:type="paragraph" w:styleId="a9">
    <w:name w:val="Body Text Indent"/>
    <w:aliases w:val="Знак Знак Знак Знак,Знак Знак Знак,Знак Знак Знак Знак Знак,Знак Знак Знак Знак Знак Знак Знак,Знак Знак Знак Знак Знак Знак Знак Знак Знак Знак, Знак Знак Знак Знак, Знак Знак Знак, Знак Знак Знак Знак Знак,Основной текст 1"/>
    <w:basedOn w:val="a"/>
    <w:link w:val="a8"/>
    <w:rsid w:val="005873A8"/>
    <w:pPr>
      <w:ind w:left="5529"/>
      <w:jc w:val="center"/>
    </w:pPr>
  </w:style>
  <w:style w:type="paragraph" w:customStyle="1" w:styleId="21">
    <w:name w:val="Основной текст 21"/>
    <w:basedOn w:val="a"/>
    <w:rsid w:val="005873A8"/>
    <w:pPr>
      <w:ind w:firstLine="567"/>
      <w:jc w:val="both"/>
    </w:pPr>
    <w:rPr>
      <w:sz w:val="24"/>
    </w:rPr>
  </w:style>
  <w:style w:type="paragraph" w:customStyle="1" w:styleId="ConsPlusNormal">
    <w:name w:val="ConsPlusNormal"/>
    <w:rsid w:val="005873A8"/>
    <w:pPr>
      <w:widowControl w:val="0"/>
      <w:autoSpaceDE w:val="0"/>
      <w:autoSpaceDN w:val="0"/>
      <w:adjustRightInd w:val="0"/>
      <w:ind w:firstLine="720"/>
    </w:pPr>
    <w:rPr>
      <w:rFonts w:ascii="Arial" w:hAnsi="Arial" w:cs="Arial"/>
    </w:rPr>
  </w:style>
  <w:style w:type="paragraph" w:styleId="aa">
    <w:name w:val="No Spacing"/>
    <w:uiPriority w:val="1"/>
    <w:qFormat/>
    <w:rsid w:val="005873A8"/>
  </w:style>
  <w:style w:type="paragraph" w:styleId="ab">
    <w:name w:val="List Paragraph"/>
    <w:basedOn w:val="a"/>
    <w:qFormat/>
    <w:rsid w:val="005873A8"/>
    <w:pPr>
      <w:spacing w:after="200" w:line="276" w:lineRule="auto"/>
      <w:ind w:left="720"/>
      <w:contextualSpacing/>
    </w:pPr>
    <w:rPr>
      <w:rFonts w:ascii="Calibri" w:hAnsi="Calibri"/>
      <w:sz w:val="22"/>
      <w:szCs w:val="22"/>
    </w:rPr>
  </w:style>
  <w:style w:type="paragraph" w:customStyle="1" w:styleId="1DiagramaCharCharCharDiagrama">
    <w:name w:val="Знак Знак1 Diagrama Char Char Char Diagrama"/>
    <w:basedOn w:val="a"/>
    <w:rsid w:val="005873A8"/>
    <w:pPr>
      <w:spacing w:after="160" w:line="240" w:lineRule="exact"/>
    </w:pPr>
    <w:rPr>
      <w:lang w:val="en-GB"/>
    </w:rPr>
  </w:style>
  <w:style w:type="paragraph" w:customStyle="1" w:styleId="210">
    <w:name w:val="Основной текст с отступом 21"/>
    <w:basedOn w:val="a"/>
    <w:rsid w:val="005873A8"/>
    <w:pPr>
      <w:overflowPunct w:val="0"/>
      <w:autoSpaceDE w:val="0"/>
      <w:autoSpaceDN w:val="0"/>
      <w:adjustRightInd w:val="0"/>
      <w:ind w:firstLine="708"/>
      <w:jc w:val="both"/>
    </w:pPr>
    <w:rPr>
      <w:sz w:val="24"/>
    </w:rPr>
  </w:style>
  <w:style w:type="paragraph" w:customStyle="1" w:styleId="211">
    <w:name w:val="Основной текст 211"/>
    <w:basedOn w:val="a"/>
    <w:rsid w:val="005873A8"/>
    <w:pPr>
      <w:widowControl w:val="0"/>
      <w:tabs>
        <w:tab w:val="left" w:pos="1670"/>
      </w:tabs>
      <w:suppressAutoHyphens/>
      <w:jc w:val="both"/>
    </w:pPr>
    <w:rPr>
      <w:rFonts w:eastAsia="Lucida Sans Unicode"/>
      <w:kern w:val="2"/>
      <w:sz w:val="28"/>
      <w:szCs w:val="24"/>
    </w:rPr>
  </w:style>
  <w:style w:type="table" w:styleId="ac">
    <w:name w:val="Table Grid"/>
    <w:basedOn w:val="a1"/>
    <w:rsid w:val="005873A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2">
    <w:name w:val="Body Text Indent 2"/>
    <w:basedOn w:val="a"/>
    <w:link w:val="23"/>
    <w:rsid w:val="007D1C1B"/>
    <w:pPr>
      <w:spacing w:after="120" w:line="480" w:lineRule="auto"/>
      <w:ind w:left="283"/>
    </w:pPr>
  </w:style>
  <w:style w:type="paragraph" w:customStyle="1" w:styleId="ad">
    <w:name w:val="Содержимое таблицы"/>
    <w:basedOn w:val="a"/>
    <w:rsid w:val="007D1C1B"/>
    <w:pPr>
      <w:widowControl w:val="0"/>
      <w:suppressLineNumbers/>
      <w:suppressAutoHyphens/>
    </w:pPr>
    <w:rPr>
      <w:kern w:val="1"/>
      <w:sz w:val="24"/>
    </w:rPr>
  </w:style>
  <w:style w:type="character" w:customStyle="1" w:styleId="ae">
    <w:name w:val="Основной текст_"/>
    <w:basedOn w:val="a0"/>
    <w:link w:val="7"/>
    <w:locked/>
    <w:rsid w:val="007D1C1B"/>
    <w:rPr>
      <w:sz w:val="25"/>
      <w:szCs w:val="25"/>
      <w:shd w:val="clear" w:color="auto" w:fill="FFFFFF"/>
      <w:lang w:bidi="ar-SA"/>
    </w:rPr>
  </w:style>
  <w:style w:type="paragraph" w:customStyle="1" w:styleId="7">
    <w:name w:val="Основной текст7"/>
    <w:basedOn w:val="a"/>
    <w:link w:val="ae"/>
    <w:rsid w:val="007D1C1B"/>
    <w:pPr>
      <w:shd w:val="clear" w:color="auto" w:fill="FFFFFF"/>
      <w:spacing w:line="283" w:lineRule="exact"/>
    </w:pPr>
    <w:rPr>
      <w:sz w:val="25"/>
      <w:szCs w:val="25"/>
      <w:shd w:val="clear" w:color="auto" w:fill="FFFFFF"/>
    </w:rPr>
  </w:style>
  <w:style w:type="paragraph" w:customStyle="1" w:styleId="1">
    <w:name w:val="Указатель1"/>
    <w:basedOn w:val="a"/>
    <w:rsid w:val="007D1C1B"/>
    <w:pPr>
      <w:widowControl w:val="0"/>
      <w:suppressLineNumbers/>
      <w:suppressAutoHyphens/>
    </w:pPr>
    <w:rPr>
      <w:rFonts w:eastAsia="DejaVu Sans" w:cs="Tahoma"/>
      <w:kern w:val="1"/>
      <w:sz w:val="24"/>
      <w:szCs w:val="24"/>
    </w:rPr>
  </w:style>
  <w:style w:type="character" w:customStyle="1" w:styleId="af">
    <w:name w:val="Основной текст Знак"/>
    <w:aliases w:val=" Знак Знак"/>
    <w:rsid w:val="00056351"/>
    <w:rPr>
      <w:sz w:val="22"/>
      <w:szCs w:val="22"/>
    </w:rPr>
  </w:style>
  <w:style w:type="paragraph" w:styleId="af0">
    <w:name w:val="Normal (Web)"/>
    <w:basedOn w:val="a"/>
    <w:rsid w:val="009C1E6C"/>
    <w:pPr>
      <w:spacing w:before="100" w:beforeAutospacing="1" w:after="100" w:afterAutospacing="1"/>
    </w:pPr>
    <w:rPr>
      <w:sz w:val="24"/>
      <w:szCs w:val="24"/>
    </w:rPr>
  </w:style>
  <w:style w:type="character" w:styleId="af1">
    <w:name w:val="Strong"/>
    <w:basedOn w:val="a0"/>
    <w:uiPriority w:val="22"/>
    <w:qFormat/>
    <w:rsid w:val="00E85293"/>
    <w:rPr>
      <w:b/>
      <w:bCs/>
    </w:rPr>
  </w:style>
  <w:style w:type="paragraph" w:customStyle="1" w:styleId="Standard">
    <w:name w:val="Standard"/>
    <w:rsid w:val="004E6488"/>
    <w:pPr>
      <w:widowControl w:val="0"/>
      <w:suppressAutoHyphens/>
      <w:textAlignment w:val="baseline"/>
    </w:pPr>
    <w:rPr>
      <w:rFonts w:ascii="Arial" w:eastAsia="Lucida Sans Unicode" w:hAnsi="Arial" w:cs="Tahoma"/>
      <w:kern w:val="1"/>
      <w:sz w:val="24"/>
      <w:szCs w:val="24"/>
      <w:lang w:eastAsia="ar-SA"/>
    </w:rPr>
  </w:style>
  <w:style w:type="paragraph" w:customStyle="1" w:styleId="af2">
    <w:name w:val="Базовый"/>
    <w:rsid w:val="008666F6"/>
    <w:pPr>
      <w:tabs>
        <w:tab w:val="left" w:pos="709"/>
      </w:tabs>
      <w:suppressAutoHyphens/>
      <w:spacing w:line="100" w:lineRule="atLeast"/>
    </w:pPr>
  </w:style>
  <w:style w:type="character" w:customStyle="1" w:styleId="FontStyle14">
    <w:name w:val="Font Style14"/>
    <w:basedOn w:val="a0"/>
    <w:uiPriority w:val="99"/>
    <w:rsid w:val="007A13A2"/>
    <w:rPr>
      <w:rFonts w:ascii="Times New Roman" w:hAnsi="Times New Roman" w:cs="Times New Roman"/>
      <w:sz w:val="34"/>
      <w:szCs w:val="34"/>
    </w:rPr>
  </w:style>
  <w:style w:type="character" w:customStyle="1" w:styleId="23">
    <w:name w:val="Основной текст с отступом 2 Знак"/>
    <w:link w:val="22"/>
    <w:locked/>
    <w:rsid w:val="00A816FC"/>
  </w:style>
  <w:style w:type="character" w:customStyle="1" w:styleId="20">
    <w:name w:val="Заголовок 2 Знак"/>
    <w:basedOn w:val="a0"/>
    <w:link w:val="2"/>
    <w:uiPriority w:val="9"/>
    <w:rsid w:val="00C51AAB"/>
    <w:rPr>
      <w:b/>
      <w:bCs/>
      <w:sz w:val="36"/>
      <w:szCs w:val="36"/>
    </w:rPr>
  </w:style>
  <w:style w:type="paragraph" w:styleId="af3">
    <w:name w:val="Balloon Text"/>
    <w:basedOn w:val="a"/>
    <w:link w:val="af4"/>
    <w:rsid w:val="00F6064D"/>
    <w:rPr>
      <w:rFonts w:ascii="Tahoma" w:hAnsi="Tahoma" w:cs="Tahoma"/>
      <w:sz w:val="16"/>
      <w:szCs w:val="16"/>
    </w:rPr>
  </w:style>
  <w:style w:type="character" w:customStyle="1" w:styleId="af4">
    <w:name w:val="Текст выноски Знак"/>
    <w:basedOn w:val="a0"/>
    <w:link w:val="af3"/>
    <w:rsid w:val="00F606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95997509">
      <w:bodyDiv w:val="1"/>
      <w:marLeft w:val="0"/>
      <w:marRight w:val="0"/>
      <w:marTop w:val="0"/>
      <w:marBottom w:val="0"/>
      <w:divBdr>
        <w:top w:val="none" w:sz="0" w:space="0" w:color="auto"/>
        <w:left w:val="none" w:sz="0" w:space="0" w:color="auto"/>
        <w:bottom w:val="none" w:sz="0" w:space="0" w:color="auto"/>
        <w:right w:val="none" w:sz="0" w:space="0" w:color="auto"/>
      </w:divBdr>
    </w:div>
    <w:div w:id="1831289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21BD4-AF8B-41DE-9365-9FA442017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876</TotalTime>
  <Pages>15</Pages>
  <Words>3563</Words>
  <Characters>20310</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Krokoz™</Company>
  <LinksUpToDate>false</LinksUpToDate>
  <CharactersWithSpaces>23826</CharactersWithSpaces>
  <SharedDoc>false</SharedDoc>
  <HLinks>
    <vt:vector size="6" baseType="variant">
      <vt:variant>
        <vt:i4>8126506</vt:i4>
      </vt:variant>
      <vt:variant>
        <vt:i4>0</vt:i4>
      </vt:variant>
      <vt:variant>
        <vt:i4>0</vt:i4>
      </vt:variant>
      <vt:variant>
        <vt:i4>5</vt:i4>
      </vt:variant>
      <vt:variant>
        <vt:lpwstr>http://www.klgd.ru/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Customer</dc:creator>
  <cp:lastModifiedBy>Стас</cp:lastModifiedBy>
  <cp:revision>25</cp:revision>
  <cp:lastPrinted>2015-06-05T07:57:00Z</cp:lastPrinted>
  <dcterms:created xsi:type="dcterms:W3CDTF">2014-04-11T15:15:00Z</dcterms:created>
  <dcterms:modified xsi:type="dcterms:W3CDTF">2015-07-08T23:03:00Z</dcterms:modified>
</cp:coreProperties>
</file>