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B7" w:rsidRPr="001B2925" w:rsidRDefault="003559B7" w:rsidP="00F07847">
      <w:pPr>
        <w:spacing w:after="0"/>
        <w:contextualSpacing/>
        <w:rPr>
          <w:sz w:val="22"/>
          <w:szCs w:val="22"/>
        </w:rPr>
      </w:pPr>
    </w:p>
    <w:p w:rsidR="003559B7" w:rsidRPr="001B2925" w:rsidRDefault="003559B7" w:rsidP="00F07847">
      <w:pPr>
        <w:spacing w:after="0"/>
        <w:contextualSpacing/>
        <w:jc w:val="right"/>
        <w:rPr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536"/>
        <w:gridCol w:w="5832"/>
      </w:tblGrid>
      <w:tr w:rsidR="003559B7" w:rsidRPr="00844A95" w:rsidTr="00972F93">
        <w:trPr>
          <w:trHeight w:val="604"/>
        </w:trPr>
        <w:tc>
          <w:tcPr>
            <w:tcW w:w="4536" w:type="dxa"/>
          </w:tcPr>
          <w:p w:rsidR="003559B7" w:rsidRPr="00844A95" w:rsidRDefault="003559B7" w:rsidP="00F07847">
            <w:pPr>
              <w:spacing w:after="0"/>
              <w:contextualSpacing/>
            </w:pPr>
          </w:p>
        </w:tc>
        <w:tc>
          <w:tcPr>
            <w:tcW w:w="5832" w:type="dxa"/>
          </w:tcPr>
          <w:p w:rsidR="003559B7" w:rsidRPr="00844A95" w:rsidRDefault="003559B7" w:rsidP="00F07847">
            <w:pPr>
              <w:spacing w:after="0"/>
              <w:contextualSpacing/>
            </w:pPr>
          </w:p>
        </w:tc>
      </w:tr>
      <w:tr w:rsidR="003559B7" w:rsidRPr="00844A95" w:rsidTr="00972F93">
        <w:trPr>
          <w:trHeight w:val="555"/>
        </w:trPr>
        <w:tc>
          <w:tcPr>
            <w:tcW w:w="4536" w:type="dxa"/>
          </w:tcPr>
          <w:p w:rsidR="003559B7" w:rsidRPr="00844A95" w:rsidRDefault="003559B7" w:rsidP="00F07847">
            <w:pPr>
              <w:spacing w:after="0"/>
              <w:contextualSpacing/>
            </w:pPr>
          </w:p>
          <w:p w:rsidR="003559B7" w:rsidRPr="00844A95" w:rsidRDefault="003559B7" w:rsidP="00F07847">
            <w:pPr>
              <w:spacing w:after="0"/>
              <w:contextualSpacing/>
            </w:pPr>
          </w:p>
        </w:tc>
        <w:tc>
          <w:tcPr>
            <w:tcW w:w="5832" w:type="dxa"/>
          </w:tcPr>
          <w:p w:rsidR="003559B7" w:rsidRPr="00844A95" w:rsidRDefault="003559B7" w:rsidP="00F07847">
            <w:pPr>
              <w:spacing w:after="0"/>
              <w:contextualSpacing/>
            </w:pPr>
          </w:p>
          <w:p w:rsidR="003559B7" w:rsidRPr="00844A95" w:rsidRDefault="003559B7" w:rsidP="00F07847">
            <w:pPr>
              <w:spacing w:after="0"/>
              <w:ind w:right="-108"/>
              <w:contextualSpacing/>
              <w:jc w:val="right"/>
            </w:pPr>
          </w:p>
        </w:tc>
      </w:tr>
    </w:tbl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40"/>
          <w:szCs w:val="32"/>
        </w:rPr>
      </w:pPr>
    </w:p>
    <w:p w:rsidR="007E7E56" w:rsidRDefault="007E7E56" w:rsidP="00F07847">
      <w:pPr>
        <w:pStyle w:val="af1"/>
        <w:spacing w:before="0" w:after="0"/>
        <w:contextualSpacing/>
        <w:rPr>
          <w:rFonts w:ascii="Times New Roman" w:hAnsi="Times New Roman"/>
          <w:sz w:val="40"/>
          <w:szCs w:val="32"/>
        </w:rPr>
      </w:pPr>
    </w:p>
    <w:p w:rsidR="007E7E56" w:rsidRPr="009C673B" w:rsidRDefault="007E7E56" w:rsidP="00F07847">
      <w:pPr>
        <w:pStyle w:val="af1"/>
        <w:spacing w:before="0" w:after="0"/>
        <w:contextualSpacing/>
        <w:rPr>
          <w:rFonts w:ascii="Times New Roman" w:hAnsi="Times New Roman"/>
          <w:sz w:val="40"/>
          <w:szCs w:val="32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36"/>
          <w:szCs w:val="36"/>
        </w:rPr>
      </w:pPr>
      <w:r w:rsidRPr="00F60777">
        <w:rPr>
          <w:rFonts w:ascii="Times New Roman" w:hAnsi="Times New Roman"/>
          <w:sz w:val="36"/>
          <w:szCs w:val="36"/>
        </w:rPr>
        <w:t>ДОКУМЕНТАЦИЯ ОБ ОТКРЫТОМ АУКЦИОНЕ</w:t>
      </w:r>
    </w:p>
    <w:p w:rsidR="003559B7" w:rsidRPr="0082579C" w:rsidRDefault="003559B7" w:rsidP="00F07847">
      <w:pPr>
        <w:spacing w:after="0"/>
        <w:contextualSpacing/>
        <w:jc w:val="center"/>
        <w:rPr>
          <w:sz w:val="28"/>
          <w:szCs w:val="28"/>
        </w:rPr>
      </w:pPr>
      <w:r w:rsidRPr="0082579C">
        <w:rPr>
          <w:sz w:val="28"/>
          <w:szCs w:val="28"/>
        </w:rPr>
        <w:t xml:space="preserve">на право заключения </w:t>
      </w:r>
      <w:proofErr w:type="gramStart"/>
      <w:r w:rsidRPr="0082579C">
        <w:rPr>
          <w:sz w:val="28"/>
          <w:szCs w:val="28"/>
        </w:rPr>
        <w:t>договора</w:t>
      </w:r>
      <w:proofErr w:type="gramEnd"/>
      <w:r w:rsidRPr="0082579C">
        <w:rPr>
          <w:sz w:val="28"/>
          <w:szCs w:val="28"/>
        </w:rPr>
        <w:t xml:space="preserve"> на размещение нестационарных объектов для организации досуга на</w:t>
      </w:r>
      <w:r>
        <w:rPr>
          <w:sz w:val="28"/>
          <w:szCs w:val="28"/>
        </w:rPr>
        <w:t xml:space="preserve"> землях общего пользования</w:t>
      </w:r>
      <w:r w:rsidRPr="0082579C">
        <w:rPr>
          <w:sz w:val="28"/>
          <w:szCs w:val="28"/>
        </w:rPr>
        <w:t xml:space="preserve"> территории городского округа «Город Калининград»</w:t>
      </w:r>
    </w:p>
    <w:p w:rsidR="003559B7" w:rsidRPr="00C550FC" w:rsidRDefault="003559B7" w:rsidP="00F07847">
      <w:pPr>
        <w:tabs>
          <w:tab w:val="left" w:pos="0"/>
        </w:tabs>
        <w:spacing w:after="0"/>
        <w:ind w:firstLine="540"/>
        <w:contextualSpacing/>
        <w:jc w:val="center"/>
        <w:rPr>
          <w:b/>
          <w:sz w:val="28"/>
          <w:szCs w:val="28"/>
        </w:rPr>
      </w:pPr>
    </w:p>
    <w:p w:rsidR="003559B7" w:rsidRDefault="003559B7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sz w:val="28"/>
          <w:szCs w:val="28"/>
        </w:rPr>
      </w:pPr>
    </w:p>
    <w:p w:rsidR="007E7E56" w:rsidRDefault="007E7E56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sz w:val="28"/>
          <w:szCs w:val="28"/>
        </w:rPr>
      </w:pPr>
    </w:p>
    <w:p w:rsidR="003559B7" w:rsidRPr="007B27F2" w:rsidRDefault="003559B7" w:rsidP="00F07847">
      <w:pPr>
        <w:widowControl w:val="0"/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 w:rsidRPr="007B27F2">
        <w:rPr>
          <w:b/>
          <w:sz w:val="28"/>
          <w:szCs w:val="28"/>
        </w:rPr>
        <w:t>Организатор:</w:t>
      </w:r>
      <w:r w:rsidRPr="007B27F2">
        <w:rPr>
          <w:sz w:val="28"/>
          <w:szCs w:val="28"/>
        </w:rPr>
        <w:t xml:space="preserve"> комитет по социальной политике администрации городс</w:t>
      </w:r>
      <w:r w:rsidR="009B4956">
        <w:rPr>
          <w:sz w:val="28"/>
          <w:szCs w:val="28"/>
        </w:rPr>
        <w:t>кого округа «Город Калининград»</w:t>
      </w:r>
    </w:p>
    <w:p w:rsidR="003559B7" w:rsidRPr="00377699" w:rsidRDefault="003559B7" w:rsidP="00F07847">
      <w:pPr>
        <w:pStyle w:val="af1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</w:p>
    <w:p w:rsidR="003559B7" w:rsidRPr="005F0B8F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Pr="005F0B8F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Pr="005F0B8F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Pr="005F0B8F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Pr="005F0B8F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3559B7" w:rsidRDefault="003559B7" w:rsidP="00F07847">
      <w:pPr>
        <w:pStyle w:val="af1"/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:rsidR="00862E5B" w:rsidRDefault="00862E5B" w:rsidP="00F07847">
      <w:pPr>
        <w:spacing w:after="0"/>
        <w:contextualSpacing/>
        <w:jc w:val="center"/>
        <w:rPr>
          <w:sz w:val="28"/>
          <w:szCs w:val="28"/>
        </w:rPr>
      </w:pPr>
    </w:p>
    <w:p w:rsidR="001019F4" w:rsidRDefault="001019F4" w:rsidP="00F07847">
      <w:pPr>
        <w:spacing w:after="0"/>
        <w:contextualSpacing/>
        <w:jc w:val="center"/>
        <w:rPr>
          <w:sz w:val="28"/>
          <w:szCs w:val="28"/>
        </w:rPr>
      </w:pPr>
    </w:p>
    <w:p w:rsidR="003559B7" w:rsidRDefault="003559B7" w:rsidP="00F07847">
      <w:pPr>
        <w:spacing w:after="0"/>
        <w:contextualSpacing/>
        <w:jc w:val="center"/>
        <w:rPr>
          <w:sz w:val="28"/>
          <w:szCs w:val="28"/>
        </w:rPr>
      </w:pPr>
    </w:p>
    <w:p w:rsidR="003559B7" w:rsidRDefault="003559B7" w:rsidP="00F07847">
      <w:pPr>
        <w:spacing w:after="0"/>
        <w:contextualSpacing/>
        <w:jc w:val="center"/>
        <w:rPr>
          <w:sz w:val="28"/>
          <w:szCs w:val="28"/>
        </w:rPr>
      </w:pPr>
    </w:p>
    <w:p w:rsidR="003559B7" w:rsidRDefault="003559B7" w:rsidP="00F07847">
      <w:pPr>
        <w:spacing w:after="0"/>
        <w:contextualSpacing/>
        <w:jc w:val="center"/>
        <w:rPr>
          <w:sz w:val="28"/>
          <w:szCs w:val="28"/>
        </w:rPr>
      </w:pPr>
    </w:p>
    <w:p w:rsidR="003559B7" w:rsidRDefault="003559B7" w:rsidP="00F07847">
      <w:pPr>
        <w:spacing w:after="0"/>
        <w:contextualSpacing/>
        <w:jc w:val="center"/>
        <w:rPr>
          <w:sz w:val="28"/>
          <w:szCs w:val="28"/>
        </w:rPr>
      </w:pPr>
    </w:p>
    <w:p w:rsidR="009D5BD7" w:rsidRPr="0082579C" w:rsidRDefault="009D5BD7" w:rsidP="00F07847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  <w:r w:rsidRPr="0082579C">
        <w:rPr>
          <w:sz w:val="28"/>
          <w:szCs w:val="28"/>
        </w:rPr>
        <w:t xml:space="preserve">I. </w:t>
      </w:r>
      <w:r w:rsidRPr="0082579C">
        <w:rPr>
          <w:rFonts w:eastAsia="Calibri"/>
          <w:sz w:val="28"/>
          <w:szCs w:val="28"/>
        </w:rPr>
        <w:t>Извещение</w:t>
      </w:r>
    </w:p>
    <w:p w:rsidR="009D5BD7" w:rsidRPr="0082579C" w:rsidRDefault="009D5BD7" w:rsidP="00F07847">
      <w:pPr>
        <w:spacing w:after="0"/>
        <w:ind w:firstLine="567"/>
        <w:contextualSpacing/>
        <w:jc w:val="center"/>
        <w:rPr>
          <w:sz w:val="28"/>
          <w:szCs w:val="28"/>
        </w:rPr>
      </w:pPr>
      <w:r w:rsidRPr="0082579C">
        <w:rPr>
          <w:rFonts w:eastAsia="Calibri"/>
          <w:sz w:val="28"/>
          <w:szCs w:val="28"/>
        </w:rPr>
        <w:t>о проведении открытого</w:t>
      </w:r>
      <w:r w:rsidRPr="0082579C">
        <w:rPr>
          <w:sz w:val="28"/>
          <w:szCs w:val="28"/>
        </w:rPr>
        <w:t xml:space="preserve"> аукциона</w:t>
      </w:r>
    </w:p>
    <w:p w:rsidR="001019F4" w:rsidRPr="0082579C" w:rsidRDefault="001019F4" w:rsidP="00F07847">
      <w:pPr>
        <w:spacing w:after="0"/>
        <w:ind w:firstLine="567"/>
        <w:contextualSpacing/>
        <w:rPr>
          <w:sz w:val="28"/>
          <w:szCs w:val="28"/>
        </w:rPr>
      </w:pP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lastRenderedPageBreak/>
        <w:t>1.</w:t>
      </w:r>
      <w:r w:rsidR="00077F08">
        <w:t xml:space="preserve"> </w:t>
      </w:r>
      <w:r w:rsidRPr="00EF1A34">
        <w:t xml:space="preserve">Наименование аукциона: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 </w:t>
      </w:r>
      <w:r w:rsidRPr="00EF1A34">
        <w:rPr>
          <w:rFonts w:eastAsia="Calibri"/>
        </w:rPr>
        <w:t xml:space="preserve">  лоты №№ 1-15.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2.</w:t>
      </w:r>
      <w:r w:rsidR="00077F08">
        <w:t xml:space="preserve"> </w:t>
      </w:r>
      <w:r w:rsidRPr="00EF1A34">
        <w:t xml:space="preserve">Форма проведения аукциона: открытый аукцион с закрытой формой подачи предложений о цене договора (цене лота). 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3. Организатор аукциона: комитет по социальной политике администрации городского округа «Город Калининград» (далее - Организатор).</w:t>
      </w:r>
    </w:p>
    <w:p w:rsidR="000F4BC0" w:rsidRPr="00EF1A34" w:rsidRDefault="000F4BC0" w:rsidP="00F07847">
      <w:pPr>
        <w:widowControl w:val="0"/>
        <w:spacing w:after="0"/>
        <w:contextualSpacing/>
      </w:pPr>
      <w:r w:rsidRPr="00EF1A34">
        <w:t xml:space="preserve">Адрес Организатора: </w:t>
      </w:r>
      <w:smartTag w:uri="urn:schemas-microsoft-com:office:smarttags" w:element="metricconverter">
        <w:smartTagPr>
          <w:attr w:name="ProductID" w:val="236022, г"/>
        </w:smartTagPr>
        <w:r w:rsidRPr="00EF1A34">
          <w:t>236022, г</w:t>
        </w:r>
      </w:smartTag>
      <w:r w:rsidRPr="00EF1A34">
        <w:t>. Калининград, пл. Победы,1.</w:t>
      </w:r>
    </w:p>
    <w:p w:rsidR="000F4BC0" w:rsidRPr="00EF1A34" w:rsidRDefault="000F4BC0" w:rsidP="00F07847">
      <w:pPr>
        <w:widowControl w:val="0"/>
        <w:spacing w:after="0"/>
        <w:contextualSpacing/>
      </w:pPr>
      <w:r w:rsidRPr="00EF1A34">
        <w:t xml:space="preserve">Почтовый адрес: </w:t>
      </w:r>
      <w:smartTag w:uri="urn:schemas-microsoft-com:office:smarttags" w:element="metricconverter">
        <w:smartTagPr>
          <w:attr w:name="ProductID" w:val="236022, г"/>
        </w:smartTagPr>
        <w:r w:rsidRPr="00EF1A34">
          <w:t>236022, г</w:t>
        </w:r>
      </w:smartTag>
      <w:r w:rsidRPr="00EF1A34">
        <w:t>. Калининград, пл. Победы,1.</w:t>
      </w:r>
    </w:p>
    <w:p w:rsidR="000F4BC0" w:rsidRPr="00EF1A34" w:rsidRDefault="000F4BC0" w:rsidP="00F07847">
      <w:pPr>
        <w:spacing w:after="0"/>
        <w:contextualSpacing/>
        <w:rPr>
          <w:highlight w:val="yellow"/>
        </w:rPr>
      </w:pPr>
      <w:r w:rsidRPr="00EF1A34">
        <w:t>Адрес электронной почты: elena.cawa2011@yandex.ru</w:t>
      </w:r>
    </w:p>
    <w:p w:rsidR="000F4BC0" w:rsidRPr="00EF1A34" w:rsidRDefault="000F4BC0" w:rsidP="00F07847">
      <w:pPr>
        <w:spacing w:after="0"/>
        <w:contextualSpacing/>
      </w:pPr>
      <w:r w:rsidRPr="00EF1A34">
        <w:t>Телефон: 8 (4012) 92-40-39</w:t>
      </w:r>
    </w:p>
    <w:p w:rsidR="000F4BC0" w:rsidRPr="00EF1A34" w:rsidRDefault="000F4BC0" w:rsidP="00F07847">
      <w:pPr>
        <w:spacing w:after="0"/>
        <w:contextualSpacing/>
      </w:pPr>
      <w:r w:rsidRPr="00EF1A34">
        <w:t>Контактное лицо: Рыбалкина Елена Владимировна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Аукционная документация и проект договора размещаются на официальном сайте торгов (официальном сайте администрации городского округа «Город Калининград» в сети Интернет - </w:t>
      </w:r>
      <w:r w:rsidRPr="00EF1A34">
        <w:rPr>
          <w:lang w:val="en-US"/>
        </w:rPr>
        <w:t>www</w:t>
      </w:r>
      <w:r w:rsidRPr="00EF1A34">
        <w:t>.</w:t>
      </w:r>
      <w:proofErr w:type="spellStart"/>
      <w:r w:rsidRPr="00EF1A34">
        <w:rPr>
          <w:lang w:val="en-US"/>
        </w:rPr>
        <w:t>klgd</w:t>
      </w:r>
      <w:proofErr w:type="spellEnd"/>
      <w:r w:rsidRPr="00EF1A34">
        <w:t>.</w:t>
      </w:r>
      <w:proofErr w:type="spellStart"/>
      <w:r w:rsidRPr="00EF1A34">
        <w:rPr>
          <w:lang w:val="en-US"/>
        </w:rPr>
        <w:t>ru</w:t>
      </w:r>
      <w:proofErr w:type="spellEnd"/>
      <w:r w:rsidRPr="00EF1A34">
        <w:t>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Информация о проведении аукциона, размещенная на официальном сайте торгов, доступна для ознакомления и скачивания без взимания платы.</w:t>
      </w:r>
    </w:p>
    <w:p w:rsidR="000F4BC0" w:rsidRPr="00EF1A34" w:rsidRDefault="000F4BC0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A34">
        <w:rPr>
          <w:rFonts w:ascii="Times New Roman" w:hAnsi="Times New Roman" w:cs="Times New Roman"/>
          <w:sz w:val="24"/>
          <w:szCs w:val="24"/>
        </w:rPr>
        <w:t>4.</w:t>
      </w:r>
      <w:r w:rsidR="000E7635">
        <w:rPr>
          <w:rFonts w:ascii="Times New Roman" w:hAnsi="Times New Roman" w:cs="Times New Roman"/>
          <w:sz w:val="24"/>
          <w:szCs w:val="24"/>
        </w:rPr>
        <w:t xml:space="preserve"> </w:t>
      </w:r>
      <w:r w:rsidRPr="00EF1A34">
        <w:rPr>
          <w:rFonts w:ascii="Times New Roman" w:hAnsi="Times New Roman" w:cs="Times New Roman"/>
          <w:sz w:val="24"/>
          <w:szCs w:val="24"/>
        </w:rPr>
        <w:t xml:space="preserve">Для участия в аукционе заявитель в порядке очереди (с использованием электронной системы управления очередью) обращается в МКУ «МФЦ г. Калининграда» и передает запечатанный конверт с заполненной в письменном виде </w:t>
      </w:r>
      <w:hyperlink r:id="rId9" w:history="1">
        <w:r w:rsidRPr="00EF1A34">
          <w:rPr>
            <w:rFonts w:ascii="Times New Roman" w:hAnsi="Times New Roman" w:cs="Times New Roman"/>
            <w:sz w:val="24"/>
            <w:szCs w:val="24"/>
          </w:rPr>
          <w:t>заявкой</w:t>
        </w:r>
      </w:hyperlink>
      <w:r w:rsidRPr="00EF1A34">
        <w:rPr>
          <w:rFonts w:ascii="Times New Roman" w:hAnsi="Times New Roman" w:cs="Times New Roman"/>
          <w:sz w:val="24"/>
          <w:szCs w:val="24"/>
        </w:rPr>
        <w:t xml:space="preserve"> с приложенными документами по форме, </w:t>
      </w:r>
      <w:r w:rsidRPr="00EF1A34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установленной документацией об аукционе</w:t>
      </w:r>
      <w:r w:rsidRPr="00EF1A34">
        <w:rPr>
          <w:rFonts w:ascii="Times New Roman" w:hAnsi="Times New Roman" w:cs="Times New Roman"/>
          <w:sz w:val="24"/>
          <w:szCs w:val="24"/>
        </w:rPr>
        <w:t>. На конверте заявитель указывает свои данные: наименование и почтовый адрес, идентификационный номер налогоплательщика, 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предпринимателя, а также наименование аукциона и номер лота.</w:t>
      </w:r>
    </w:p>
    <w:p w:rsidR="000F4BC0" w:rsidRPr="00EF1A34" w:rsidRDefault="000F4BC0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A34">
        <w:rPr>
          <w:rFonts w:ascii="Times New Roman" w:hAnsi="Times New Roman" w:cs="Times New Roman"/>
          <w:sz w:val="24"/>
          <w:szCs w:val="24"/>
        </w:rPr>
        <w:t xml:space="preserve">Конверт подается в </w:t>
      </w:r>
      <w:r w:rsidRPr="00EF1A34">
        <w:rPr>
          <w:rFonts w:ascii="Times New Roman" w:hAnsi="Times New Roman" w:cs="Times New Roman"/>
          <w:bCs/>
          <w:sz w:val="24"/>
          <w:szCs w:val="24"/>
        </w:rPr>
        <w:t>МКУ «МФЦ г. Калининграда»</w:t>
      </w:r>
      <w:r w:rsidRPr="00EF1A34">
        <w:rPr>
          <w:rFonts w:ascii="Times New Roman" w:hAnsi="Times New Roman" w:cs="Times New Roman"/>
          <w:sz w:val="24"/>
          <w:szCs w:val="24"/>
        </w:rPr>
        <w:t xml:space="preserve"> по адресу: 236040, г. Калининград, площадь Победы, 1. По факту приема конверта специалистом </w:t>
      </w:r>
      <w:r w:rsidRPr="00EF1A34">
        <w:rPr>
          <w:rFonts w:ascii="Times New Roman" w:hAnsi="Times New Roman" w:cs="Times New Roman"/>
          <w:bCs/>
          <w:sz w:val="24"/>
          <w:szCs w:val="24"/>
        </w:rPr>
        <w:t xml:space="preserve">МКУ «МФЦ г. Калининграда» в </w:t>
      </w:r>
      <w:r w:rsidRPr="00EF1A34">
        <w:rPr>
          <w:rFonts w:ascii="Times New Roman" w:hAnsi="Times New Roman" w:cs="Times New Roman"/>
          <w:sz w:val="24"/>
          <w:szCs w:val="24"/>
        </w:rPr>
        <w:t xml:space="preserve">СЭД «Дело» заводится соответствующая регистрационная карточка. На конверте специалистом </w:t>
      </w:r>
      <w:r w:rsidRPr="00EF1A34">
        <w:rPr>
          <w:rFonts w:ascii="Times New Roman" w:hAnsi="Times New Roman" w:cs="Times New Roman"/>
          <w:bCs/>
          <w:sz w:val="24"/>
          <w:szCs w:val="24"/>
        </w:rPr>
        <w:t xml:space="preserve">МКУ «МФЦ г. Калининграда» проставляются дата приема и регистрационный номер.  </w:t>
      </w:r>
    </w:p>
    <w:p w:rsidR="000F4BC0" w:rsidRPr="00EF1A34" w:rsidRDefault="000F4BC0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A34">
        <w:rPr>
          <w:rFonts w:ascii="Times New Roman" w:hAnsi="Times New Roman" w:cs="Times New Roman"/>
          <w:sz w:val="24"/>
          <w:szCs w:val="24"/>
        </w:rPr>
        <w:t>После регистрации конверт в течение дня приема специалистом МКУ «МФЦ г. Калининграда» по реестру передачи документов передается председателю аукционной комиссии на ответственное хранение.</w:t>
      </w:r>
    </w:p>
    <w:p w:rsidR="000F4BC0" w:rsidRPr="00EF1A34" w:rsidRDefault="000F4BC0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A34">
        <w:rPr>
          <w:rFonts w:ascii="Times New Roman" w:hAnsi="Times New Roman" w:cs="Times New Roman"/>
          <w:sz w:val="24"/>
          <w:szCs w:val="24"/>
        </w:rPr>
        <w:t xml:space="preserve">При поступлении конверта в нерабочий день председателя аукционной комиссии конверт хранится в сейфе </w:t>
      </w:r>
      <w:r w:rsidRPr="00EF1A34">
        <w:rPr>
          <w:rFonts w:ascii="Times New Roman" w:hAnsi="Times New Roman" w:cs="Times New Roman"/>
          <w:bCs/>
          <w:sz w:val="24"/>
          <w:szCs w:val="24"/>
        </w:rPr>
        <w:t xml:space="preserve">МКУ «МФЦ г. Калининграда» и </w:t>
      </w:r>
      <w:r w:rsidRPr="00EF1A34">
        <w:rPr>
          <w:rFonts w:ascii="Times New Roman" w:hAnsi="Times New Roman" w:cs="Times New Roman"/>
          <w:sz w:val="24"/>
          <w:szCs w:val="24"/>
        </w:rPr>
        <w:t>передается председателю аукционной комиссии на ответственное хранение</w:t>
      </w:r>
      <w:r w:rsidRPr="00EF1A34">
        <w:rPr>
          <w:rFonts w:ascii="Times New Roman" w:hAnsi="Times New Roman" w:cs="Times New Roman"/>
          <w:bCs/>
          <w:sz w:val="24"/>
          <w:szCs w:val="24"/>
        </w:rPr>
        <w:t xml:space="preserve"> в течение следующего рабочего дня </w:t>
      </w:r>
      <w:r w:rsidRPr="00EF1A34">
        <w:rPr>
          <w:rFonts w:ascii="Times New Roman" w:hAnsi="Times New Roman" w:cs="Times New Roman"/>
          <w:sz w:val="24"/>
          <w:szCs w:val="24"/>
        </w:rPr>
        <w:t>председателя аукционной комиссии.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 xml:space="preserve">Специалист </w:t>
      </w:r>
      <w:r w:rsidRPr="00EF1A34">
        <w:rPr>
          <w:bCs/>
        </w:rPr>
        <w:t>МКУ «МФЦ г. Калининграда»</w:t>
      </w:r>
      <w:r w:rsidRPr="00EF1A34">
        <w:t xml:space="preserve"> выдает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 с указанием входящего номера, даты и времени приема.</w:t>
      </w:r>
    </w:p>
    <w:p w:rsidR="000F4BC0" w:rsidRPr="00EF1A34" w:rsidRDefault="000F4BC0" w:rsidP="00F07847">
      <w:pPr>
        <w:widowControl w:val="0"/>
        <w:autoSpaceDE w:val="0"/>
        <w:autoSpaceDN w:val="0"/>
        <w:adjustRightInd w:val="0"/>
        <w:spacing w:after="0"/>
        <w:ind w:firstLine="540"/>
        <w:contextualSpacing/>
      </w:pPr>
      <w:r w:rsidRPr="00EF1A34">
        <w:t xml:space="preserve">График работы </w:t>
      </w:r>
      <w:r w:rsidRPr="00EF1A34">
        <w:rPr>
          <w:bCs/>
        </w:rPr>
        <w:t>МКУ «МФЦ г. Калининграда»</w:t>
      </w:r>
      <w:r w:rsidRPr="00EF1A34">
        <w:t>: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понедельник - пятница с 08:00 до 20:00;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суббота  с 08:00 до 17:00;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воскресенье, праздничные дни – выходные дни.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5. Размер задатка для участия в аукционе определен в размере: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№1 - 10936,88 (десять тысяч девятьсот тридцать шесть) рублей 88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2 –8604,98 (восемь тысяч шестьсот четыре) рублей 98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3 -6436,53 (шесть тысяч четыреста тридцать шесть) рублей 53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lastRenderedPageBreak/>
        <w:t>Лот № 4 – 14751,39 (четырнадцать тысяч семьсот пятьдесят один) рублей 39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5 – 29502,79 (двадцать девять тысяч пятьсот два) рублей 79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6 – 16893,62 (шестнадцать тысяч восемьсот девяносто три) рублей 62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7 – 7460,01 (семь тысяч четыреста шестьдесят) рублей 01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8 – 13565,84 (тринадцать тысяч пятьсот шестьдесят пять) рублей 84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9 – 9043,89 (девять тысяч сорок три) рублей 89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10 – 19940,05 (девятнадцать тысяч девятьсот сорок) рублей 05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11 – 79760,22 (семьдесят девять тысяч семьсот шестьдесят) рублей 22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12 – 29910,08 (двадцать девять тысяч девятьсот десять) рублей 08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13 – 19940,05 (девятнадцать тысяч девятьсот сорок) рублей 05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14 – 9970,03 (девять тысяч девятьсот семьдесят) рублей 03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15 – 3988,01 (три тысячи девятьсот восемьдесят восемь) рублей 01 копеек.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6. Реквизиты приказа Организатора о проведении аукциона: приказ №п-КпСП-790 от 25.04.2016.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7. Предмет аукциона: право на размещение нестационарного объекта для организации досуга на землях общего пользования территории городского округа «Город Калининград» </w:t>
      </w:r>
      <w:r w:rsidRPr="00EF1A34">
        <w:rPr>
          <w:rFonts w:eastAsia="Calibri"/>
        </w:rPr>
        <w:t>(лоты №№1-15)</w:t>
      </w:r>
      <w:r w:rsidRPr="00EF1A34">
        <w:t xml:space="preserve"> в соответствии с таблицей лотов (приложение  к извещению).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Место (адрес), площадь территории, предоставляемой для размещения нестационарного объекта для организации досуга - в соответствии с таблицей лотов (приложение  к извещению).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Информация о виде деятельности (специализации), для осуществления которой предоставляется место размещения по договору - в соответствии с таблицей лотов (приложение  к извещению).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Период размещения - в соответствии с таблицей лотов (приложение  к извещению).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Начальная (минимальная) цена за период размещения - в соответствии с таблицей лотов (приложение  к извещению).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8. Критерий определения победителя: наиболее высокая цена за право размещения нестационарного объекта для организации досуга.</w:t>
      </w:r>
    </w:p>
    <w:p w:rsidR="000F4BC0" w:rsidRPr="00EF1A34" w:rsidRDefault="000F4BC0" w:rsidP="00F07847">
      <w:pPr>
        <w:autoSpaceDE w:val="0"/>
        <w:autoSpaceDN w:val="0"/>
        <w:adjustRightInd w:val="0"/>
        <w:spacing w:after="0"/>
        <w:ind w:firstLine="567"/>
        <w:contextualSpacing/>
      </w:pPr>
      <w:r w:rsidRPr="00EF1A34">
        <w:t xml:space="preserve">9. Срок заключения договора на размещение нестационарного объекта для организации досуга: не более 15 дней с даты подписания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10.</w:t>
      </w:r>
      <w:r w:rsidR="000E7635">
        <w:t xml:space="preserve"> </w:t>
      </w:r>
      <w:r w:rsidRPr="00EF1A34">
        <w:t>Порядок и сроки внесения итоговой цены предмета аукциона: в соответствии с проектом договора.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11. Сведения о месте, дате, времени и порядке вскрытия конвертов: «30» мая 2016 г. в «10» час. «00» мин. по калининградскому времени (регистрация заявителей начинается</w:t>
      </w:r>
      <w:r>
        <w:t xml:space="preserve"> в «09» час. «15</w:t>
      </w:r>
      <w:r w:rsidRPr="00EF1A34">
        <w:t xml:space="preserve">» мин., завершается в «09» час. «50» мин. по калининградскому времени) по адресу: </w:t>
      </w:r>
      <w:smartTag w:uri="urn:schemas-microsoft-com:office:smarttags" w:element="metricconverter">
        <w:smartTagPr>
          <w:attr w:name="ProductID" w:val="236022, г"/>
        </w:smartTagPr>
        <w:r w:rsidRPr="00EF1A34">
          <w:t>236022, г</w:t>
        </w:r>
      </w:smartTag>
      <w:r w:rsidRPr="00EF1A34">
        <w:t xml:space="preserve">. Калининград, </w:t>
      </w:r>
      <w:r>
        <w:t>ул. Чайковского, 50/52</w:t>
      </w:r>
      <w:r w:rsidRPr="00EF1A34">
        <w:t>, каб.206.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12. Сведения о месте, дате, времени и порядке проведения аукциона: 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«31» мая 2016 г. в «10» час.«00» мин. по калининградскому времени (регистрация участников начинается в «09» час</w:t>
      </w:r>
      <w:r>
        <w:t>.«15</w:t>
      </w:r>
      <w:r w:rsidRPr="00EF1A34">
        <w:t xml:space="preserve">» мин., завершается в «09» час. «50» мин. по калининградскому времени)  по адресу: </w:t>
      </w:r>
      <w:smartTag w:uri="urn:schemas-microsoft-com:office:smarttags" w:element="metricconverter">
        <w:smartTagPr>
          <w:attr w:name="ProductID" w:val="236022, г"/>
        </w:smartTagPr>
        <w:r w:rsidRPr="00EF1A34">
          <w:t>236022, г</w:t>
        </w:r>
      </w:smartTag>
      <w:r w:rsidRPr="00EF1A34">
        <w:t xml:space="preserve">. Калининград, </w:t>
      </w:r>
      <w:r>
        <w:t>ул. Чайковского, 50/52</w:t>
      </w:r>
      <w:r w:rsidRPr="00EF1A34">
        <w:t>, каб.206.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13. Начало приема заявок: 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«27» апреля 2016 г. </w:t>
      </w:r>
      <w:r w:rsidR="007B30F5">
        <w:t>в «14</w:t>
      </w:r>
      <w:r w:rsidRPr="00EF1A34">
        <w:t>» час. «00» мин. по калининградскому времени по адресу: 236040, г. Калининград, площадь Победы, 1 (МКУ «МФЦ г. Калининграда»).</w:t>
      </w:r>
    </w:p>
    <w:p w:rsidR="000F4BC0" w:rsidRPr="00EF1A34" w:rsidRDefault="000F4BC0" w:rsidP="00F07847">
      <w:pPr>
        <w:widowControl w:val="0"/>
        <w:autoSpaceDE w:val="0"/>
        <w:autoSpaceDN w:val="0"/>
        <w:adjustRightInd w:val="0"/>
        <w:spacing w:after="0"/>
        <w:ind w:firstLine="540"/>
        <w:contextualSpacing/>
      </w:pPr>
      <w:r w:rsidRPr="00EF1A34">
        <w:t xml:space="preserve">График работы </w:t>
      </w:r>
      <w:r w:rsidRPr="00EF1A34">
        <w:rPr>
          <w:bCs/>
        </w:rPr>
        <w:t>МКУ «МФЦ г. Калининграда»</w:t>
      </w:r>
      <w:r w:rsidRPr="00EF1A34">
        <w:t>: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понедельник - пятница с 08:00 до 20:00;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суббота  с 08:00 до 17:00;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lastRenderedPageBreak/>
        <w:t>воскресенье, праздничные дни – выходные дни.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14. Окончание приема заявок: 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«28» мая</w:t>
      </w:r>
      <w:r>
        <w:t xml:space="preserve"> 2016 г. в «17</w:t>
      </w:r>
      <w:r w:rsidRPr="00EF1A34">
        <w:t>» час. «00» мин. по калининградскому времени.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15. Порядок проведения аукциона входит в состав аукционной документации.</w:t>
      </w:r>
    </w:p>
    <w:p w:rsidR="000F4BC0" w:rsidRPr="00EF1A34" w:rsidRDefault="000F4BC0" w:rsidP="00F07847">
      <w:pPr>
        <w:autoSpaceDE w:val="0"/>
        <w:autoSpaceDN w:val="0"/>
        <w:adjustRightInd w:val="0"/>
        <w:spacing w:after="0"/>
        <w:ind w:firstLine="567"/>
        <w:contextualSpacing/>
      </w:pPr>
      <w:r w:rsidRPr="00EF1A34">
        <w:t>16.</w:t>
      </w:r>
      <w:r w:rsidR="000E7635">
        <w:t xml:space="preserve"> </w:t>
      </w:r>
      <w:bookmarkStart w:id="0" w:name="_GoBack"/>
      <w:bookmarkEnd w:id="0"/>
      <w:r w:rsidRPr="00EF1A34">
        <w:t xml:space="preserve">Срок, в течение которого Организатор вправе отказаться </w:t>
      </w:r>
      <w:r w:rsidRPr="000C2DB5">
        <w:t>от проведения аукциона/внести изменения в документацию об аукционе:</w:t>
      </w:r>
      <w:bookmarkStart w:id="1" w:name="Par15"/>
      <w:bookmarkEnd w:id="1"/>
    </w:p>
    <w:p w:rsidR="000F4BC0" w:rsidRPr="00EF1A34" w:rsidRDefault="000F4BC0" w:rsidP="00F07847">
      <w:pPr>
        <w:autoSpaceDE w:val="0"/>
        <w:autoSpaceDN w:val="0"/>
        <w:adjustRightInd w:val="0"/>
        <w:spacing w:after="0"/>
        <w:ind w:firstLine="567"/>
        <w:contextualSpacing/>
      </w:pPr>
      <w:r w:rsidRPr="00EF1A34">
        <w:t>1)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 В течение пяти дней с даты принятия указанного решения Организатор направляет соответствующие уведомления всем заявителям. Организатор возвращает заявителям задаток в течение десяти дней с даты принятия решения об отказе от проведения аукциона.</w:t>
      </w:r>
    </w:p>
    <w:p w:rsidR="000F4BC0" w:rsidRPr="00EF1A34" w:rsidRDefault="000F4BC0" w:rsidP="00F07847">
      <w:pPr>
        <w:autoSpaceDE w:val="0"/>
        <w:autoSpaceDN w:val="0"/>
        <w:adjustRightInd w:val="0"/>
        <w:spacing w:after="0"/>
        <w:ind w:firstLine="567"/>
        <w:contextualSpacing/>
      </w:pPr>
      <w:r w:rsidRPr="00EF1A34">
        <w:t>2) Не позднее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Организатором на официальном сайте торгов.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17. Разъяснение положений документации об аукционе осуществляется на основании заявления, поданного любым заинтересованным лицом в письменной форме. Организатор в течение десяти дней с даты получения заявления о разъяснении положений документации об аукционе размещает на официальном сайте торгов соответствующие разъяснения.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18. Заявка на участие в аукционе.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1) Форма заявки: приложение № 2 к типовой документации.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2) Порядок приема заявки: в соответствии с частью II аукционной документации.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3) Начало приема заявок: </w:t>
      </w:r>
    </w:p>
    <w:p w:rsidR="000F4BC0" w:rsidRPr="00EF1A34" w:rsidRDefault="007B30F5" w:rsidP="00F07847">
      <w:pPr>
        <w:spacing w:after="0"/>
        <w:ind w:firstLine="567"/>
        <w:contextualSpacing/>
      </w:pPr>
      <w:r>
        <w:t>«27» апреля 2016 г. в «14</w:t>
      </w:r>
      <w:r w:rsidR="000F4BC0" w:rsidRPr="00EF1A34">
        <w:t>» час. «00» мин. по калининградскому времени по адресу: 236040, г. Калининград, площадь Победы, 1 (МКУ «МФЦ г. Калининграда»).</w:t>
      </w:r>
    </w:p>
    <w:p w:rsidR="000F4BC0" w:rsidRPr="00EF1A34" w:rsidRDefault="000F4BC0" w:rsidP="00F07847">
      <w:pPr>
        <w:widowControl w:val="0"/>
        <w:autoSpaceDE w:val="0"/>
        <w:autoSpaceDN w:val="0"/>
        <w:adjustRightInd w:val="0"/>
        <w:spacing w:after="0"/>
        <w:ind w:firstLine="540"/>
        <w:contextualSpacing/>
      </w:pPr>
      <w:r w:rsidRPr="00EF1A34">
        <w:t xml:space="preserve">График работы </w:t>
      </w:r>
      <w:r w:rsidRPr="00EF1A34">
        <w:rPr>
          <w:bCs/>
        </w:rPr>
        <w:t>МКУ «МФЦ г. Калининграда»</w:t>
      </w:r>
      <w:r w:rsidRPr="00EF1A34">
        <w:t>: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понедельник - пятница с 08:00 до 20:00;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суббота  с 08:00 до 17:00;</w:t>
      </w:r>
    </w:p>
    <w:p w:rsidR="000F4BC0" w:rsidRPr="00EF1A34" w:rsidRDefault="000F4BC0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</w:pPr>
      <w:r w:rsidRPr="00EF1A34">
        <w:t>воскресенье, праздничные дни – выходные дни.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4) Окончание приема заявок: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«28» мая 2016 г. в «1</w:t>
      </w:r>
      <w:r>
        <w:t>7</w:t>
      </w:r>
      <w:r w:rsidRPr="00EF1A34">
        <w:t>» час. «00» мин. по калининградскому времени.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5) Начало рассмотрения заявок:</w:t>
      </w:r>
    </w:p>
    <w:p w:rsidR="000F4BC0" w:rsidRPr="00EF1A34" w:rsidRDefault="000F4BC0" w:rsidP="00F07847">
      <w:pPr>
        <w:spacing w:after="0"/>
        <w:ind w:firstLine="567"/>
        <w:contextualSpacing/>
      </w:pPr>
      <w:r w:rsidRPr="000C2DB5">
        <w:t>«30» мая 2016 г.</w:t>
      </w:r>
      <w:r>
        <w:t xml:space="preserve"> в «14</w:t>
      </w:r>
      <w:r w:rsidRPr="000C2DB5">
        <w:t>» час</w:t>
      </w:r>
      <w:r w:rsidRPr="00EF1A34">
        <w:t xml:space="preserve">. «00» мин. по калининградскому времени по адресу: </w:t>
      </w:r>
      <w:smartTag w:uri="urn:schemas-microsoft-com:office:smarttags" w:element="metricconverter">
        <w:smartTagPr>
          <w:attr w:name="ProductID" w:val="236022, г"/>
        </w:smartTagPr>
        <w:r w:rsidRPr="00EF1A34">
          <w:t>236022, г</w:t>
        </w:r>
      </w:smartTag>
      <w:r w:rsidRPr="00EF1A34">
        <w:t xml:space="preserve">. Калининград, </w:t>
      </w:r>
      <w:r>
        <w:t>ул. Чайковского, 50/52</w:t>
      </w:r>
      <w:r w:rsidRPr="00EF1A34">
        <w:t>, каб.206.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6) Окончание рассмотрения заявок: не более десяти рабочих дней с даты окончания срока подачи заявок.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 xml:space="preserve">7) Размер задатка для участия в аукционе определен в размере: 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№1 - 10936,88 (десять тысяч девятьсот тридцать шесть) рублей 88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2 –8604,98 (восемь тысяч шестьсот четыре) рублей 98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3 -6436,53 (шесть тысяч четыреста тридцать шесть) рублей 53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4 – 14751,39 (четырнадцать тысяч семьсот пятьдесят один) рублей 39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5 – 29502,79 (двадцать девять тысяч пятьсот два) рублей 79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6 – 16893,62 (шестнадцать тысяч восемьсот девяносто три) рублей 62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7 – 7460,01 (семь тысяч четыреста шестьдесят) рублей 01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8 – 13565,84 (тринадцать тысяч пятьсот шестьдесят пять) рублей 84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lastRenderedPageBreak/>
        <w:t>Лот № 9 – 9043,89 (девять тысяч сорок три) рублей 89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10 – 19940,05 (девятнадцать тысяч девятьсот сорок) рублей 05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11 – 79760,22 (семьдесят девять тысяч семьсот шестьдесят) рублей 22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12 – 29910,08 (двадцать девять тысяч девятьсот десять) рублей 08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13 – 19940,05 (девятнадцать тысяч девятьсот сорок) рублей 05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14 – 9970,03 (девять тысяч девятьсот семьдесят) рублей 03 копеек;</w:t>
      </w:r>
    </w:p>
    <w:p w:rsidR="000F4BC0" w:rsidRPr="00EF1A34" w:rsidRDefault="000F4BC0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</w:pPr>
      <w:r w:rsidRPr="00EF1A34">
        <w:t>Лот № 15 – 3988,01 (три тысячи девятьсот восемьдесят восемь) рублей 01 копеек.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8) Порядок внесения и возврата задатка: в соответствии с частью II аукционной документации.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Реквизиты для перечисления задатка: </w:t>
      </w:r>
    </w:p>
    <w:p w:rsidR="000F4BC0" w:rsidRPr="00EF1A34" w:rsidRDefault="000F4BC0" w:rsidP="00F07847">
      <w:pPr>
        <w:spacing w:after="0"/>
        <w:contextualSpacing/>
      </w:pPr>
      <w:r w:rsidRPr="00EF1A34">
        <w:t>Получатель: УФК по Калининградской области (комитет по социальной политике администрации городского округа «Город Калининград»)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ИНН:3904073449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КПП: 390601001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Счет для перечисления суммы задатка за участие в аукционе: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р/с 40302810127483000094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Банк Отделение Калининград г. Калининград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Лицевой счет:  05353003640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>БИК: 042748001</w:t>
      </w:r>
    </w:p>
    <w:p w:rsidR="000F4BC0" w:rsidRPr="00EF1A34" w:rsidRDefault="000F4BC0" w:rsidP="00F07847">
      <w:pPr>
        <w:spacing w:after="0"/>
        <w:ind w:firstLine="567"/>
        <w:contextualSpacing/>
      </w:pPr>
      <w:r w:rsidRPr="00EF1A34">
        <w:t xml:space="preserve">В платежном поручении обязательно указать назначение платежа «задаток за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 </w:t>
      </w:r>
      <w:r w:rsidRPr="00EF1A34">
        <w:rPr>
          <w:rFonts w:eastAsia="Calibri"/>
        </w:rPr>
        <w:t>(лот №____)</w:t>
      </w:r>
      <w:r w:rsidRPr="00EF1A34">
        <w:t>.»</w:t>
      </w:r>
    </w:p>
    <w:p w:rsidR="000F4BC0" w:rsidRDefault="000F4BC0" w:rsidP="00F07847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</w:p>
    <w:p w:rsidR="003559B7" w:rsidRDefault="003559B7" w:rsidP="00F07847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</w:p>
    <w:p w:rsidR="003559B7" w:rsidRDefault="003559B7" w:rsidP="00F07847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</w:p>
    <w:p w:rsidR="003559B7" w:rsidRDefault="003559B7" w:rsidP="00F07847">
      <w:pPr>
        <w:spacing w:after="0"/>
        <w:ind w:firstLine="567"/>
        <w:contextualSpacing/>
        <w:rPr>
          <w:sz w:val="28"/>
          <w:szCs w:val="28"/>
        </w:rPr>
      </w:pPr>
    </w:p>
    <w:p w:rsidR="003559B7" w:rsidRDefault="003559B7" w:rsidP="00F07847">
      <w:pPr>
        <w:spacing w:after="0"/>
        <w:ind w:firstLine="567"/>
        <w:contextualSpacing/>
        <w:rPr>
          <w:sz w:val="28"/>
          <w:szCs w:val="28"/>
        </w:rPr>
      </w:pPr>
    </w:p>
    <w:p w:rsidR="003559B7" w:rsidRPr="0082579C" w:rsidRDefault="003559B7" w:rsidP="00F07847">
      <w:pPr>
        <w:spacing w:after="0"/>
        <w:ind w:firstLine="567"/>
        <w:contextualSpacing/>
        <w:rPr>
          <w:sz w:val="28"/>
          <w:szCs w:val="28"/>
        </w:rPr>
        <w:sectPr w:rsidR="003559B7" w:rsidRPr="0082579C" w:rsidSect="00A64FF8">
          <w:headerReference w:type="default" r:id="rId10"/>
          <w:footerReference w:type="even" r:id="rId11"/>
          <w:footerReference w:type="default" r:id="rId12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D5BD7" w:rsidRPr="0082579C" w:rsidRDefault="009D5BD7" w:rsidP="00F07847">
      <w:pPr>
        <w:spacing w:after="0"/>
        <w:contextualSpacing/>
        <w:jc w:val="right"/>
        <w:rPr>
          <w:sz w:val="28"/>
          <w:szCs w:val="28"/>
        </w:rPr>
      </w:pPr>
      <w:r w:rsidRPr="0082579C">
        <w:rPr>
          <w:sz w:val="28"/>
          <w:szCs w:val="28"/>
        </w:rPr>
        <w:lastRenderedPageBreak/>
        <w:t>Приложение к извещению</w:t>
      </w:r>
    </w:p>
    <w:p w:rsidR="009D5BD7" w:rsidRPr="0082579C" w:rsidRDefault="00E11F08" w:rsidP="00F07847">
      <w:pPr>
        <w:spacing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9D5BD7" w:rsidRPr="0082579C">
        <w:rPr>
          <w:sz w:val="28"/>
          <w:szCs w:val="28"/>
        </w:rPr>
        <w:t xml:space="preserve">аблица лотов  </w:t>
      </w:r>
      <w:r w:rsidR="00972F93">
        <w:rPr>
          <w:sz w:val="28"/>
          <w:szCs w:val="28"/>
        </w:rPr>
        <w:t>№№ 1-15</w:t>
      </w:r>
    </w:p>
    <w:p w:rsidR="000B244D" w:rsidRPr="0082579C" w:rsidRDefault="000B244D" w:rsidP="00F07847">
      <w:pPr>
        <w:spacing w:after="0"/>
        <w:contextualSpacing/>
        <w:rPr>
          <w:sz w:val="28"/>
          <w:szCs w:val="28"/>
        </w:rPr>
      </w:pPr>
    </w:p>
    <w:tbl>
      <w:tblPr>
        <w:tblW w:w="15657" w:type="dxa"/>
        <w:tblInd w:w="-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4677"/>
        <w:gridCol w:w="2268"/>
        <w:gridCol w:w="1843"/>
        <w:gridCol w:w="1418"/>
        <w:gridCol w:w="2126"/>
        <w:gridCol w:w="2126"/>
      </w:tblGrid>
      <w:tr w:rsidR="004B3893" w:rsidRPr="0082579C" w:rsidTr="008B074E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№</w:t>
            </w:r>
            <w:r w:rsidR="003B6419">
              <w:rPr>
                <w:sz w:val="28"/>
                <w:szCs w:val="28"/>
              </w:rPr>
              <w:t>л</w:t>
            </w:r>
            <w:r w:rsidRPr="0082579C">
              <w:rPr>
                <w:sz w:val="28"/>
                <w:szCs w:val="28"/>
              </w:rPr>
              <w:t>ота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Местоположение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BA5475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Указание на вид деятельности (с</w:t>
            </w:r>
            <w:r w:rsidR="004B3893" w:rsidRPr="0082579C">
              <w:rPr>
                <w:sz w:val="28"/>
                <w:szCs w:val="28"/>
              </w:rPr>
              <w:t>пециализаци</w:t>
            </w:r>
            <w:r w:rsidR="008B074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Период размещения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4B3893" w:rsidRPr="0082579C" w:rsidRDefault="008B074E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</w:t>
            </w:r>
            <w:r w:rsidR="004B3893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Площадь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4B3893" w:rsidRPr="0082579C" w:rsidRDefault="008B074E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D4CDB">
              <w:rPr>
                <w:sz w:val="28"/>
                <w:szCs w:val="28"/>
              </w:rPr>
              <w:t>кв.</w:t>
            </w:r>
            <w:r w:rsidR="004B3893" w:rsidRPr="0082579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 xml:space="preserve">Начальная </w:t>
            </w:r>
            <w:r w:rsidR="00593A5E">
              <w:rPr>
                <w:sz w:val="28"/>
                <w:szCs w:val="28"/>
              </w:rPr>
              <w:t xml:space="preserve">(минимальная) </w:t>
            </w:r>
            <w:r w:rsidRPr="0082579C">
              <w:rPr>
                <w:sz w:val="28"/>
                <w:szCs w:val="28"/>
              </w:rPr>
              <w:t>цена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за период размещения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Размер задатка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(руб.)</w:t>
            </w: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3893" w:rsidRPr="0082579C" w:rsidTr="008B074E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1</w:t>
            </w:r>
            <w:r w:rsidR="00B959EE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93" w:rsidRPr="00D41A36" w:rsidRDefault="00824593" w:rsidP="00F07847">
            <w:pPr>
              <w:spacing w:after="0"/>
              <w:contextualSpacing/>
              <w:jc w:val="center"/>
            </w:pPr>
            <w:r w:rsidRPr="00D41A36">
              <w:t>с</w:t>
            </w:r>
            <w:r w:rsidR="00F37A84" w:rsidRPr="00D41A36">
              <w:t>квер перед КДЦ «Москва»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F37A84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F37A84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F37A84" w:rsidP="00F07847">
            <w:pPr>
              <w:spacing w:after="0"/>
              <w:contextualSpacing/>
              <w:jc w:val="center"/>
            </w:pPr>
            <w:r w:rsidRPr="00D41A36">
              <w:t>20.25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DE56C7" w:rsidP="00F07847">
            <w:pPr>
              <w:spacing w:after="0"/>
              <w:contextualSpacing/>
              <w:jc w:val="center"/>
            </w:pPr>
            <w:r w:rsidRPr="00D41A36">
              <w:t>32810.64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DE56C7" w:rsidP="00F07847">
            <w:pPr>
              <w:spacing w:after="0"/>
              <w:contextualSpacing/>
              <w:jc w:val="center"/>
            </w:pPr>
            <w:r w:rsidRPr="00D41A36">
              <w:t>10936.88</w:t>
            </w:r>
          </w:p>
        </w:tc>
      </w:tr>
      <w:tr w:rsidR="004B3893" w:rsidRPr="0082579C" w:rsidTr="008B074E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82579C" w:rsidRDefault="004B389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82579C">
              <w:rPr>
                <w:sz w:val="28"/>
                <w:szCs w:val="28"/>
              </w:rPr>
              <w:t>2</w:t>
            </w:r>
            <w:r w:rsidR="00B959EE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824593" w:rsidP="00F07847">
            <w:pPr>
              <w:spacing w:after="0"/>
              <w:contextualSpacing/>
              <w:jc w:val="center"/>
            </w:pPr>
            <w:r w:rsidRPr="00D41A36">
              <w:t>сквер по ул. Киевской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964172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964172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964172" w:rsidP="00F07847">
            <w:pPr>
              <w:spacing w:after="0"/>
              <w:contextualSpacing/>
              <w:jc w:val="center"/>
            </w:pPr>
            <w:r w:rsidRPr="00D41A36">
              <w:t>17.5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964172" w:rsidP="00F07847">
            <w:pPr>
              <w:spacing w:after="0"/>
              <w:contextualSpacing/>
              <w:jc w:val="center"/>
            </w:pPr>
            <w:r w:rsidRPr="00D41A36">
              <w:t>25814.94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93" w:rsidRPr="00D41A36" w:rsidRDefault="00964172" w:rsidP="00F07847">
            <w:pPr>
              <w:spacing w:after="0"/>
              <w:contextualSpacing/>
              <w:jc w:val="center"/>
            </w:pPr>
            <w:r w:rsidRPr="00D41A36">
              <w:t>8604.98</w:t>
            </w:r>
          </w:p>
        </w:tc>
      </w:tr>
      <w:tr w:rsidR="00FD0122" w:rsidRPr="0082579C" w:rsidTr="00FD0122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82579C" w:rsidRDefault="00FD0122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FD0122" w:rsidP="00F07847">
            <w:pPr>
              <w:spacing w:after="0"/>
              <w:contextualSpacing/>
              <w:jc w:val="center"/>
            </w:pPr>
            <w:r w:rsidRPr="00D41A36">
              <w:t>сквер по ул. Киевской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390783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390783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390783" w:rsidP="00F07847">
            <w:pPr>
              <w:spacing w:after="0"/>
              <w:contextualSpacing/>
              <w:jc w:val="center"/>
            </w:pPr>
            <w:r w:rsidRPr="00D41A36">
              <w:t>13.09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390783" w:rsidP="00F07847">
            <w:pPr>
              <w:spacing w:after="0"/>
              <w:contextualSpacing/>
              <w:jc w:val="center"/>
            </w:pPr>
            <w:r w:rsidRPr="00D41A36">
              <w:t>19309.58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D93CEB" w:rsidP="00F07847">
            <w:pPr>
              <w:spacing w:after="0"/>
              <w:contextualSpacing/>
              <w:jc w:val="center"/>
            </w:pPr>
            <w:r w:rsidRPr="00D41A36">
              <w:t>6436.53</w:t>
            </w:r>
          </w:p>
        </w:tc>
      </w:tr>
      <w:tr w:rsidR="00A72ADB" w:rsidRPr="0082579C" w:rsidTr="00FD0122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82579C" w:rsidRDefault="00A72ADB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A72ADB" w:rsidP="00F07847">
            <w:pPr>
              <w:spacing w:after="0"/>
              <w:contextualSpacing/>
              <w:jc w:val="center"/>
            </w:pPr>
            <w:r w:rsidRPr="00D41A36">
              <w:t>сквер по ул. Киевской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A72ADB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A72ADB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955F74" w:rsidP="00F07847">
            <w:pPr>
              <w:spacing w:after="0"/>
              <w:contextualSpacing/>
              <w:jc w:val="center"/>
            </w:pPr>
            <w:r w:rsidRPr="00D41A36"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C62845" w:rsidP="00F07847">
            <w:pPr>
              <w:spacing w:after="0"/>
              <w:contextualSpacing/>
              <w:jc w:val="center"/>
            </w:pPr>
            <w:r w:rsidRPr="00D41A36">
              <w:t>44254.18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DB" w:rsidRPr="00D41A36" w:rsidRDefault="00C62845" w:rsidP="00F07847">
            <w:pPr>
              <w:spacing w:after="0"/>
              <w:contextualSpacing/>
              <w:jc w:val="center"/>
            </w:pPr>
            <w:r w:rsidRPr="00D41A36">
              <w:t>14751.39</w:t>
            </w:r>
          </w:p>
        </w:tc>
      </w:tr>
      <w:tr w:rsidR="00FD0122" w:rsidRPr="0082579C" w:rsidTr="00FD0122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82579C" w:rsidRDefault="00FD0122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FD0122" w:rsidP="00F07847">
            <w:pPr>
              <w:spacing w:after="0"/>
              <w:contextualSpacing/>
              <w:jc w:val="center"/>
            </w:pPr>
            <w:r w:rsidRPr="00D41A36">
              <w:t>сквер по ул. Киевской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261EF5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261EF5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52262D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6</w:t>
            </w:r>
            <w:r w:rsidR="00261EF5" w:rsidRPr="00D41A36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F609BD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88508.37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2" w:rsidRPr="00D41A36" w:rsidRDefault="00562372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29502.79</w:t>
            </w:r>
          </w:p>
        </w:tc>
      </w:tr>
      <w:tr w:rsidR="00B97D38" w:rsidRPr="0082579C" w:rsidTr="00B97D38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82579C" w:rsidRDefault="00B97D38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D1282E" w:rsidP="00F07847">
            <w:pPr>
              <w:spacing w:after="0"/>
              <w:contextualSpacing/>
              <w:jc w:val="center"/>
            </w:pPr>
            <w:r w:rsidRPr="00D41A36">
              <w:t xml:space="preserve">ул. </w:t>
            </w:r>
            <w:proofErr w:type="spellStart"/>
            <w:r w:rsidRPr="00D41A36">
              <w:t>Т.Кабилова</w:t>
            </w:r>
            <w:proofErr w:type="spellEnd"/>
            <w:r w:rsidRPr="00D41A36">
              <w:t xml:space="preserve"> – ул. </w:t>
            </w:r>
            <w:proofErr w:type="spellStart"/>
            <w:r w:rsidRPr="00D41A36">
              <w:t>Жиленкова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B97D38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B97D38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69342F" w:rsidP="00F07847">
            <w:pPr>
              <w:spacing w:after="0"/>
              <w:contextualSpacing/>
              <w:jc w:val="center"/>
            </w:pPr>
            <w:r w:rsidRPr="00D41A36"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BE1833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50680.85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A57801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16893.62</w:t>
            </w:r>
          </w:p>
        </w:tc>
      </w:tr>
      <w:tr w:rsidR="00B97D38" w:rsidRPr="0082579C" w:rsidTr="00B97D38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82579C" w:rsidRDefault="00B97D38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FA7709" w:rsidP="00F07847">
            <w:pPr>
              <w:spacing w:after="0"/>
              <w:contextualSpacing/>
              <w:jc w:val="center"/>
            </w:pPr>
            <w:r w:rsidRPr="00D41A36">
              <w:t xml:space="preserve">ул. </w:t>
            </w:r>
            <w:proofErr w:type="spellStart"/>
            <w:r w:rsidRPr="00D41A36">
              <w:t>Алданская</w:t>
            </w:r>
            <w:proofErr w:type="spellEnd"/>
            <w:r w:rsidRPr="00D41A36">
              <w:t>, дом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B97D38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B97D38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E401F6" w:rsidP="00F07847">
            <w:pPr>
              <w:spacing w:after="0"/>
              <w:contextualSpacing/>
              <w:jc w:val="center"/>
            </w:pPr>
            <w:r w:rsidRPr="00D41A36"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1C5044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22380.04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38" w:rsidRPr="00D41A36" w:rsidRDefault="001C5044" w:rsidP="00F07847">
            <w:pPr>
              <w:spacing w:after="0"/>
              <w:contextualSpacing/>
              <w:jc w:val="center"/>
              <w:rPr>
                <w:highlight w:val="yellow"/>
              </w:rPr>
            </w:pPr>
            <w:r w:rsidRPr="00D41A36">
              <w:t>7460.01</w:t>
            </w:r>
          </w:p>
        </w:tc>
      </w:tr>
      <w:tr w:rsidR="00973E81" w:rsidRPr="0082579C" w:rsidTr="00B97D38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Default="00973E81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>набережная озера Летнего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030A91" w:rsidP="00F07847">
            <w:pPr>
              <w:spacing w:after="0"/>
              <w:contextualSpacing/>
              <w:jc w:val="center"/>
            </w:pPr>
            <w:r w:rsidRPr="00D41A36"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1F4E13" w:rsidP="00F07847">
            <w:pPr>
              <w:spacing w:after="0"/>
              <w:contextualSpacing/>
              <w:jc w:val="center"/>
            </w:pPr>
            <w:r w:rsidRPr="00D41A36">
              <w:t>40697.50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81" w:rsidRPr="00D41A36" w:rsidRDefault="001F4E13" w:rsidP="00F07847">
            <w:pPr>
              <w:spacing w:after="0"/>
              <w:contextualSpacing/>
              <w:jc w:val="center"/>
            </w:pPr>
            <w:r w:rsidRPr="00D41A36">
              <w:t>13565.84</w:t>
            </w:r>
          </w:p>
        </w:tc>
      </w:tr>
      <w:tr w:rsidR="00470357" w:rsidTr="00470357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Default="00501BEC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70357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>набережная озера Летнего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 xml:space="preserve">пункт проката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470357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C014CA" w:rsidP="00F07847">
            <w:pPr>
              <w:spacing w:after="0"/>
              <w:contextualSpacing/>
              <w:jc w:val="center"/>
            </w:pPr>
            <w:r w:rsidRPr="00D41A36"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C014CA" w:rsidP="00F07847">
            <w:pPr>
              <w:spacing w:after="0"/>
              <w:contextualSpacing/>
              <w:jc w:val="center"/>
            </w:pPr>
            <w:r w:rsidRPr="00D41A36">
              <w:t>27131.67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57" w:rsidRPr="00D41A36" w:rsidRDefault="001D1904" w:rsidP="00F07847">
            <w:pPr>
              <w:spacing w:after="0"/>
              <w:contextualSpacing/>
              <w:jc w:val="center"/>
            </w:pPr>
            <w:r w:rsidRPr="00D41A36">
              <w:t>9043.89</w:t>
            </w:r>
          </w:p>
        </w:tc>
      </w:tr>
      <w:tr w:rsidR="009B7A0E" w:rsidTr="00470357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Default="009B7A0E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9B7A0E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C51F44" w:rsidP="00F07847">
            <w:pPr>
              <w:spacing w:after="0"/>
              <w:contextualSpacing/>
              <w:jc w:val="center"/>
            </w:pPr>
            <w:r w:rsidRPr="00D41A36">
              <w:t xml:space="preserve">пункт проката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9B7A0E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C51F44" w:rsidP="00F07847">
            <w:pPr>
              <w:spacing w:after="0"/>
              <w:contextualSpacing/>
              <w:jc w:val="center"/>
            </w:pPr>
            <w:r w:rsidRPr="00D41A36"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FF7506" w:rsidP="00F07847">
            <w:pPr>
              <w:spacing w:after="0"/>
              <w:contextualSpacing/>
              <w:jc w:val="center"/>
            </w:pPr>
            <w:r>
              <w:t>59820.16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0D36C0" w:rsidP="00F07847">
            <w:pPr>
              <w:spacing w:after="0"/>
              <w:contextualSpacing/>
              <w:jc w:val="center"/>
            </w:pPr>
            <w:r>
              <w:t>19940.05</w:t>
            </w:r>
          </w:p>
        </w:tc>
      </w:tr>
      <w:tr w:rsidR="009B7A0E" w:rsidTr="00E50291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Default="009B7A0E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9B7A0E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0F14AC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AC" w:rsidRDefault="000F14AC" w:rsidP="00F07847">
            <w:pPr>
              <w:spacing w:after="0"/>
              <w:contextualSpacing/>
              <w:jc w:val="center"/>
            </w:pPr>
          </w:p>
          <w:p w:rsidR="000F14AC" w:rsidRDefault="000F14AC" w:rsidP="00F07847">
            <w:pPr>
              <w:spacing w:after="0"/>
              <w:contextualSpacing/>
              <w:jc w:val="center"/>
            </w:pPr>
          </w:p>
          <w:p w:rsidR="009B7A0E" w:rsidRPr="00D41A36" w:rsidRDefault="009B7A0E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7159E4" w:rsidP="00F07847">
            <w:pPr>
              <w:spacing w:after="0"/>
              <w:contextualSpacing/>
              <w:jc w:val="center"/>
            </w:pPr>
            <w: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666C04" w:rsidP="00F07847">
            <w:pPr>
              <w:spacing w:after="0"/>
              <w:contextualSpacing/>
              <w:jc w:val="center"/>
            </w:pPr>
            <w:r>
              <w:t>239280.66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0E" w:rsidRPr="00D41A36" w:rsidRDefault="00666C04" w:rsidP="00F07847">
            <w:pPr>
              <w:spacing w:after="0"/>
              <w:contextualSpacing/>
              <w:jc w:val="center"/>
            </w:pPr>
            <w:r>
              <w:t>79760.22</w:t>
            </w:r>
          </w:p>
        </w:tc>
      </w:tr>
      <w:tr w:rsidR="004F08E5" w:rsidTr="00E50291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Default="004F08E5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Pr="00D41A36" w:rsidRDefault="004F08E5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Pr="00D41A36" w:rsidRDefault="004F08E5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E5" w:rsidRDefault="004F08E5" w:rsidP="00F07847">
            <w:pPr>
              <w:spacing w:after="0"/>
              <w:contextualSpacing/>
              <w:jc w:val="center"/>
            </w:pPr>
          </w:p>
          <w:p w:rsidR="004F08E5" w:rsidRDefault="004F08E5" w:rsidP="00F07847">
            <w:pPr>
              <w:spacing w:after="0"/>
              <w:contextualSpacing/>
              <w:jc w:val="center"/>
            </w:pPr>
          </w:p>
          <w:p w:rsidR="004F08E5" w:rsidRPr="00D41A36" w:rsidRDefault="004F08E5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Default="008F7277" w:rsidP="00F07847">
            <w:pPr>
              <w:spacing w:after="0"/>
              <w:contextualSpacing/>
              <w:jc w:val="center"/>
            </w:pPr>
            <w: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Default="00BC1F31" w:rsidP="00F07847">
            <w:pPr>
              <w:spacing w:after="0"/>
              <w:contextualSpacing/>
              <w:jc w:val="center"/>
            </w:pPr>
            <w:r>
              <w:t>89730.26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E5" w:rsidRDefault="00BC1F31" w:rsidP="00F07847">
            <w:pPr>
              <w:spacing w:after="0"/>
              <w:contextualSpacing/>
              <w:jc w:val="center"/>
            </w:pPr>
            <w:r>
              <w:t>29910.08</w:t>
            </w:r>
          </w:p>
        </w:tc>
      </w:tr>
      <w:tr w:rsidR="0084607A" w:rsidTr="00E50291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Default="0084607A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 w:rsidRPr="00D41A36">
              <w:t xml:space="preserve">пункт проката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 w:rsidRPr="00D41A36"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>
              <w:t>59820.16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07A" w:rsidRPr="00D41A36" w:rsidRDefault="0084607A" w:rsidP="00F07847">
            <w:pPr>
              <w:spacing w:after="0"/>
              <w:contextualSpacing/>
              <w:jc w:val="center"/>
            </w:pPr>
            <w:r>
              <w:t>19940.05</w:t>
            </w:r>
          </w:p>
        </w:tc>
      </w:tr>
      <w:tr w:rsidR="003110F3" w:rsidRPr="00D41A36" w:rsidTr="003110F3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Default="003110F3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3110F3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3C24ED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3110F3" w:rsidP="00F07847">
            <w:pPr>
              <w:spacing w:after="0"/>
              <w:contextualSpacing/>
              <w:jc w:val="center"/>
            </w:pPr>
            <w:r w:rsidRPr="00D41A36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3C24ED" w:rsidP="00F07847">
            <w:pPr>
              <w:spacing w:after="0"/>
              <w:contextualSpacing/>
              <w:jc w:val="center"/>
            </w:pPr>
            <w:r>
              <w:t>1</w:t>
            </w:r>
            <w:r w:rsidR="003110F3" w:rsidRPr="00D41A36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80529D" w:rsidP="00F07847">
            <w:pPr>
              <w:spacing w:after="0"/>
              <w:contextualSpacing/>
              <w:jc w:val="center"/>
            </w:pPr>
            <w:r>
              <w:t>29910.08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0F3" w:rsidRPr="00D41A36" w:rsidRDefault="0080529D" w:rsidP="00F07847">
            <w:pPr>
              <w:spacing w:after="0"/>
              <w:contextualSpacing/>
              <w:jc w:val="center"/>
            </w:pPr>
            <w:r>
              <w:t>9970.03</w:t>
            </w:r>
          </w:p>
        </w:tc>
      </w:tr>
      <w:tr w:rsidR="00A44EDC" w:rsidRPr="00D41A36" w:rsidTr="003110F3">
        <w:trPr>
          <w:trHeight w:val="181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Default="00A44EDC" w:rsidP="00F0784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Pr="00D41A36" w:rsidRDefault="00A44EDC" w:rsidP="00F07847">
            <w:pPr>
              <w:spacing w:after="0"/>
              <w:contextualSpacing/>
              <w:jc w:val="center"/>
            </w:pPr>
            <w:r w:rsidRPr="00D41A36">
              <w:t>набережная озера Верхнего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Pr="00D41A36" w:rsidRDefault="00A44EDC" w:rsidP="00F07847">
            <w:pPr>
              <w:spacing w:after="0"/>
              <w:contextualSpacing/>
              <w:jc w:val="center"/>
            </w:pPr>
            <w:r w:rsidRPr="00D41A36">
              <w:t>аттракцион передвижной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Pr="00D41A36" w:rsidRDefault="00A44EDC" w:rsidP="00F07847">
            <w:pPr>
              <w:spacing w:after="0"/>
              <w:contextualSpacing/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Default="00C9412C" w:rsidP="00F07847">
            <w:pPr>
              <w:spacing w:after="0"/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Default="00C9412C" w:rsidP="00F07847">
            <w:pPr>
              <w:spacing w:after="0"/>
              <w:contextualSpacing/>
              <w:jc w:val="center"/>
            </w:pPr>
            <w:r>
              <w:t>11964.03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EDC" w:rsidRDefault="00C9412C" w:rsidP="00F07847">
            <w:pPr>
              <w:spacing w:after="0"/>
              <w:contextualSpacing/>
              <w:jc w:val="center"/>
            </w:pPr>
            <w:r>
              <w:t>3988.01</w:t>
            </w:r>
          </w:p>
        </w:tc>
      </w:tr>
    </w:tbl>
    <w:p w:rsidR="009D5BD7" w:rsidRPr="0082579C" w:rsidRDefault="009D5BD7" w:rsidP="00F07847">
      <w:pPr>
        <w:spacing w:after="0"/>
        <w:contextualSpacing/>
        <w:rPr>
          <w:sz w:val="28"/>
          <w:szCs w:val="28"/>
        </w:rPr>
        <w:sectPr w:rsidR="009D5BD7" w:rsidRPr="0082579C" w:rsidSect="00BC205B">
          <w:footerReference w:type="even" r:id="rId13"/>
          <w:footerReference w:type="default" r:id="rId14"/>
          <w:pgSz w:w="16838" w:h="11906" w:orient="landscape"/>
          <w:pgMar w:top="851" w:right="1478" w:bottom="1701" w:left="1134" w:header="709" w:footer="709" w:gutter="0"/>
          <w:cols w:space="708"/>
          <w:docGrid w:linePitch="360"/>
        </w:sectPr>
      </w:pPr>
    </w:p>
    <w:p w:rsidR="009D5BD7" w:rsidRPr="0082579C" w:rsidRDefault="009D5BD7" w:rsidP="00F07847">
      <w:pPr>
        <w:spacing w:after="0"/>
        <w:contextualSpacing/>
        <w:jc w:val="center"/>
        <w:rPr>
          <w:sz w:val="28"/>
          <w:szCs w:val="28"/>
        </w:rPr>
      </w:pPr>
      <w:r w:rsidRPr="0082579C">
        <w:rPr>
          <w:sz w:val="28"/>
          <w:szCs w:val="28"/>
        </w:rPr>
        <w:lastRenderedPageBreak/>
        <w:t>Часть II. Общая</w:t>
      </w:r>
    </w:p>
    <w:p w:rsidR="009D5BD7" w:rsidRPr="0082579C" w:rsidRDefault="009D5BD7" w:rsidP="00F07847">
      <w:pPr>
        <w:spacing w:after="0"/>
        <w:contextualSpacing/>
        <w:rPr>
          <w:sz w:val="28"/>
          <w:szCs w:val="28"/>
        </w:rPr>
      </w:pPr>
    </w:p>
    <w:p w:rsidR="008E5B5F" w:rsidRPr="00256E8B" w:rsidRDefault="004E710C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B5F" w:rsidRPr="00256E8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F3FA7" w:rsidRPr="00256E8B" w:rsidRDefault="004E710C" w:rsidP="00F07847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1.1. </w:t>
      </w:r>
      <w:r w:rsidR="004F3FA7" w:rsidRPr="00256E8B">
        <w:rPr>
          <w:rFonts w:ascii="Times New Roman" w:hAnsi="Times New Roman" w:cs="Times New Roman"/>
          <w:sz w:val="28"/>
          <w:szCs w:val="28"/>
        </w:rPr>
        <w:t xml:space="preserve">Порядок проведения открытого аукциона на право заключения договора на размещение нестационарных объектов для организации досуга  </w:t>
      </w:r>
      <w:r w:rsidR="004F3FA7" w:rsidRPr="00897C0E">
        <w:rPr>
          <w:rFonts w:ascii="Times New Roman" w:hAnsi="Times New Roman" w:cs="Times New Roman"/>
          <w:sz w:val="28"/>
          <w:szCs w:val="28"/>
        </w:rPr>
        <w:t>на землях общего пользования</w:t>
      </w:r>
      <w:r w:rsidR="004F3FA7" w:rsidRPr="00256E8B">
        <w:rPr>
          <w:rFonts w:ascii="Times New Roman" w:hAnsi="Times New Roman" w:cs="Times New Roman"/>
          <w:sz w:val="28"/>
          <w:szCs w:val="28"/>
        </w:rPr>
        <w:t xml:space="preserve">территории городского округа «Город Калининград» (далее – Порядок) </w:t>
      </w:r>
      <w:r w:rsidR="004F3FA7"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 порядок организации и проведения аукционов на право заключения договоров </w:t>
      </w:r>
      <w:r w:rsidR="004F3FA7" w:rsidRPr="00256E8B">
        <w:rPr>
          <w:rFonts w:ascii="Times New Roman" w:hAnsi="Times New Roman" w:cs="Times New Roman"/>
          <w:sz w:val="28"/>
          <w:szCs w:val="28"/>
        </w:rPr>
        <w:t>на размещение нестационарных объектов для организации досуга на</w:t>
      </w:r>
      <w:r w:rsidR="004F3FA7" w:rsidRPr="00897C0E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</w:t>
      </w:r>
      <w:r w:rsidR="004F3FA7" w:rsidRPr="00256E8B">
        <w:rPr>
          <w:rFonts w:ascii="Times New Roman" w:hAnsi="Times New Roman" w:cs="Times New Roman"/>
          <w:sz w:val="28"/>
          <w:szCs w:val="28"/>
        </w:rPr>
        <w:t xml:space="preserve">нград» </w:t>
      </w:r>
      <w:r w:rsidR="004F3FA7"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F3FA7" w:rsidRPr="001A6B54">
        <w:rPr>
          <w:rFonts w:ascii="Times New Roman" w:hAnsi="Times New Roman" w:cs="Times New Roman"/>
          <w:sz w:val="28"/>
          <w:szCs w:val="28"/>
        </w:rPr>
        <w:t>целях</w:t>
      </w:r>
      <w:r w:rsidR="004F3FA7">
        <w:rPr>
          <w:rFonts w:ascii="Times New Roman" w:hAnsi="Times New Roman" w:cs="Times New Roman"/>
          <w:sz w:val="28"/>
          <w:szCs w:val="28"/>
        </w:rPr>
        <w:t xml:space="preserve"> создания дополнительныхусловий для организации досуга жителей города</w:t>
      </w:r>
      <w:r w:rsidR="004F3FA7" w:rsidRPr="00DC1D4F">
        <w:rPr>
          <w:rFonts w:ascii="Times New Roman" w:hAnsi="Times New Roman" w:cs="Times New Roman"/>
          <w:sz w:val="28"/>
          <w:szCs w:val="28"/>
        </w:rPr>
        <w:t>, развития добросовестной конкуренции, обеспечения гласности и прозрачности</w:t>
      </w:r>
      <w:r w:rsidR="004F3FA7">
        <w:rPr>
          <w:rFonts w:ascii="Times New Roman" w:hAnsi="Times New Roman" w:cs="Times New Roman"/>
          <w:sz w:val="28"/>
          <w:szCs w:val="28"/>
        </w:rPr>
        <w:t xml:space="preserve"> при выборе хозяйствующих субъектов</w:t>
      </w:r>
      <w:r w:rsidR="00616A2A">
        <w:rPr>
          <w:rFonts w:ascii="Times New Roman" w:hAnsi="Times New Roman" w:cs="Times New Roman"/>
          <w:sz w:val="28"/>
          <w:szCs w:val="28"/>
        </w:rPr>
        <w:t>,</w:t>
      </w:r>
      <w:r w:rsidR="004F3FA7">
        <w:rPr>
          <w:rFonts w:ascii="Times New Roman" w:hAnsi="Times New Roman" w:cs="Times New Roman"/>
          <w:sz w:val="28"/>
          <w:szCs w:val="28"/>
        </w:rPr>
        <w:t xml:space="preserve"> которым предоставляется право </w:t>
      </w:r>
      <w:r w:rsidR="004F3FA7" w:rsidRPr="00EF349F">
        <w:rPr>
          <w:rFonts w:ascii="Times New Roman" w:hAnsi="Times New Roman" w:cs="Times New Roman"/>
          <w:sz w:val="28"/>
          <w:szCs w:val="28"/>
        </w:rPr>
        <w:t>размещени</w:t>
      </w:r>
      <w:r w:rsidR="004F3FA7">
        <w:rPr>
          <w:rFonts w:ascii="Times New Roman" w:hAnsi="Times New Roman" w:cs="Times New Roman"/>
          <w:sz w:val="28"/>
          <w:szCs w:val="28"/>
        </w:rPr>
        <w:t>я</w:t>
      </w:r>
      <w:r w:rsidR="004F3FA7" w:rsidRPr="00EF349F">
        <w:rPr>
          <w:rFonts w:ascii="Times New Roman" w:hAnsi="Times New Roman" w:cs="Times New Roman"/>
          <w:sz w:val="28"/>
          <w:szCs w:val="28"/>
        </w:rPr>
        <w:t xml:space="preserve"> нестационарн</w:t>
      </w:r>
      <w:r w:rsidR="004F3FA7">
        <w:rPr>
          <w:rFonts w:ascii="Times New Roman" w:hAnsi="Times New Roman" w:cs="Times New Roman"/>
          <w:sz w:val="28"/>
          <w:szCs w:val="28"/>
        </w:rPr>
        <w:t>ыхобъектов для организации досуга</w:t>
      </w:r>
      <w:r w:rsidR="004F3FA7" w:rsidRPr="00EF349F">
        <w:rPr>
          <w:rFonts w:ascii="Times New Roman" w:hAnsi="Times New Roman" w:cs="Times New Roman"/>
          <w:sz w:val="28"/>
          <w:szCs w:val="28"/>
        </w:rPr>
        <w:t>на</w:t>
      </w:r>
      <w:r w:rsidR="004F3FA7">
        <w:rPr>
          <w:rFonts w:ascii="Times New Roman" w:hAnsi="Times New Roman" w:cs="Times New Roman"/>
          <w:sz w:val="28"/>
          <w:szCs w:val="28"/>
        </w:rPr>
        <w:t xml:space="preserve"> землях общего пользования</w:t>
      </w:r>
      <w:r w:rsidR="004F3FA7" w:rsidRPr="00EF349F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</w:t>
      </w:r>
      <w:r w:rsidR="004F3FA7">
        <w:rPr>
          <w:rFonts w:ascii="Times New Roman" w:hAnsi="Times New Roman" w:cs="Times New Roman"/>
          <w:sz w:val="28"/>
          <w:szCs w:val="28"/>
        </w:rPr>
        <w:t>«</w:t>
      </w:r>
      <w:r w:rsidR="004F3FA7" w:rsidRPr="00BA1E84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4F3FA7">
        <w:rPr>
          <w:rFonts w:ascii="Times New Roman" w:hAnsi="Times New Roman" w:cs="Times New Roman"/>
          <w:sz w:val="28"/>
          <w:szCs w:val="28"/>
        </w:rPr>
        <w:t>»</w:t>
      </w:r>
      <w:r w:rsidR="004F3FA7" w:rsidRPr="00EF349F">
        <w:rPr>
          <w:rFonts w:ascii="Times New Roman" w:hAnsi="Times New Roman" w:cs="Times New Roman"/>
          <w:sz w:val="28"/>
          <w:szCs w:val="28"/>
        </w:rPr>
        <w:t>.</w:t>
      </w:r>
    </w:p>
    <w:p w:rsidR="004F3FA7" w:rsidRDefault="008E5B5F" w:rsidP="00F07847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E8B">
        <w:rPr>
          <w:rFonts w:ascii="Times New Roman" w:hAnsi="Times New Roman" w:cs="Times New Roman"/>
          <w:sz w:val="28"/>
          <w:szCs w:val="28"/>
        </w:rPr>
        <w:t>1.</w:t>
      </w:r>
      <w:r w:rsidR="004E710C">
        <w:rPr>
          <w:rFonts w:ascii="Times New Roman" w:hAnsi="Times New Roman" w:cs="Times New Roman"/>
          <w:sz w:val="28"/>
          <w:szCs w:val="28"/>
        </w:rPr>
        <w:t>2</w:t>
      </w:r>
      <w:r w:rsidRPr="00256E8B">
        <w:rPr>
          <w:rFonts w:ascii="Times New Roman" w:hAnsi="Times New Roman" w:cs="Times New Roman"/>
          <w:sz w:val="28"/>
          <w:szCs w:val="28"/>
        </w:rPr>
        <w:t>.</w:t>
      </w:r>
      <w:r w:rsidR="004F3FA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F3FA7"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укцион явля</w:t>
      </w:r>
      <w:r w:rsidR="004F3FA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F3FA7"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открытым по составу участников с закрытой формой подачи предложени</w:t>
      </w:r>
      <w:r w:rsidR="004F3FA7">
        <w:rPr>
          <w:rFonts w:ascii="Times New Roman" w:eastAsiaTheme="minorHAnsi" w:hAnsi="Times New Roman" w:cs="Times New Roman"/>
          <w:sz w:val="28"/>
          <w:szCs w:val="28"/>
          <w:lang w:eastAsia="en-US"/>
        </w:rPr>
        <w:t>й о цене договора (цене лота)</w:t>
      </w:r>
      <w:r w:rsidR="00616A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011D5" w:rsidRPr="00256E8B" w:rsidRDefault="008E5B5F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E710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011D5" w:rsidRPr="00256E8B">
        <w:rPr>
          <w:rFonts w:ascii="Times New Roman" w:hAnsi="Times New Roman" w:cs="Times New Roman"/>
          <w:sz w:val="28"/>
          <w:szCs w:val="28"/>
        </w:rPr>
        <w:t xml:space="preserve">Организатором проведения аукциона является комитет по социальной политике администрации городского округа «Город Калининград» (далее </w:t>
      </w:r>
      <w:r w:rsidR="008011D5">
        <w:rPr>
          <w:rFonts w:ascii="Times New Roman" w:hAnsi="Times New Roman" w:cs="Times New Roman"/>
          <w:sz w:val="28"/>
          <w:szCs w:val="28"/>
        </w:rPr>
        <w:t>–</w:t>
      </w:r>
      <w:r w:rsidR="008011D5" w:rsidRPr="00256E8B">
        <w:rPr>
          <w:rFonts w:ascii="Times New Roman" w:hAnsi="Times New Roman" w:cs="Times New Roman"/>
          <w:sz w:val="28"/>
          <w:szCs w:val="28"/>
        </w:rPr>
        <w:t xml:space="preserve"> Организатор).</w:t>
      </w:r>
    </w:p>
    <w:p w:rsidR="008E5B5F" w:rsidRPr="00256E8B" w:rsidRDefault="008E5B5F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B5F" w:rsidRPr="00256E8B" w:rsidRDefault="004E710C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B5F" w:rsidRPr="00256E8B">
        <w:rPr>
          <w:rFonts w:ascii="Times New Roman" w:hAnsi="Times New Roman" w:cs="Times New Roman"/>
          <w:sz w:val="28"/>
          <w:szCs w:val="28"/>
        </w:rPr>
        <w:t>. Основные понятия, используемые в настоящем Порядке.</w:t>
      </w:r>
    </w:p>
    <w:p w:rsidR="000C49D5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9D5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Нестационарный объект для организации досуга – временн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56E8B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е, конструкция, </w:t>
      </w:r>
      <w:r w:rsidRPr="00120588">
        <w:rPr>
          <w:rFonts w:ascii="Times New Roman" w:hAnsi="Times New Roman" w:cs="Times New Roman"/>
          <w:sz w:val="28"/>
          <w:szCs w:val="26"/>
        </w:rPr>
        <w:t>не связанная прочно с земельным участком</w:t>
      </w:r>
      <w:r w:rsidRPr="00120588">
        <w:rPr>
          <w:rFonts w:ascii="Times New Roman" w:hAnsi="Times New Roman" w:cs="Times New Roman"/>
          <w:i/>
          <w:iCs/>
          <w:sz w:val="28"/>
          <w:szCs w:val="26"/>
        </w:rPr>
        <w:t>,</w:t>
      </w:r>
      <w:r w:rsidRPr="00120588">
        <w:rPr>
          <w:rFonts w:ascii="Times New Roman" w:hAnsi="Times New Roman" w:cs="Times New Roman"/>
          <w:sz w:val="28"/>
          <w:szCs w:val="26"/>
        </w:rPr>
        <w:t xml:space="preserve"> в том числе передвижное сооружение</w:t>
      </w:r>
      <w:r w:rsidRPr="00120588">
        <w:rPr>
          <w:rFonts w:ascii="Times New Roman" w:hAnsi="Times New Roman" w:cs="Times New Roman"/>
          <w:sz w:val="28"/>
          <w:szCs w:val="28"/>
        </w:rPr>
        <w:t xml:space="preserve"> и/или устройство</w:t>
      </w:r>
      <w:r w:rsidRPr="00256E8B">
        <w:rPr>
          <w:rFonts w:ascii="Times New Roman" w:hAnsi="Times New Roman" w:cs="Times New Roman"/>
          <w:sz w:val="28"/>
          <w:szCs w:val="28"/>
        </w:rPr>
        <w:t>, предназначенн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56E8B">
        <w:rPr>
          <w:rFonts w:ascii="Times New Roman" w:hAnsi="Times New Roman" w:cs="Times New Roman"/>
          <w:sz w:val="28"/>
          <w:szCs w:val="28"/>
        </w:rPr>
        <w:t xml:space="preserve"> для организации развлечения и досуга населения городского округа «Город Калининград» (за исключением стрелковых тиров): </w:t>
      </w:r>
    </w:p>
    <w:p w:rsidR="000C49D5" w:rsidRDefault="000C49D5" w:rsidP="00F07847">
      <w:pPr>
        <w:pStyle w:val="ac"/>
        <w:ind w:firstLine="567"/>
        <w:contextualSpacing/>
      </w:pPr>
      <w:r>
        <w:t>- аттракционы передвижные</w:t>
      </w:r>
      <w:r w:rsidR="00577FF7">
        <w:t>:</w:t>
      </w:r>
      <w:r>
        <w:t xml:space="preserve"> батуты, батутные комплексы, детские электромобили, передвижные кинотеатры, </w:t>
      </w:r>
      <w:proofErr w:type="spellStart"/>
      <w:r>
        <w:t>бесфундаментные</w:t>
      </w:r>
      <w:proofErr w:type="spellEnd"/>
      <w:r>
        <w:t xml:space="preserve"> карусели, караоке, интерактивные игры, </w:t>
      </w:r>
      <w:proofErr w:type="spellStart"/>
      <w:r>
        <w:t>аэротату</w:t>
      </w:r>
      <w:proofErr w:type="spellEnd"/>
      <w:r>
        <w:t xml:space="preserve">; </w:t>
      </w:r>
    </w:p>
    <w:p w:rsidR="000C49D5" w:rsidRDefault="000C49D5" w:rsidP="00F07847">
      <w:pPr>
        <w:pStyle w:val="ac"/>
        <w:ind w:firstLine="567"/>
        <w:contextualSpacing/>
      </w:pPr>
      <w:r>
        <w:t xml:space="preserve">- пункты проката спортивного оборудования, инвентаря, иного движимого имущества, не подлежащего государственной регистрации как источника повышенной опасности, предоставляемого за плату во временное пользование. </w:t>
      </w:r>
    </w:p>
    <w:p w:rsidR="00577FF7" w:rsidRDefault="00577FF7" w:rsidP="00F07847">
      <w:pPr>
        <w:pStyle w:val="ac"/>
        <w:ind w:firstLine="567"/>
        <w:contextualSpacing/>
      </w:pPr>
      <w:r>
        <w:t xml:space="preserve">К </w:t>
      </w:r>
      <w:r>
        <w:rPr>
          <w:szCs w:val="28"/>
        </w:rPr>
        <w:t>н</w:t>
      </w:r>
      <w:r w:rsidRPr="00256E8B">
        <w:rPr>
          <w:szCs w:val="28"/>
        </w:rPr>
        <w:t>естационарны</w:t>
      </w:r>
      <w:r>
        <w:rPr>
          <w:szCs w:val="28"/>
        </w:rPr>
        <w:t>м</w:t>
      </w:r>
      <w:r w:rsidRPr="00256E8B">
        <w:rPr>
          <w:szCs w:val="28"/>
        </w:rPr>
        <w:t xml:space="preserve"> объект</w:t>
      </w:r>
      <w:r>
        <w:rPr>
          <w:szCs w:val="28"/>
        </w:rPr>
        <w:t>ам</w:t>
      </w:r>
      <w:r w:rsidRPr="00256E8B">
        <w:rPr>
          <w:szCs w:val="28"/>
        </w:rPr>
        <w:t xml:space="preserve"> для организации досуга</w:t>
      </w:r>
      <w:r>
        <w:t xml:space="preserve"> в соответствии с настоящим Порядком относится движимое имущество. Общим критерием отнесения их к таковым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Организатор – структурное подразделение администрации городского округа «Город Калининград» (комитет по социальной политике </w:t>
      </w:r>
      <w:r w:rsidRPr="00256E8B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«Город Калининград»)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6E8B">
        <w:rPr>
          <w:rFonts w:ascii="Times New Roman" w:hAnsi="Times New Roman" w:cs="Times New Roman"/>
          <w:sz w:val="28"/>
          <w:szCs w:val="28"/>
        </w:rPr>
        <w:t xml:space="preserve"> обеспечивающее организацию и проведение аукциона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право заключения договор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hAnsi="Times New Roman" w:cs="Times New Roman"/>
          <w:sz w:val="28"/>
          <w:szCs w:val="28"/>
        </w:rPr>
        <w:t>на размещение нестационарных объектов для организации досуга на</w:t>
      </w:r>
      <w:r w:rsidRPr="004A5883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</w:t>
      </w:r>
      <w:r w:rsidRPr="00256E8B">
        <w:rPr>
          <w:rFonts w:ascii="Times New Roman" w:hAnsi="Times New Roman" w:cs="Times New Roman"/>
          <w:sz w:val="28"/>
          <w:szCs w:val="28"/>
        </w:rPr>
        <w:t>ад».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Аукционная комиссия – коллегиальный орган, </w:t>
      </w:r>
      <w:r w:rsidRPr="00256E8B">
        <w:rPr>
          <w:rFonts w:ascii="Times New Roman" w:hAnsi="Times New Roman" w:cs="Times New Roman"/>
          <w:sz w:val="28"/>
          <w:szCs w:val="28"/>
        </w:rPr>
        <w:t>осуществляющий вскрытие конвертов с заявками и принимающий решение о допуске к участию в аукционе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6E8B">
        <w:rPr>
          <w:rFonts w:ascii="Times New Roman" w:hAnsi="Times New Roman" w:cs="Times New Roman"/>
          <w:sz w:val="28"/>
          <w:szCs w:val="28"/>
        </w:rPr>
        <w:t xml:space="preserve">  определяющий победителя аукциона в соответствии с настоящим Порядком.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капитала, в том числе индивидуальный предприниматель, претендующее на заключение договора и подавшее заявку на участие в аукционе.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 аукциона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заявитель,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допущенн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аукционной комиссией </w:t>
      </w:r>
      <w:r w:rsidRPr="00256E8B">
        <w:rPr>
          <w:rFonts w:ascii="Times New Roman" w:hAnsi="Times New Roman" w:cs="Times New Roman"/>
          <w:sz w:val="28"/>
          <w:szCs w:val="28"/>
        </w:rPr>
        <w:t>к участию в аукционе.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Победитель аукциона –  участник аукциона, который предложил  наибольшую плату за право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заключения договора </w:t>
      </w:r>
      <w:r w:rsidRPr="00256E8B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объекта для организации досуга на </w:t>
      </w:r>
      <w:r w:rsidRPr="004A5883">
        <w:rPr>
          <w:rFonts w:ascii="Times New Roman" w:hAnsi="Times New Roman" w:cs="Times New Roman"/>
          <w:sz w:val="28"/>
          <w:szCs w:val="28"/>
        </w:rPr>
        <w:t xml:space="preserve">землях общего пользования  </w:t>
      </w:r>
      <w:r w:rsidRPr="00256E8B">
        <w:rPr>
          <w:rFonts w:ascii="Times New Roman" w:hAnsi="Times New Roman" w:cs="Times New Roman"/>
          <w:sz w:val="28"/>
          <w:szCs w:val="28"/>
        </w:rPr>
        <w:t>территории городского округа «Город Калининград» и заявке которого присвоен первый номер.</w:t>
      </w:r>
    </w:p>
    <w:p w:rsidR="000C49D5" w:rsidRPr="00256E8B" w:rsidRDefault="000C49D5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Официальный сайт торгов – официальный сайт администрации городского округа «Город Калининград» в сети Интернет.</w:t>
      </w:r>
    </w:p>
    <w:p w:rsidR="008E5B5F" w:rsidRPr="00256E8B" w:rsidRDefault="008E5B5F" w:rsidP="00F0784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388" w:rsidRDefault="00493388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56E8B">
        <w:rPr>
          <w:rFonts w:ascii="Times New Roman" w:hAnsi="Times New Roman" w:cs="Times New Roman"/>
          <w:sz w:val="28"/>
          <w:szCs w:val="28"/>
        </w:rPr>
        <w:t>. 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E8B">
        <w:rPr>
          <w:rFonts w:ascii="Times New Roman" w:hAnsi="Times New Roman" w:cs="Times New Roman"/>
          <w:sz w:val="28"/>
          <w:szCs w:val="28"/>
        </w:rPr>
        <w:t xml:space="preserve"> к участникам аукциона и условия допуска к участию в аукционе</w:t>
      </w:r>
    </w:p>
    <w:p w:rsidR="00493388" w:rsidRPr="00256E8B" w:rsidRDefault="00493388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3.1. При проведении аукциона Организатор устанавливает</w:t>
      </w:r>
      <w:r>
        <w:rPr>
          <w:sz w:val="28"/>
          <w:szCs w:val="28"/>
        </w:rPr>
        <w:t xml:space="preserve"> единое</w:t>
      </w:r>
      <w:r w:rsidRPr="00256E8B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 xml:space="preserve"> к участникам аукциона</w:t>
      </w:r>
      <w:r>
        <w:rPr>
          <w:sz w:val="28"/>
          <w:szCs w:val="28"/>
        </w:rPr>
        <w:t xml:space="preserve"> –</w:t>
      </w:r>
      <w:r w:rsidRPr="00256E8B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признание </w:t>
      </w:r>
      <w:r w:rsidRPr="00256E8B">
        <w:rPr>
          <w:sz w:val="28"/>
          <w:szCs w:val="28"/>
        </w:rPr>
        <w:t>несостоятельным (банкротом)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неприостановление</w:t>
      </w:r>
      <w:proofErr w:type="spellEnd"/>
      <w:r>
        <w:rPr>
          <w:sz w:val="28"/>
          <w:szCs w:val="28"/>
        </w:rPr>
        <w:t xml:space="preserve"> деятельности.</w:t>
      </w:r>
    </w:p>
    <w:p w:rsidR="00493388" w:rsidRPr="00256E8B" w:rsidRDefault="00493388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3.2. Информация об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омв пункте 3.1 настоящего Порядка </w:t>
      </w:r>
      <w:r w:rsidRPr="00256E8B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6E8B">
        <w:rPr>
          <w:rFonts w:ascii="Times New Roman" w:hAnsi="Times New Roman" w:cs="Times New Roman"/>
          <w:sz w:val="28"/>
          <w:szCs w:val="28"/>
        </w:rPr>
        <w:t xml:space="preserve"> указывается Организатором в извещении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256E8B">
        <w:rPr>
          <w:rFonts w:ascii="Times New Roman" w:hAnsi="Times New Roman" w:cs="Times New Roman"/>
          <w:sz w:val="28"/>
          <w:szCs w:val="28"/>
        </w:rPr>
        <w:t>аукциона и документации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56E8B">
        <w:rPr>
          <w:rFonts w:ascii="Times New Roman" w:hAnsi="Times New Roman" w:cs="Times New Roman"/>
          <w:sz w:val="28"/>
          <w:szCs w:val="28"/>
        </w:rPr>
        <w:t xml:space="preserve"> аукционе.Организатор не вправе 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Pr="00256E8B">
        <w:rPr>
          <w:rFonts w:ascii="Times New Roman" w:hAnsi="Times New Roman" w:cs="Times New Roman"/>
          <w:sz w:val="28"/>
          <w:szCs w:val="28"/>
        </w:rPr>
        <w:t xml:space="preserve"> требования к участникам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256E8B">
        <w:rPr>
          <w:sz w:val="28"/>
          <w:szCs w:val="28"/>
        </w:rPr>
        <w:t>. Указанн</w:t>
      </w:r>
      <w:r>
        <w:rPr>
          <w:sz w:val="28"/>
          <w:szCs w:val="28"/>
        </w:rPr>
        <w:t>ое</w:t>
      </w:r>
      <w:r w:rsidRPr="00256E8B">
        <w:rPr>
          <w:sz w:val="28"/>
          <w:szCs w:val="28"/>
        </w:rPr>
        <w:t xml:space="preserve"> в настоящем Порядке требовани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 xml:space="preserve"> предъявля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>тся в равной мере ко всем участникам аукцион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>.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bookmarkStart w:id="2" w:name="Par0"/>
      <w:bookmarkEnd w:id="2"/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256E8B">
        <w:rPr>
          <w:sz w:val="28"/>
          <w:szCs w:val="28"/>
        </w:rPr>
        <w:t>. Заявитель не допускается аукционной комиссией к участию в аукционе в случа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>: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256E8B">
        <w:rPr>
          <w:sz w:val="28"/>
          <w:szCs w:val="28"/>
        </w:rPr>
        <w:t>.1 непредставления документов, определенных настоящим Порядком, либо наличия в таких документах недостоверных сведений;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EB1D0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B1D0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B1D0C">
        <w:rPr>
          <w:sz w:val="28"/>
          <w:szCs w:val="28"/>
        </w:rPr>
        <w:t xml:space="preserve"> невнесения задатка;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7E504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E504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E5043">
        <w:rPr>
          <w:sz w:val="28"/>
          <w:szCs w:val="28"/>
        </w:rPr>
        <w:t xml:space="preserve"> несоответствия заявки на участие в аукционе требованиям документации об аукционе;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 xml:space="preserve">4признания </w:t>
      </w:r>
      <w:r w:rsidRPr="00256E8B">
        <w:rPr>
          <w:sz w:val="28"/>
          <w:szCs w:val="28"/>
        </w:rPr>
        <w:t>несостоятельным (банкротом)</w:t>
      </w:r>
      <w:r>
        <w:rPr>
          <w:sz w:val="28"/>
          <w:szCs w:val="28"/>
        </w:rPr>
        <w:t>, приостановлени</w:t>
      </w:r>
      <w:r w:rsidR="003B6419">
        <w:rPr>
          <w:sz w:val="28"/>
          <w:szCs w:val="28"/>
        </w:rPr>
        <w:t>я</w:t>
      </w:r>
      <w:r>
        <w:rPr>
          <w:sz w:val="28"/>
          <w:szCs w:val="28"/>
        </w:rPr>
        <w:t xml:space="preserve"> деятельности.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bookmarkStart w:id="3" w:name="Par8"/>
      <w:bookmarkEnd w:id="3"/>
      <w:r w:rsidRPr="00256E8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256E8B">
        <w:rPr>
          <w:sz w:val="28"/>
          <w:szCs w:val="28"/>
        </w:rPr>
        <w:t>. Отказ в допуске к участию в аукционе по иным основаниям не допускается.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256E8B">
        <w:rPr>
          <w:sz w:val="28"/>
          <w:szCs w:val="28"/>
        </w:rPr>
        <w:t>. В случае установления факта недостоверности сведений, содержащихся в документах, представленных заявителем или участником аукциона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аукционная комиссия обязана отстранить такого заявителя или участника аукциона от участия в аукционе на любом этапе его проведения. Протокол об отстранении заявителя или участника  аукциона от участия в аукционе подлежит размещению на официальном сайте торгов в срок не позднее дня, следующего за днем принятия такого решения. При этом в протоколе указываются установленные факты</w:t>
      </w:r>
      <w:r>
        <w:rPr>
          <w:sz w:val="28"/>
          <w:szCs w:val="28"/>
        </w:rPr>
        <w:t xml:space="preserve"> представления</w:t>
      </w:r>
      <w:r w:rsidRPr="00256E8B">
        <w:rPr>
          <w:sz w:val="28"/>
          <w:szCs w:val="28"/>
        </w:rPr>
        <w:t xml:space="preserve"> недостоверных сведений.</w:t>
      </w:r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256E8B">
        <w:rPr>
          <w:sz w:val="28"/>
          <w:szCs w:val="28"/>
        </w:rPr>
        <w:t>. Аукционная комиссия проверяет соответствие участников аукциона требованиям, указанным в настоящем Порядке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принимает решение о допуске/</w:t>
      </w:r>
      <w:proofErr w:type="spellStart"/>
      <w:r>
        <w:rPr>
          <w:sz w:val="28"/>
          <w:szCs w:val="28"/>
        </w:rPr>
        <w:t>не</w:t>
      </w:r>
      <w:r w:rsidRPr="00256E8B">
        <w:rPr>
          <w:sz w:val="28"/>
          <w:szCs w:val="28"/>
        </w:rPr>
        <w:t>допуске</w:t>
      </w:r>
      <w:r>
        <w:rPr>
          <w:sz w:val="28"/>
          <w:szCs w:val="28"/>
        </w:rPr>
        <w:t>з</w:t>
      </w:r>
      <w:r w:rsidRPr="00256E8B">
        <w:rPr>
          <w:sz w:val="28"/>
          <w:szCs w:val="28"/>
        </w:rPr>
        <w:t>аявителей</w:t>
      </w:r>
      <w:proofErr w:type="spellEnd"/>
      <w:r w:rsidRPr="00256E8B">
        <w:rPr>
          <w:sz w:val="28"/>
          <w:szCs w:val="28"/>
        </w:rPr>
        <w:t xml:space="preserve"> к участию в аукционе. </w:t>
      </w:r>
      <w:bookmarkStart w:id="4" w:name="Par10"/>
      <w:bookmarkStart w:id="5" w:name="Par12"/>
      <w:bookmarkEnd w:id="4"/>
      <w:bookmarkEnd w:id="5"/>
    </w:p>
    <w:p w:rsidR="00493388" w:rsidRPr="00256E8B" w:rsidRDefault="0049338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 Ре</w:t>
      </w:r>
      <w:r>
        <w:rPr>
          <w:sz w:val="28"/>
          <w:szCs w:val="28"/>
        </w:rPr>
        <w:t xml:space="preserve">шение аукционной комиссии  о </w:t>
      </w:r>
      <w:proofErr w:type="spellStart"/>
      <w:r>
        <w:rPr>
          <w:sz w:val="28"/>
          <w:szCs w:val="28"/>
        </w:rPr>
        <w:t>не</w:t>
      </w:r>
      <w:r w:rsidRPr="00256E8B">
        <w:rPr>
          <w:sz w:val="28"/>
          <w:szCs w:val="28"/>
        </w:rPr>
        <w:t>допуске</w:t>
      </w:r>
      <w:proofErr w:type="spellEnd"/>
      <w:r w:rsidRPr="00256E8B">
        <w:rPr>
          <w:sz w:val="28"/>
          <w:szCs w:val="28"/>
        </w:rPr>
        <w:t xml:space="preserve"> к участию в аукционе может быть обжаловано </w:t>
      </w:r>
      <w:r>
        <w:rPr>
          <w:sz w:val="28"/>
          <w:szCs w:val="28"/>
        </w:rPr>
        <w:t>з</w:t>
      </w:r>
      <w:r w:rsidRPr="00256E8B">
        <w:rPr>
          <w:sz w:val="28"/>
          <w:szCs w:val="28"/>
        </w:rPr>
        <w:t xml:space="preserve">аявителем в </w:t>
      </w:r>
      <w:r w:rsidRPr="00256E8B">
        <w:rPr>
          <w:kern w:val="2"/>
          <w:sz w:val="28"/>
          <w:szCs w:val="28"/>
        </w:rPr>
        <w:t>порядке,  установленном действующим законодательством</w:t>
      </w:r>
      <w:r w:rsidRPr="00256E8B">
        <w:rPr>
          <w:sz w:val="28"/>
          <w:szCs w:val="28"/>
        </w:rPr>
        <w:t>.</w:t>
      </w:r>
    </w:p>
    <w:p w:rsidR="00493388" w:rsidRDefault="00493388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5B5F" w:rsidRDefault="003A7F64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E5B5F" w:rsidRPr="00256E8B">
        <w:rPr>
          <w:sz w:val="28"/>
          <w:szCs w:val="28"/>
        </w:rPr>
        <w:t>. Информационное обеспечение аукциона и порядок предоставления документации об аукционе</w:t>
      </w:r>
    </w:p>
    <w:p w:rsidR="00AD282A" w:rsidRPr="00256E8B" w:rsidRDefault="00AD282A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AD282A" w:rsidRPr="00256E8B" w:rsidRDefault="00AD282A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4.1.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проведении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размещается на официальном сайте торгов. При этом к информации о проведении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предусмотренная настоящим </w:t>
      </w:r>
      <w:r w:rsidRPr="00256E8B">
        <w:rPr>
          <w:rFonts w:ascii="Times New Roman" w:hAnsi="Times New Roman" w:cs="Times New Roman"/>
          <w:sz w:val="28"/>
          <w:szCs w:val="28"/>
        </w:rPr>
        <w:t>Порядком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информация и полученные в результате принятия решения о проведении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ходе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сведения, в том числе сведения, содержащиеся в извещении о проведении аукциона, извещении об отказе от проведения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документации об аукционе,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изменениях, вносимых в такие извещения и такую документацию, разъяснения такой документации, протокол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составляемы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ходе 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D282A" w:rsidRPr="00256E8B" w:rsidRDefault="00AD282A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4.2. Информация о проведении аукцион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 xml:space="preserve">, размещенная на официальном сайте торгов, доступна для ознакомления </w:t>
      </w:r>
      <w:r>
        <w:rPr>
          <w:sz w:val="28"/>
          <w:szCs w:val="28"/>
        </w:rPr>
        <w:t xml:space="preserve">и скачивания </w:t>
      </w:r>
      <w:r w:rsidRPr="00256E8B">
        <w:rPr>
          <w:sz w:val="28"/>
          <w:szCs w:val="28"/>
        </w:rPr>
        <w:t xml:space="preserve">без взимания платы. </w:t>
      </w:r>
    </w:p>
    <w:p w:rsidR="00AD282A" w:rsidRDefault="00AD282A" w:rsidP="00F07847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E8B">
        <w:rPr>
          <w:rFonts w:ascii="Times New Roman" w:hAnsi="Times New Roman" w:cs="Times New Roman"/>
          <w:sz w:val="28"/>
          <w:szCs w:val="28"/>
        </w:rPr>
        <w:t xml:space="preserve">4.3. 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проведении аукциона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рганизатор обеспечивает размещение аукционной документации на официальном сайте торгов в срок, предусмотренный настоящим </w:t>
      </w:r>
      <w:r w:rsidRPr="00256E8B">
        <w:rPr>
          <w:rFonts w:ascii="Times New Roman" w:hAnsi="Times New Roman" w:cs="Times New Roman"/>
          <w:sz w:val="28"/>
          <w:szCs w:val="28"/>
        </w:rPr>
        <w:t>Порядком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>, одновременно с размещением извещения о проведении аукциона. Документация об аукционе должна быть доступна для ознакомления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скачивания</w:t>
      </w:r>
      <w:r w:rsidRPr="0025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торгов без взимания платы.</w:t>
      </w:r>
    </w:p>
    <w:p w:rsidR="002957D9" w:rsidRPr="00256E8B" w:rsidRDefault="002957D9" w:rsidP="00F07847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5B5F" w:rsidRDefault="003A7F64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"/>
      <w:bookmarkEnd w:id="6"/>
      <w:r w:rsidRPr="003A7F64">
        <w:rPr>
          <w:rFonts w:ascii="Times New Roman" w:hAnsi="Times New Roman" w:cs="Times New Roman"/>
          <w:sz w:val="28"/>
          <w:szCs w:val="28"/>
        </w:rPr>
        <w:t>5. Срок отказа Организатора от проведения аукциона/внесени</w:t>
      </w:r>
      <w:r w:rsidR="003B6419">
        <w:rPr>
          <w:rFonts w:ascii="Times New Roman" w:hAnsi="Times New Roman" w:cs="Times New Roman"/>
          <w:sz w:val="28"/>
          <w:szCs w:val="28"/>
        </w:rPr>
        <w:t>я</w:t>
      </w:r>
      <w:r w:rsidRPr="003A7F64">
        <w:rPr>
          <w:rFonts w:ascii="Times New Roman" w:hAnsi="Times New Roman" w:cs="Times New Roman"/>
          <w:sz w:val="28"/>
          <w:szCs w:val="28"/>
        </w:rPr>
        <w:t xml:space="preserve"> изменений в документацию об аукционе</w:t>
      </w:r>
    </w:p>
    <w:p w:rsidR="00AD282A" w:rsidRPr="003A7F64" w:rsidRDefault="00AD282A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6D3" w:rsidRPr="00256E8B" w:rsidRDefault="004D26D3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 xml:space="preserve">. Организатор вправе принять решение о внесении изменений в извещение о проведении аукциона не позднее чем за пять дней до даты </w:t>
      </w:r>
      <w:r w:rsidRPr="00256E8B">
        <w:rPr>
          <w:sz w:val="28"/>
          <w:szCs w:val="28"/>
        </w:rPr>
        <w:lastRenderedPageBreak/>
        <w:t xml:space="preserve">окончания подачи заявок на участие в аукционе. В течение одного дня с даты принятия указанного решения такие изменения размещаются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рганизатором на официальном сайте торгов.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4D26D3" w:rsidRPr="00256E8B" w:rsidRDefault="004D26D3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56E8B">
        <w:rPr>
          <w:sz w:val="28"/>
          <w:szCs w:val="28"/>
        </w:rPr>
        <w:t xml:space="preserve">.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 В течение пяти дней с даты принятия указанного решения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 направляет соответствующие уведомления всем заявителям. Организатор возвращает заявителям </w:t>
      </w:r>
      <w:r w:rsidRPr="00444B55">
        <w:rPr>
          <w:sz w:val="28"/>
          <w:szCs w:val="28"/>
        </w:rPr>
        <w:t>задаток в</w:t>
      </w:r>
      <w:r w:rsidRPr="00256E8B">
        <w:rPr>
          <w:sz w:val="28"/>
          <w:szCs w:val="28"/>
        </w:rPr>
        <w:t xml:space="preserve"> течение десяти дней с даты принятия решения об отказе от проведения аукциона.</w:t>
      </w:r>
    </w:p>
    <w:p w:rsidR="004D26D3" w:rsidRDefault="004D26D3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8E5B5F" w:rsidRDefault="007B5E83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E5B5F" w:rsidRPr="00256E8B">
        <w:rPr>
          <w:sz w:val="28"/>
          <w:szCs w:val="28"/>
        </w:rPr>
        <w:t xml:space="preserve">. </w:t>
      </w:r>
      <w:r w:rsidR="00D519D8">
        <w:rPr>
          <w:sz w:val="28"/>
          <w:szCs w:val="28"/>
        </w:rPr>
        <w:t>Разъяснени</w:t>
      </w:r>
      <w:r w:rsidR="003B6419">
        <w:rPr>
          <w:sz w:val="28"/>
          <w:szCs w:val="28"/>
        </w:rPr>
        <w:t>е</w:t>
      </w:r>
      <w:r w:rsidR="00D519D8">
        <w:rPr>
          <w:sz w:val="28"/>
          <w:szCs w:val="28"/>
        </w:rPr>
        <w:t xml:space="preserve"> положений д</w:t>
      </w:r>
      <w:r w:rsidR="008E5B5F" w:rsidRPr="00256E8B">
        <w:rPr>
          <w:sz w:val="28"/>
          <w:szCs w:val="28"/>
        </w:rPr>
        <w:t>окументаци</w:t>
      </w:r>
      <w:r w:rsidR="00D519D8">
        <w:rPr>
          <w:sz w:val="28"/>
          <w:szCs w:val="28"/>
        </w:rPr>
        <w:t>и</w:t>
      </w:r>
      <w:r w:rsidR="008E5B5F" w:rsidRPr="00256E8B">
        <w:rPr>
          <w:sz w:val="28"/>
          <w:szCs w:val="28"/>
        </w:rPr>
        <w:t xml:space="preserve"> об аукционе</w:t>
      </w:r>
    </w:p>
    <w:p w:rsidR="004D26D3" w:rsidRPr="00256E8B" w:rsidRDefault="004D26D3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D519D8" w:rsidRDefault="00D519D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 xml:space="preserve">. </w:t>
      </w:r>
      <w:r w:rsidR="00F5600A" w:rsidRPr="00256E8B">
        <w:rPr>
          <w:sz w:val="28"/>
          <w:szCs w:val="28"/>
        </w:rPr>
        <w:t>Разъяснение положений документации об аукционе осуществляется на основании заявления, поданноголюб</w:t>
      </w:r>
      <w:r w:rsidR="00F5600A">
        <w:rPr>
          <w:sz w:val="28"/>
          <w:szCs w:val="28"/>
        </w:rPr>
        <w:t>ым</w:t>
      </w:r>
      <w:r w:rsidR="00F5600A" w:rsidRPr="00256E8B">
        <w:rPr>
          <w:sz w:val="28"/>
          <w:szCs w:val="28"/>
        </w:rPr>
        <w:t xml:space="preserve"> заинтересованн</w:t>
      </w:r>
      <w:r w:rsidR="00F5600A">
        <w:rPr>
          <w:sz w:val="28"/>
          <w:szCs w:val="28"/>
        </w:rPr>
        <w:t>ым</w:t>
      </w:r>
      <w:r w:rsidR="00F5600A" w:rsidRPr="00256E8B">
        <w:rPr>
          <w:sz w:val="28"/>
          <w:szCs w:val="28"/>
        </w:rPr>
        <w:t xml:space="preserve"> лиц</w:t>
      </w:r>
      <w:r w:rsidR="00F5600A">
        <w:rPr>
          <w:sz w:val="28"/>
          <w:szCs w:val="28"/>
        </w:rPr>
        <w:t>ом</w:t>
      </w:r>
      <w:r w:rsidR="00F5600A" w:rsidRPr="00256E8B">
        <w:rPr>
          <w:sz w:val="28"/>
          <w:szCs w:val="28"/>
        </w:rPr>
        <w:t xml:space="preserve"> в письменной форме. Организатор в течение десяти дней с даты получения</w:t>
      </w:r>
      <w:r w:rsidR="00F5600A">
        <w:rPr>
          <w:sz w:val="28"/>
          <w:szCs w:val="28"/>
        </w:rPr>
        <w:t>заявления</w:t>
      </w:r>
      <w:r w:rsidR="00F5600A" w:rsidRPr="00256E8B">
        <w:rPr>
          <w:sz w:val="28"/>
          <w:szCs w:val="28"/>
        </w:rPr>
        <w:t xml:space="preserve"> о разъяснении положений документации об аукционе размещает на официальном сайте торгов соответствующие разъяснения</w:t>
      </w:r>
      <w:r w:rsidRPr="00256E8B">
        <w:rPr>
          <w:sz w:val="28"/>
          <w:szCs w:val="28"/>
        </w:rPr>
        <w:t>.</w:t>
      </w:r>
    </w:p>
    <w:p w:rsidR="007B5E83" w:rsidRDefault="007B5E83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7B5E83" w:rsidRDefault="007B5E83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 w:rsidRPr="007B5E83">
        <w:rPr>
          <w:sz w:val="28"/>
          <w:szCs w:val="28"/>
        </w:rPr>
        <w:t>7</w:t>
      </w:r>
      <w:r>
        <w:rPr>
          <w:sz w:val="28"/>
          <w:szCs w:val="28"/>
        </w:rPr>
        <w:t>.Условия договора</w:t>
      </w:r>
    </w:p>
    <w:p w:rsidR="00F5600A" w:rsidRPr="007B5E83" w:rsidRDefault="00F5600A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D519D8" w:rsidRDefault="007B5E83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E8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B5E83">
        <w:rPr>
          <w:rFonts w:ascii="Times New Roman" w:hAnsi="Times New Roman" w:cs="Times New Roman"/>
          <w:sz w:val="28"/>
          <w:szCs w:val="28"/>
        </w:rPr>
        <w:t xml:space="preserve"> При заключении и исполнении договора изменение условий договора, указанных в документации об аукционе</w:t>
      </w:r>
      <w:r w:rsidR="00800C87">
        <w:rPr>
          <w:rFonts w:ascii="Times New Roman" w:hAnsi="Times New Roman" w:cs="Times New Roman"/>
          <w:sz w:val="28"/>
          <w:szCs w:val="28"/>
        </w:rPr>
        <w:t>,</w:t>
      </w:r>
      <w:r w:rsidRPr="007B5E83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83" w:rsidRDefault="007B5E83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B5F" w:rsidRDefault="0090609E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8E5B5F" w:rsidRPr="00256E8B">
        <w:rPr>
          <w:sz w:val="28"/>
          <w:szCs w:val="28"/>
        </w:rPr>
        <w:t>. Порядок подачи заявок на участие в аукционе</w:t>
      </w:r>
    </w:p>
    <w:p w:rsidR="00A045EC" w:rsidRPr="00256E8B" w:rsidRDefault="00A045EC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BD1F04" w:rsidRDefault="0090609E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5B5F" w:rsidRPr="00EA0216">
        <w:rPr>
          <w:rFonts w:ascii="Times New Roman" w:hAnsi="Times New Roman" w:cs="Times New Roman"/>
          <w:sz w:val="28"/>
          <w:szCs w:val="28"/>
        </w:rPr>
        <w:t xml:space="preserve">.1. </w:t>
      </w:r>
      <w:r w:rsidR="00BD1F04" w:rsidRPr="002B65B2">
        <w:rPr>
          <w:rFonts w:ascii="Times New Roman" w:hAnsi="Times New Roman" w:cs="Times New Roman"/>
          <w:sz w:val="28"/>
          <w:szCs w:val="28"/>
        </w:rPr>
        <w:t>Для участия в аукционе</w:t>
      </w:r>
      <w:r w:rsidR="00BD1F04">
        <w:rPr>
          <w:rFonts w:ascii="Times New Roman" w:hAnsi="Times New Roman" w:cs="Times New Roman"/>
          <w:sz w:val="28"/>
          <w:szCs w:val="28"/>
        </w:rPr>
        <w:t xml:space="preserve"> заявитель в порядке очереди (с использованием электронной системы управления очередью) обращается в МКУ «МФЦ г. </w:t>
      </w:r>
      <w:proofErr w:type="spellStart"/>
      <w:r w:rsidR="00BD1F04">
        <w:rPr>
          <w:rFonts w:ascii="Times New Roman" w:hAnsi="Times New Roman" w:cs="Times New Roman"/>
          <w:sz w:val="28"/>
          <w:szCs w:val="28"/>
        </w:rPr>
        <w:t>Калининграда»и</w:t>
      </w:r>
      <w:proofErr w:type="spellEnd"/>
      <w:r w:rsidR="00BD1F04">
        <w:rPr>
          <w:rFonts w:ascii="Times New Roman" w:hAnsi="Times New Roman" w:cs="Times New Roman"/>
          <w:sz w:val="28"/>
          <w:szCs w:val="28"/>
        </w:rPr>
        <w:t xml:space="preserve"> передает </w:t>
      </w:r>
      <w:proofErr w:type="spellStart"/>
      <w:r w:rsidR="00BD1F04" w:rsidRPr="002B65B2">
        <w:rPr>
          <w:rFonts w:ascii="Times New Roman" w:hAnsi="Times New Roman" w:cs="Times New Roman"/>
          <w:sz w:val="28"/>
          <w:szCs w:val="28"/>
        </w:rPr>
        <w:t>запечатанн</w:t>
      </w:r>
      <w:r w:rsidR="00BD1F04">
        <w:rPr>
          <w:rFonts w:ascii="Times New Roman" w:hAnsi="Times New Roman" w:cs="Times New Roman"/>
          <w:sz w:val="28"/>
          <w:szCs w:val="28"/>
        </w:rPr>
        <w:t>ый</w:t>
      </w:r>
      <w:r w:rsidR="00BD1F04" w:rsidRPr="00885AE1">
        <w:rPr>
          <w:rFonts w:ascii="Times New Roman" w:hAnsi="Times New Roman" w:cs="Times New Roman"/>
          <w:sz w:val="28"/>
          <w:szCs w:val="28"/>
        </w:rPr>
        <w:t>конверт</w:t>
      </w:r>
      <w:proofErr w:type="spellEnd"/>
      <w:r w:rsidR="00BD1F04">
        <w:rPr>
          <w:rFonts w:ascii="Times New Roman" w:hAnsi="Times New Roman" w:cs="Times New Roman"/>
          <w:sz w:val="28"/>
          <w:szCs w:val="28"/>
        </w:rPr>
        <w:t xml:space="preserve"> с</w:t>
      </w:r>
      <w:r w:rsidR="00BD1F04" w:rsidRPr="00885AE1">
        <w:rPr>
          <w:rFonts w:ascii="Times New Roman" w:hAnsi="Times New Roman" w:cs="Times New Roman"/>
          <w:sz w:val="28"/>
          <w:szCs w:val="28"/>
        </w:rPr>
        <w:t xml:space="preserve"> запол</w:t>
      </w:r>
      <w:r w:rsidR="00BD1F04">
        <w:rPr>
          <w:rFonts w:ascii="Times New Roman" w:hAnsi="Times New Roman" w:cs="Times New Roman"/>
          <w:sz w:val="28"/>
          <w:szCs w:val="28"/>
        </w:rPr>
        <w:t>н</w:t>
      </w:r>
      <w:r w:rsidR="00BD1F04" w:rsidRPr="00885AE1">
        <w:rPr>
          <w:rFonts w:ascii="Times New Roman" w:hAnsi="Times New Roman" w:cs="Times New Roman"/>
          <w:sz w:val="28"/>
          <w:szCs w:val="28"/>
        </w:rPr>
        <w:t>енн</w:t>
      </w:r>
      <w:r w:rsidR="00BD1F04">
        <w:rPr>
          <w:rFonts w:ascii="Times New Roman" w:hAnsi="Times New Roman" w:cs="Times New Roman"/>
          <w:sz w:val="28"/>
          <w:szCs w:val="28"/>
        </w:rPr>
        <w:t>ой</w:t>
      </w:r>
      <w:r w:rsidR="00BD1F04" w:rsidRPr="00885AE1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hyperlink r:id="rId15" w:history="1">
        <w:r w:rsidR="00BD1F04" w:rsidRPr="00885AE1">
          <w:rPr>
            <w:rFonts w:ascii="Times New Roman" w:hAnsi="Times New Roman" w:cs="Times New Roman"/>
            <w:sz w:val="28"/>
            <w:szCs w:val="28"/>
          </w:rPr>
          <w:t>заявк</w:t>
        </w:r>
        <w:r w:rsidR="00BD1F04">
          <w:rPr>
            <w:rFonts w:ascii="Times New Roman" w:hAnsi="Times New Roman" w:cs="Times New Roman"/>
            <w:sz w:val="28"/>
            <w:szCs w:val="28"/>
          </w:rPr>
          <w:t>ой</w:t>
        </w:r>
      </w:hyperlink>
      <w:r w:rsidR="00BD1F04" w:rsidRPr="00885AE1">
        <w:rPr>
          <w:rFonts w:ascii="Times New Roman" w:hAnsi="Times New Roman" w:cs="Times New Roman"/>
          <w:sz w:val="28"/>
          <w:szCs w:val="28"/>
        </w:rPr>
        <w:t xml:space="preserve"> с приложен</w:t>
      </w:r>
      <w:r w:rsidR="00BD1F04">
        <w:rPr>
          <w:rFonts w:ascii="Times New Roman" w:hAnsi="Times New Roman" w:cs="Times New Roman"/>
          <w:sz w:val="28"/>
          <w:szCs w:val="28"/>
        </w:rPr>
        <w:t>ными документами</w:t>
      </w:r>
      <w:r w:rsidR="00BD1F04" w:rsidRPr="00885AE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D1F04" w:rsidRPr="00885AE1">
        <w:rPr>
          <w:rFonts w:ascii="Times New Roman" w:hAnsi="Times New Roman" w:cs="Times New Roman"/>
          <w:sz w:val="28"/>
          <w:szCs w:val="28"/>
        </w:rPr>
        <w:t>форме</w:t>
      </w:r>
      <w:r w:rsidR="00BD1F04">
        <w:rPr>
          <w:rFonts w:ascii="Times New Roman" w:hAnsi="Times New Roman" w:cs="Times New Roman"/>
          <w:sz w:val="28"/>
          <w:szCs w:val="28"/>
        </w:rPr>
        <w:t>,</w:t>
      </w:r>
      <w:r w:rsidR="00BD1F04" w:rsidRPr="00885AE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установленной</w:t>
      </w:r>
      <w:proofErr w:type="spellEnd"/>
      <w:r w:rsidR="00BD1F04" w:rsidRPr="00885A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документацией об аукционе</w:t>
      </w:r>
      <w:r w:rsidR="00BD1F04" w:rsidRPr="002B65B2">
        <w:rPr>
          <w:rFonts w:ascii="Times New Roman" w:hAnsi="Times New Roman" w:cs="Times New Roman"/>
          <w:sz w:val="28"/>
          <w:szCs w:val="28"/>
        </w:rPr>
        <w:t xml:space="preserve">. </w:t>
      </w:r>
      <w:r w:rsidR="00BD1F04">
        <w:rPr>
          <w:rFonts w:ascii="Times New Roman" w:hAnsi="Times New Roman" w:cs="Times New Roman"/>
          <w:sz w:val="28"/>
          <w:szCs w:val="28"/>
        </w:rPr>
        <w:t>На</w:t>
      </w:r>
      <w:r w:rsidR="00BD1F04" w:rsidRPr="002B65B2">
        <w:rPr>
          <w:rFonts w:ascii="Times New Roman" w:hAnsi="Times New Roman" w:cs="Times New Roman"/>
          <w:sz w:val="28"/>
          <w:szCs w:val="28"/>
        </w:rPr>
        <w:t xml:space="preserve"> конверте</w:t>
      </w:r>
      <w:r w:rsidR="00BD1F04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BD1F04" w:rsidRPr="002B65B2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BD1F04">
        <w:rPr>
          <w:rFonts w:ascii="Times New Roman" w:hAnsi="Times New Roman" w:cs="Times New Roman"/>
          <w:sz w:val="28"/>
          <w:szCs w:val="28"/>
        </w:rPr>
        <w:t>е</w:t>
      </w:r>
      <w:r w:rsidR="00BD1F04" w:rsidRPr="002B65B2">
        <w:rPr>
          <w:rFonts w:ascii="Times New Roman" w:hAnsi="Times New Roman" w:cs="Times New Roman"/>
          <w:sz w:val="28"/>
          <w:szCs w:val="28"/>
        </w:rPr>
        <w:t>т</w:t>
      </w:r>
      <w:r w:rsidR="00BD1F04">
        <w:rPr>
          <w:rFonts w:ascii="Times New Roman" w:hAnsi="Times New Roman" w:cs="Times New Roman"/>
          <w:sz w:val="28"/>
          <w:szCs w:val="28"/>
        </w:rPr>
        <w:t xml:space="preserve"> свои данные:</w:t>
      </w:r>
      <w:r w:rsidR="00BD1F04" w:rsidRPr="002B65B2">
        <w:rPr>
          <w:rFonts w:ascii="Times New Roman" w:hAnsi="Times New Roman" w:cs="Times New Roman"/>
          <w:sz w:val="28"/>
          <w:szCs w:val="28"/>
        </w:rPr>
        <w:t xml:space="preserve"> наименование и </w:t>
      </w:r>
      <w:r w:rsidR="00BD1F04">
        <w:rPr>
          <w:rFonts w:ascii="Times New Roman" w:hAnsi="Times New Roman" w:cs="Times New Roman"/>
          <w:sz w:val="28"/>
          <w:szCs w:val="28"/>
        </w:rPr>
        <w:t>почтовый адрес</w:t>
      </w:r>
      <w:r w:rsidR="00BD1F04" w:rsidRPr="002B65B2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налогоплательщика, основной государственный регистрационный номер</w:t>
      </w:r>
      <w:r w:rsidR="00BD1F04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BD1F04" w:rsidRPr="002B65B2">
        <w:rPr>
          <w:rFonts w:ascii="Times New Roman" w:hAnsi="Times New Roman" w:cs="Times New Roman"/>
          <w:sz w:val="28"/>
          <w:szCs w:val="28"/>
        </w:rPr>
        <w:t xml:space="preserve"> либо основной государственный регистрационный номер индивидуального предпринимателя</w:t>
      </w:r>
      <w:r w:rsidR="00BD1F04">
        <w:rPr>
          <w:rFonts w:ascii="Times New Roman" w:hAnsi="Times New Roman" w:cs="Times New Roman"/>
          <w:sz w:val="28"/>
          <w:szCs w:val="28"/>
        </w:rPr>
        <w:t>, а также наименование аукциона и номер лота</w:t>
      </w:r>
      <w:r w:rsidR="00BD1F04" w:rsidRPr="002B65B2">
        <w:rPr>
          <w:rFonts w:ascii="Times New Roman" w:hAnsi="Times New Roman" w:cs="Times New Roman"/>
          <w:sz w:val="28"/>
          <w:szCs w:val="28"/>
        </w:rPr>
        <w:t>.</w:t>
      </w:r>
    </w:p>
    <w:p w:rsidR="00BD1F04" w:rsidRDefault="00BD1F04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 подается в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4323E">
        <w:rPr>
          <w:rFonts w:ascii="Times New Roman" w:hAnsi="Times New Roman"/>
          <w:sz w:val="28"/>
          <w:szCs w:val="28"/>
        </w:rPr>
        <w:t>236040, г. Калининград, площадь Победы, 1.</w:t>
      </w:r>
      <w:r>
        <w:rPr>
          <w:rFonts w:ascii="Times New Roman" w:hAnsi="Times New Roman"/>
          <w:sz w:val="28"/>
          <w:szCs w:val="28"/>
        </w:rPr>
        <w:t xml:space="preserve"> По факту приема конверта специалистом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F97A3E">
        <w:rPr>
          <w:rFonts w:ascii="Times New Roman" w:hAnsi="Times New Roman" w:cs="Times New Roman"/>
          <w:sz w:val="28"/>
          <w:szCs w:val="28"/>
        </w:rPr>
        <w:t xml:space="preserve">СЭД «Дело» заводится соответствующая </w:t>
      </w:r>
      <w:r w:rsidRPr="00F97A3E">
        <w:rPr>
          <w:rFonts w:ascii="Times New Roman" w:hAnsi="Times New Roman" w:cs="Times New Roman"/>
          <w:sz w:val="28"/>
          <w:szCs w:val="28"/>
        </w:rPr>
        <w:lastRenderedPageBreak/>
        <w:t>регистрационная карточка. На</w:t>
      </w:r>
      <w:r>
        <w:rPr>
          <w:rFonts w:ascii="Times New Roman" w:hAnsi="Times New Roman" w:cs="Times New Roman"/>
          <w:sz w:val="28"/>
          <w:szCs w:val="28"/>
        </w:rPr>
        <w:t xml:space="preserve"> конверте специалистом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проставляются дата приема и регистрационный номер.  </w:t>
      </w:r>
    </w:p>
    <w:p w:rsidR="00BD1F04" w:rsidRDefault="00BD1F04" w:rsidP="00F07847">
      <w:pPr>
        <w:pStyle w:val="ConsPlusNormal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конверт </w:t>
      </w:r>
      <w:r>
        <w:rPr>
          <w:rFonts w:ascii="Times New Roman" w:hAnsi="Times New Roman"/>
          <w:sz w:val="28"/>
          <w:szCs w:val="28"/>
        </w:rPr>
        <w:t>в течение дня приема специалистом МКУ «МФЦ г. Калининграда» по реестру передачи документов передается председателю аукционной комиссиина ответственное хранение.</w:t>
      </w:r>
    </w:p>
    <w:p w:rsidR="00BD1F04" w:rsidRDefault="00BD1F04" w:rsidP="00F07847">
      <w:pPr>
        <w:pStyle w:val="ConsPlusNormal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конверта в нерабочий день председателя аукционной комиссии конверт хранится в сейфе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передается председателю аукционной комиссиина ответственное хранение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течение следующего рабочего дня </w:t>
      </w:r>
      <w:r>
        <w:rPr>
          <w:rFonts w:ascii="Times New Roman" w:hAnsi="Times New Roman"/>
          <w:sz w:val="28"/>
          <w:szCs w:val="28"/>
        </w:rPr>
        <w:t>председателя аукционной комиссии.</w:t>
      </w:r>
    </w:p>
    <w:p w:rsidR="00BD1F04" w:rsidRPr="00307259" w:rsidRDefault="00BD1F04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307259">
        <w:rPr>
          <w:sz w:val="28"/>
          <w:szCs w:val="28"/>
        </w:rPr>
        <w:t xml:space="preserve">пециалист </w:t>
      </w:r>
      <w:r w:rsidRPr="00307259">
        <w:rPr>
          <w:bCs/>
          <w:sz w:val="28"/>
          <w:szCs w:val="28"/>
        </w:rPr>
        <w:t>МКУ «МФЦ</w:t>
      </w:r>
      <w:r>
        <w:rPr>
          <w:bCs/>
          <w:sz w:val="28"/>
          <w:szCs w:val="28"/>
        </w:rPr>
        <w:t xml:space="preserve"> г. Калининграда</w:t>
      </w:r>
      <w:r w:rsidRPr="00307259">
        <w:rPr>
          <w:bCs/>
          <w:sz w:val="28"/>
          <w:szCs w:val="28"/>
        </w:rPr>
        <w:t>»</w:t>
      </w:r>
      <w:r w:rsidRPr="00307259">
        <w:rPr>
          <w:sz w:val="28"/>
          <w:szCs w:val="28"/>
        </w:rPr>
        <w:t xml:space="preserve"> выдает расписку </w:t>
      </w:r>
      <w:proofErr w:type="spellStart"/>
      <w:r>
        <w:rPr>
          <w:sz w:val="28"/>
          <w:szCs w:val="28"/>
        </w:rPr>
        <w:t>вприеме</w:t>
      </w:r>
      <w:proofErr w:type="spellEnd"/>
      <w:r>
        <w:rPr>
          <w:sz w:val="28"/>
          <w:szCs w:val="28"/>
        </w:rPr>
        <w:t xml:space="preserve">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</w:t>
      </w:r>
      <w:r w:rsidRPr="00307259">
        <w:rPr>
          <w:sz w:val="28"/>
          <w:szCs w:val="28"/>
        </w:rPr>
        <w:t xml:space="preserve"> с указанием</w:t>
      </w:r>
      <w:r>
        <w:rPr>
          <w:sz w:val="28"/>
          <w:szCs w:val="28"/>
        </w:rPr>
        <w:t xml:space="preserve"> входящего номера,</w:t>
      </w:r>
      <w:r w:rsidRPr="00307259">
        <w:rPr>
          <w:sz w:val="28"/>
          <w:szCs w:val="28"/>
        </w:rPr>
        <w:t xml:space="preserve"> даты и времени </w:t>
      </w:r>
      <w:r>
        <w:rPr>
          <w:sz w:val="28"/>
          <w:szCs w:val="28"/>
        </w:rPr>
        <w:t>приема</w:t>
      </w:r>
      <w:r w:rsidRPr="00307259">
        <w:rPr>
          <w:sz w:val="28"/>
          <w:szCs w:val="28"/>
        </w:rPr>
        <w:t>.</w:t>
      </w:r>
    </w:p>
    <w:p w:rsidR="00BD1F04" w:rsidRPr="0014323E" w:rsidRDefault="00BD1F04" w:rsidP="00F07847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 w:rsidRPr="0014323E">
        <w:rPr>
          <w:sz w:val="28"/>
          <w:szCs w:val="28"/>
        </w:rPr>
        <w:t xml:space="preserve">График работы </w:t>
      </w:r>
      <w:r w:rsidRPr="00C21C5C">
        <w:rPr>
          <w:bCs/>
          <w:sz w:val="28"/>
          <w:szCs w:val="28"/>
        </w:rPr>
        <w:t>МКУ «МФЦ</w:t>
      </w:r>
      <w:r>
        <w:rPr>
          <w:bCs/>
          <w:sz w:val="28"/>
          <w:szCs w:val="28"/>
        </w:rPr>
        <w:t xml:space="preserve"> г. Калининграда</w:t>
      </w:r>
      <w:r w:rsidRPr="00C21C5C">
        <w:rPr>
          <w:bCs/>
          <w:sz w:val="28"/>
          <w:szCs w:val="28"/>
        </w:rPr>
        <w:t>»</w:t>
      </w:r>
      <w:r w:rsidRPr="0014323E">
        <w:rPr>
          <w:sz w:val="28"/>
          <w:szCs w:val="28"/>
        </w:rPr>
        <w:t>:</w:t>
      </w:r>
    </w:p>
    <w:p w:rsidR="00BD1F04" w:rsidRPr="0014323E" w:rsidRDefault="00BD1F04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sz w:val="28"/>
          <w:szCs w:val="28"/>
        </w:rPr>
      </w:pPr>
      <w:r w:rsidRPr="0014323E">
        <w:rPr>
          <w:sz w:val="28"/>
          <w:szCs w:val="28"/>
        </w:rPr>
        <w:t>понедельник - пятница с 08:00 до 20:00;</w:t>
      </w:r>
    </w:p>
    <w:p w:rsidR="00BD1F04" w:rsidRPr="0014323E" w:rsidRDefault="00BD1F04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sz w:val="28"/>
          <w:szCs w:val="28"/>
        </w:rPr>
      </w:pPr>
      <w:r w:rsidRPr="0014323E">
        <w:rPr>
          <w:sz w:val="28"/>
          <w:szCs w:val="28"/>
        </w:rPr>
        <w:t>суббота  с 08:00 до 17:00;</w:t>
      </w:r>
    </w:p>
    <w:p w:rsidR="00BD1F04" w:rsidRDefault="00BD1F04" w:rsidP="00F0784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sz w:val="28"/>
          <w:szCs w:val="28"/>
        </w:rPr>
      </w:pPr>
      <w:r w:rsidRPr="0014323E">
        <w:rPr>
          <w:sz w:val="28"/>
          <w:szCs w:val="28"/>
        </w:rPr>
        <w:t>воскресенье, праздничные дни – выходные дни.</w:t>
      </w:r>
    </w:p>
    <w:p w:rsidR="000F5DAB" w:rsidRPr="000F5DAB" w:rsidRDefault="00D04892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0F5DAB" w:rsidRPr="000F5DAB">
        <w:rPr>
          <w:sz w:val="28"/>
          <w:szCs w:val="28"/>
        </w:rPr>
        <w:t>.2. Заявка на участие в аукционе должна содержать:</w:t>
      </w:r>
    </w:p>
    <w:p w:rsidR="000F5DAB" w:rsidRPr="000F5DAB" w:rsidRDefault="000F5DAB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0F5DAB">
        <w:rPr>
          <w:sz w:val="28"/>
          <w:szCs w:val="28"/>
        </w:rPr>
        <w:t>а) полное наименование, банковские реквизиты, сведения о месте нахождения, почтовый адрес, номер контактного телефона, адрес электронной почты</w:t>
      </w:r>
      <w:r w:rsidR="00D72333">
        <w:rPr>
          <w:sz w:val="28"/>
          <w:szCs w:val="28"/>
        </w:rPr>
        <w:t xml:space="preserve"> заявителя</w:t>
      </w:r>
      <w:r w:rsidRPr="000F5DAB">
        <w:rPr>
          <w:sz w:val="28"/>
          <w:szCs w:val="28"/>
        </w:rPr>
        <w:t>;</w:t>
      </w:r>
    </w:p>
    <w:p w:rsidR="000F5DAB" w:rsidRPr="000F5DAB" w:rsidRDefault="000F5DAB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0F5DAB">
        <w:rPr>
          <w:sz w:val="28"/>
          <w:szCs w:val="28"/>
        </w:rPr>
        <w:t>б) документ, подтверждающий полномочия лица на осуществление действий от имени заявителя:</w:t>
      </w:r>
    </w:p>
    <w:p w:rsidR="000F5DAB" w:rsidRPr="000F5DAB" w:rsidRDefault="000F5DAB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0F5DAB">
        <w:rPr>
          <w:sz w:val="28"/>
          <w:szCs w:val="28"/>
        </w:rPr>
        <w:t xml:space="preserve"> - для юридического лица – копию решения о назначении или об избрании либо копию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0F5DAB" w:rsidRPr="000F5DAB" w:rsidRDefault="000F5DAB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0F5DAB">
        <w:rPr>
          <w:sz w:val="28"/>
          <w:szCs w:val="28"/>
        </w:rPr>
        <w:t xml:space="preserve">- для индивидуального предпринимателя – копию паспорта гражданина Российской Федерации либо </w:t>
      </w:r>
      <w:r w:rsidR="003B6419">
        <w:rPr>
          <w:sz w:val="28"/>
          <w:szCs w:val="28"/>
        </w:rPr>
        <w:t xml:space="preserve">копию </w:t>
      </w:r>
      <w:r w:rsidRPr="000F5DAB">
        <w:rPr>
          <w:sz w:val="28"/>
          <w:szCs w:val="28"/>
        </w:rPr>
        <w:t>документ</w:t>
      </w:r>
      <w:r w:rsidR="003B6419">
        <w:rPr>
          <w:sz w:val="28"/>
          <w:szCs w:val="28"/>
        </w:rPr>
        <w:t>а</w:t>
      </w:r>
      <w:r w:rsidRPr="000F5DAB">
        <w:rPr>
          <w:sz w:val="28"/>
          <w:szCs w:val="28"/>
        </w:rPr>
        <w:t>, его заменяющ</w:t>
      </w:r>
      <w:r w:rsidR="003B6419">
        <w:rPr>
          <w:sz w:val="28"/>
          <w:szCs w:val="28"/>
        </w:rPr>
        <w:t>его</w:t>
      </w:r>
      <w:r w:rsidRPr="000F5DAB">
        <w:rPr>
          <w:sz w:val="28"/>
          <w:szCs w:val="28"/>
        </w:rPr>
        <w:t>. В случае если от имени заявителя действует иное лицо, заявка на участие в аукционе должна содержать также нотариально заверенную доверенность на осуществление действий от имени заявителя;</w:t>
      </w:r>
    </w:p>
    <w:p w:rsidR="000F5DAB" w:rsidRPr="000F5DAB" w:rsidRDefault="000F5DAB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0F5DAB">
        <w:rPr>
          <w:sz w:val="28"/>
          <w:szCs w:val="28"/>
        </w:rPr>
        <w:lastRenderedPageBreak/>
        <w:t>в) заявление о непризна</w:t>
      </w:r>
      <w:r w:rsidR="003B6419">
        <w:rPr>
          <w:sz w:val="28"/>
          <w:szCs w:val="28"/>
        </w:rPr>
        <w:t>нии несостоятельным (банкротом)</w:t>
      </w:r>
      <w:r w:rsidRPr="000F5DAB">
        <w:rPr>
          <w:sz w:val="28"/>
          <w:szCs w:val="28"/>
        </w:rPr>
        <w:t xml:space="preserve"> и </w:t>
      </w:r>
      <w:proofErr w:type="spellStart"/>
      <w:r w:rsidRPr="000F5DAB">
        <w:rPr>
          <w:sz w:val="28"/>
          <w:szCs w:val="28"/>
        </w:rPr>
        <w:t>неприостановлении</w:t>
      </w:r>
      <w:proofErr w:type="spellEnd"/>
      <w:r w:rsidRPr="000F5DAB">
        <w:rPr>
          <w:sz w:val="28"/>
          <w:szCs w:val="28"/>
        </w:rPr>
        <w:t xml:space="preserve">  деятельности заявителя – юридического лица,  индивидуального предпринимателя.</w:t>
      </w:r>
    </w:p>
    <w:p w:rsidR="00152BDF" w:rsidRPr="00256E8B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 xml:space="preserve">.3. Не допускается требовать от заявителя </w:t>
      </w:r>
      <w:r>
        <w:rPr>
          <w:sz w:val="28"/>
          <w:szCs w:val="28"/>
        </w:rPr>
        <w:t>иных сведений и документов</w:t>
      </w:r>
      <w:r w:rsidRPr="00256E8B">
        <w:rPr>
          <w:sz w:val="28"/>
          <w:szCs w:val="28"/>
        </w:rPr>
        <w:t>.</w:t>
      </w:r>
    </w:p>
    <w:p w:rsidR="00152BDF" w:rsidRPr="00256E8B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.4. Заявитель вправе подать только одну заявку в отношении каждого предмета аукциона (лота).</w:t>
      </w:r>
    </w:p>
    <w:p w:rsidR="00152BDF" w:rsidRPr="00BF3C53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BF3C53">
        <w:rPr>
          <w:sz w:val="28"/>
          <w:szCs w:val="28"/>
        </w:rPr>
        <w:t>.5. Прием заявок на участие в аукционе прекращается в указанный в извещении о проведении аукциона день рассмотрения заявок на участие в аукционе</w:t>
      </w:r>
      <w:r>
        <w:rPr>
          <w:sz w:val="28"/>
          <w:szCs w:val="28"/>
        </w:rPr>
        <w:t>.</w:t>
      </w:r>
    </w:p>
    <w:p w:rsidR="00152BDF" w:rsidRPr="00BF3C53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BF3C53">
        <w:rPr>
          <w:sz w:val="28"/>
          <w:szCs w:val="28"/>
        </w:rPr>
        <w:t>.6. После окончания установленного срока приема заявок на участие в аукционе заявки не принимаются. Организатор обязан вернуть задаток заявителям в течение десяти дней с даты подписания протокола аукциона.</w:t>
      </w:r>
    </w:p>
    <w:p w:rsidR="00152BDF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56E8B">
        <w:rPr>
          <w:sz w:val="28"/>
          <w:szCs w:val="28"/>
        </w:rPr>
        <w:t>. Заявитель вправе отозвать заявку в любое время до установленных даты и времени начала рассмотрения заявок на участие в аукционе.</w:t>
      </w:r>
    </w:p>
    <w:p w:rsidR="00152BDF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Для подачи заявления об отзыве заявки заявитель лично (либо через представителя)в порядке очереди (с использованием электронной системы управления очередью) обращаетсяв МКУ «</w:t>
      </w:r>
      <w:r w:rsidRPr="0014323E">
        <w:rPr>
          <w:sz w:val="28"/>
          <w:szCs w:val="28"/>
        </w:rPr>
        <w:t>МФЦ</w:t>
      </w:r>
      <w:r>
        <w:rPr>
          <w:sz w:val="28"/>
          <w:szCs w:val="28"/>
        </w:rPr>
        <w:t xml:space="preserve"> г. Калининграда» с заявлением об отзыве заявки (в свободной форме) с приложением </w:t>
      </w:r>
      <w:r w:rsidRPr="00256E8B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256E8B">
        <w:rPr>
          <w:sz w:val="28"/>
          <w:szCs w:val="28"/>
        </w:rPr>
        <w:t xml:space="preserve"> полномочия лица на осуществление действий от имени заявителя</w:t>
      </w:r>
      <w:r>
        <w:rPr>
          <w:sz w:val="28"/>
          <w:szCs w:val="28"/>
        </w:rPr>
        <w:t>:</w:t>
      </w:r>
    </w:p>
    <w:p w:rsidR="00152BDF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-</w:t>
      </w:r>
      <w:r>
        <w:rPr>
          <w:sz w:val="28"/>
          <w:szCs w:val="28"/>
        </w:rPr>
        <w:t xml:space="preserve"> для</w:t>
      </w:r>
      <w:r w:rsidRPr="00256E8B">
        <w:rPr>
          <w:sz w:val="28"/>
          <w:szCs w:val="28"/>
        </w:rPr>
        <w:t xml:space="preserve"> юридического лица </w:t>
      </w:r>
      <w:r>
        <w:rPr>
          <w:sz w:val="28"/>
          <w:szCs w:val="28"/>
        </w:rPr>
        <w:t xml:space="preserve">– </w:t>
      </w:r>
      <w:r w:rsidRPr="00256E8B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256E8B">
        <w:rPr>
          <w:sz w:val="28"/>
          <w:szCs w:val="28"/>
        </w:rPr>
        <w:t xml:space="preserve"> решения о назначении или об избрании либо </w:t>
      </w:r>
      <w:r>
        <w:rPr>
          <w:sz w:val="28"/>
          <w:szCs w:val="28"/>
        </w:rPr>
        <w:t xml:space="preserve">копии </w:t>
      </w:r>
      <w:r w:rsidRPr="00256E8B">
        <w:rPr>
          <w:sz w:val="28"/>
          <w:szCs w:val="28"/>
        </w:rPr>
        <w:t xml:space="preserve">приказа о назначении </w:t>
      </w:r>
      <w:r>
        <w:rPr>
          <w:sz w:val="28"/>
          <w:szCs w:val="28"/>
        </w:rPr>
        <w:t>руководителя</w:t>
      </w:r>
      <w:r w:rsidRPr="00256E8B">
        <w:rPr>
          <w:sz w:val="28"/>
          <w:szCs w:val="28"/>
        </w:rPr>
        <w:t xml:space="preserve">. В случае если от имени заявителя действует иное лицо, </w:t>
      </w:r>
      <w:r>
        <w:rPr>
          <w:sz w:val="28"/>
          <w:szCs w:val="28"/>
        </w:rPr>
        <w:t>к заявлению об отзыве заявки</w:t>
      </w:r>
      <w:r w:rsidRPr="00256E8B">
        <w:rPr>
          <w:sz w:val="28"/>
          <w:szCs w:val="28"/>
        </w:rPr>
        <w:t xml:space="preserve"> должна </w:t>
      </w:r>
      <w:r>
        <w:rPr>
          <w:sz w:val="28"/>
          <w:szCs w:val="28"/>
        </w:rPr>
        <w:t xml:space="preserve">прилагаться </w:t>
      </w:r>
      <w:r w:rsidRPr="00256E8B">
        <w:rPr>
          <w:sz w:val="28"/>
          <w:szCs w:val="28"/>
        </w:rPr>
        <w:t xml:space="preserve"> также доверенность на осуществление действий от имени заявителя, заверенн</w:t>
      </w:r>
      <w:r>
        <w:rPr>
          <w:sz w:val="28"/>
          <w:szCs w:val="28"/>
        </w:rPr>
        <w:t>ая</w:t>
      </w:r>
      <w:r w:rsidRPr="00256E8B">
        <w:rPr>
          <w:sz w:val="28"/>
          <w:szCs w:val="28"/>
        </w:rPr>
        <w:t xml:space="preserve"> печатью заявителя и подписанн</w:t>
      </w:r>
      <w:r>
        <w:rPr>
          <w:sz w:val="28"/>
          <w:szCs w:val="28"/>
        </w:rPr>
        <w:t>ая</w:t>
      </w:r>
      <w:r w:rsidRPr="00256E8B">
        <w:rPr>
          <w:sz w:val="28"/>
          <w:szCs w:val="28"/>
        </w:rPr>
        <w:t xml:space="preserve"> руководителем заявителя или уполномоченным этим руководителем лицом, либо нотариально заверенн</w:t>
      </w:r>
      <w:r>
        <w:rPr>
          <w:sz w:val="28"/>
          <w:szCs w:val="28"/>
        </w:rPr>
        <w:t>ая</w:t>
      </w:r>
      <w:r w:rsidRPr="00256E8B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256E8B">
        <w:rPr>
          <w:sz w:val="28"/>
          <w:szCs w:val="28"/>
        </w:rPr>
        <w:t xml:space="preserve"> такой доверенности. В случае если указанная доверенность подписана лицом, уполномоченным руководителем заявителя, </w:t>
      </w:r>
      <w:r>
        <w:rPr>
          <w:sz w:val="28"/>
          <w:szCs w:val="28"/>
        </w:rPr>
        <w:t>к заявлению об отзыве заявкиприлагается</w:t>
      </w:r>
      <w:r w:rsidRPr="00256E8B">
        <w:rPr>
          <w:sz w:val="28"/>
          <w:szCs w:val="28"/>
        </w:rPr>
        <w:t xml:space="preserve"> также документ, подтверждающий полномочия такого лица</w:t>
      </w:r>
      <w:r>
        <w:rPr>
          <w:sz w:val="28"/>
          <w:szCs w:val="28"/>
        </w:rPr>
        <w:t>;</w:t>
      </w:r>
    </w:p>
    <w:p w:rsidR="00152BDF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дляиндивидуального предпринимателя – копии паспорта гражданина Российской Федерации либо </w:t>
      </w:r>
      <w:r w:rsidR="003B6419">
        <w:rPr>
          <w:sz w:val="28"/>
          <w:szCs w:val="28"/>
        </w:rPr>
        <w:t xml:space="preserve">копии </w:t>
      </w:r>
      <w:r>
        <w:rPr>
          <w:sz w:val="28"/>
          <w:szCs w:val="28"/>
        </w:rPr>
        <w:t>документа, его заменяющего.В</w:t>
      </w:r>
      <w:r w:rsidRPr="00256E8B">
        <w:rPr>
          <w:sz w:val="28"/>
          <w:szCs w:val="28"/>
        </w:rPr>
        <w:t xml:space="preserve"> случае если от имени заявителя действует иное лицо, </w:t>
      </w:r>
      <w:r>
        <w:rPr>
          <w:sz w:val="28"/>
          <w:szCs w:val="28"/>
        </w:rPr>
        <w:t>к заявлению об отзыве заявки</w:t>
      </w:r>
      <w:r w:rsidRPr="00256E8B">
        <w:rPr>
          <w:sz w:val="28"/>
          <w:szCs w:val="28"/>
        </w:rPr>
        <w:t xml:space="preserve"> должна </w:t>
      </w:r>
      <w:r>
        <w:rPr>
          <w:sz w:val="28"/>
          <w:szCs w:val="28"/>
        </w:rPr>
        <w:t xml:space="preserve">прилагаться </w:t>
      </w:r>
      <w:r w:rsidRPr="00256E8B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нотариально заверенная</w:t>
      </w:r>
      <w:r w:rsidRPr="00256E8B">
        <w:rPr>
          <w:sz w:val="28"/>
          <w:szCs w:val="28"/>
        </w:rPr>
        <w:t xml:space="preserve"> доверенность на осуществление действий от имени заявителя</w:t>
      </w:r>
      <w:r>
        <w:rPr>
          <w:sz w:val="28"/>
          <w:szCs w:val="28"/>
        </w:rPr>
        <w:t>.</w:t>
      </w:r>
    </w:p>
    <w:p w:rsidR="00152BDF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Заявление об отзыве заявки принимается и регистрируется в СЭД «Дело» только после предъявления заявителем паспорта гражданина Российской Федерации либо документа</w:t>
      </w:r>
      <w:r w:rsidR="006D6DD3">
        <w:rPr>
          <w:sz w:val="28"/>
          <w:szCs w:val="28"/>
        </w:rPr>
        <w:t>,</w:t>
      </w:r>
      <w:r>
        <w:rPr>
          <w:sz w:val="28"/>
          <w:szCs w:val="28"/>
        </w:rPr>
        <w:t xml:space="preserve"> его заменяющего.</w:t>
      </w:r>
    </w:p>
    <w:p w:rsidR="00152BDF" w:rsidRDefault="00152BDF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заявлени</w:t>
      </w:r>
      <w:r w:rsidR="003761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 отзыве заявки специалистом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проставля</w:t>
      </w:r>
      <w:r w:rsidR="003761FF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дата приема и регистрационный номер.  </w:t>
      </w:r>
    </w:p>
    <w:p w:rsidR="00152BDF" w:rsidRDefault="00152BDF" w:rsidP="00F07847">
      <w:pPr>
        <w:pStyle w:val="ConsPlusNormal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7F34">
        <w:rPr>
          <w:rFonts w:ascii="Times New Roman" w:hAnsi="Times New Roman"/>
          <w:sz w:val="28"/>
          <w:szCs w:val="28"/>
        </w:rPr>
        <w:t xml:space="preserve">После регистрации </w:t>
      </w:r>
      <w:r w:rsidRPr="00AF7F34">
        <w:rPr>
          <w:rFonts w:ascii="Times New Roman" w:hAnsi="Times New Roman" w:cs="Times New Roman"/>
          <w:sz w:val="28"/>
          <w:szCs w:val="28"/>
        </w:rPr>
        <w:t xml:space="preserve">заявление об отзыве заявки </w:t>
      </w:r>
      <w:r w:rsidRPr="00AF7F34">
        <w:rPr>
          <w:rFonts w:ascii="Times New Roman" w:hAnsi="Times New Roman"/>
          <w:sz w:val="28"/>
          <w:szCs w:val="28"/>
        </w:rPr>
        <w:t>в течение дня приема МКУ «МФЦ г. Калининграда» по реестру передачи документов передается председателю аукционной комиссии.</w:t>
      </w:r>
    </w:p>
    <w:p w:rsidR="00152BDF" w:rsidRDefault="00152BDF" w:rsidP="00F07847">
      <w:pPr>
        <w:pStyle w:val="ConsPlusNormal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об отзыве заявки </w:t>
      </w:r>
      <w:r>
        <w:rPr>
          <w:rFonts w:ascii="Times New Roman" w:hAnsi="Times New Roman"/>
          <w:sz w:val="28"/>
          <w:szCs w:val="28"/>
        </w:rPr>
        <w:t xml:space="preserve">в нерабочий день </w:t>
      </w:r>
      <w:r>
        <w:rPr>
          <w:rFonts w:ascii="Times New Roman" w:hAnsi="Times New Roman"/>
          <w:sz w:val="28"/>
          <w:szCs w:val="28"/>
        </w:rPr>
        <w:lastRenderedPageBreak/>
        <w:t>п</w:t>
      </w:r>
      <w:r w:rsidR="001B70CF">
        <w:rPr>
          <w:rFonts w:ascii="Times New Roman" w:hAnsi="Times New Roman"/>
          <w:sz w:val="28"/>
          <w:szCs w:val="28"/>
        </w:rPr>
        <w:t>редседателя аукционной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заявление об отзыве заявки </w:t>
      </w:r>
      <w:r>
        <w:rPr>
          <w:rFonts w:ascii="Times New Roman" w:hAnsi="Times New Roman"/>
          <w:sz w:val="28"/>
          <w:szCs w:val="28"/>
        </w:rPr>
        <w:t xml:space="preserve">хранится в сейфе </w:t>
      </w:r>
      <w:r w:rsidRPr="00C21C5C">
        <w:rPr>
          <w:rFonts w:ascii="Times New Roman" w:hAnsi="Times New Roman" w:cs="Times New Roman"/>
          <w:bCs/>
          <w:sz w:val="28"/>
          <w:szCs w:val="28"/>
        </w:rPr>
        <w:t>МКУ «МФЦ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Калининграда</w:t>
      </w:r>
      <w:r w:rsidRPr="00C21C5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передается председателю аукционной </w:t>
      </w:r>
      <w:proofErr w:type="spellStart"/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течение следующего рабочего дня </w:t>
      </w:r>
      <w:r>
        <w:rPr>
          <w:rFonts w:ascii="Times New Roman" w:hAnsi="Times New Roman"/>
          <w:sz w:val="28"/>
          <w:szCs w:val="28"/>
        </w:rPr>
        <w:t>председателя аукционной комиссии.</w:t>
      </w:r>
    </w:p>
    <w:p w:rsidR="00152BDF" w:rsidRPr="00307259" w:rsidRDefault="00152BDF" w:rsidP="00F0784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DA77DB">
        <w:rPr>
          <w:sz w:val="28"/>
          <w:szCs w:val="28"/>
        </w:rPr>
        <w:t xml:space="preserve">Специалист </w:t>
      </w:r>
      <w:r w:rsidRPr="00DA77DB">
        <w:rPr>
          <w:bCs/>
          <w:sz w:val="28"/>
          <w:szCs w:val="28"/>
        </w:rPr>
        <w:t>МКУ «МФЦ г. Калининграда»</w:t>
      </w:r>
      <w:r w:rsidRPr="00DA77DB">
        <w:rPr>
          <w:sz w:val="28"/>
          <w:szCs w:val="28"/>
        </w:rPr>
        <w:t xml:space="preserve"> выдает</w:t>
      </w:r>
      <w:r w:rsidRPr="00307259">
        <w:rPr>
          <w:sz w:val="28"/>
          <w:szCs w:val="28"/>
        </w:rPr>
        <w:t xml:space="preserve"> расписку </w:t>
      </w:r>
      <w:proofErr w:type="spellStart"/>
      <w:r>
        <w:rPr>
          <w:sz w:val="28"/>
          <w:szCs w:val="28"/>
        </w:rPr>
        <w:t>вприеме</w:t>
      </w:r>
      <w:proofErr w:type="spellEnd"/>
      <w:r>
        <w:rPr>
          <w:sz w:val="28"/>
          <w:szCs w:val="28"/>
        </w:rPr>
        <w:t xml:space="preserve">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</w:t>
      </w:r>
      <w:r w:rsidRPr="00307259">
        <w:rPr>
          <w:sz w:val="28"/>
          <w:szCs w:val="28"/>
        </w:rPr>
        <w:t xml:space="preserve"> с указанием</w:t>
      </w:r>
      <w:r>
        <w:rPr>
          <w:sz w:val="28"/>
          <w:szCs w:val="28"/>
        </w:rPr>
        <w:t xml:space="preserve"> входящего номера,</w:t>
      </w:r>
      <w:r w:rsidRPr="00307259">
        <w:rPr>
          <w:sz w:val="28"/>
          <w:szCs w:val="28"/>
        </w:rPr>
        <w:t xml:space="preserve"> даты и времени </w:t>
      </w:r>
      <w:r>
        <w:rPr>
          <w:sz w:val="28"/>
          <w:szCs w:val="28"/>
        </w:rPr>
        <w:t>приема.</w:t>
      </w:r>
    </w:p>
    <w:p w:rsidR="00152BDF" w:rsidRPr="00AD0C84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AD0C84">
        <w:rPr>
          <w:sz w:val="28"/>
          <w:szCs w:val="28"/>
        </w:rPr>
        <w:t xml:space="preserve"> Организатор обязан вернуть задаток заявителю в течение десяти дней с даты подписания протокола аукциона. </w:t>
      </w:r>
    </w:p>
    <w:p w:rsidR="00152BDF" w:rsidRPr="00256E8B" w:rsidRDefault="00152BD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8E5B5F" w:rsidRPr="00256E8B" w:rsidRDefault="008E5B5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</w:p>
    <w:p w:rsidR="008E5B5F" w:rsidRDefault="0090609E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8E5B5F" w:rsidRPr="00256E8B">
        <w:rPr>
          <w:sz w:val="28"/>
          <w:szCs w:val="28"/>
        </w:rPr>
        <w:t>. Порядок рассмотрения заявок на участие в аукционе                   (вскрыти</w:t>
      </w:r>
      <w:r w:rsidR="003609FD">
        <w:rPr>
          <w:sz w:val="28"/>
          <w:szCs w:val="28"/>
        </w:rPr>
        <w:t>я</w:t>
      </w:r>
      <w:r w:rsidR="008E5B5F" w:rsidRPr="00256E8B">
        <w:rPr>
          <w:sz w:val="28"/>
          <w:szCs w:val="28"/>
        </w:rPr>
        <w:t xml:space="preserve"> конвертов)</w:t>
      </w:r>
    </w:p>
    <w:p w:rsidR="0065078E" w:rsidRPr="00256E8B" w:rsidRDefault="0065078E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 xml:space="preserve">.1. Конверты с заявками вскрываются аукционной комиссией публично </w:t>
      </w:r>
      <w:r w:rsidR="003B6419">
        <w:rPr>
          <w:sz w:val="28"/>
          <w:szCs w:val="28"/>
        </w:rPr>
        <w:t xml:space="preserve">во время, день </w:t>
      </w:r>
      <w:proofErr w:type="spellStart"/>
      <w:r w:rsidR="003B6419">
        <w:rPr>
          <w:sz w:val="28"/>
          <w:szCs w:val="28"/>
        </w:rPr>
        <w:t>и</w:t>
      </w:r>
      <w:r w:rsidRPr="00256E8B">
        <w:rPr>
          <w:sz w:val="28"/>
          <w:szCs w:val="28"/>
        </w:rPr>
        <w:t>месте</w:t>
      </w:r>
      <w:proofErr w:type="spellEnd"/>
      <w:r w:rsidRPr="00256E8B">
        <w:rPr>
          <w:sz w:val="28"/>
          <w:szCs w:val="28"/>
        </w:rPr>
        <w:t xml:space="preserve">, указанные в извещении о проведении аукциона. Аукционная комиссия </w:t>
      </w:r>
      <w:r>
        <w:rPr>
          <w:sz w:val="28"/>
          <w:szCs w:val="28"/>
        </w:rPr>
        <w:t>проверяет</w:t>
      </w:r>
      <w:r w:rsidRPr="00256E8B">
        <w:rPr>
          <w:sz w:val="28"/>
          <w:szCs w:val="28"/>
        </w:rPr>
        <w:t xml:space="preserve">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настоящим Порядком.</w:t>
      </w:r>
    </w:p>
    <w:p w:rsidR="00982715" w:rsidRPr="00CC4C3C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C3C">
        <w:rPr>
          <w:rFonts w:ascii="Times New Roman" w:hAnsi="Times New Roman" w:cs="Times New Roman"/>
          <w:sz w:val="28"/>
          <w:szCs w:val="28"/>
        </w:rPr>
        <w:t>епосредственно перед вскрытием конвертов с заявками на участие в аукционе, но не раньше времени, указанного в извещении о проведении аукциона и в документации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C4C3C">
        <w:rPr>
          <w:rFonts w:ascii="Times New Roman" w:hAnsi="Times New Roman" w:cs="Times New Roman"/>
          <w:sz w:val="28"/>
          <w:szCs w:val="28"/>
        </w:rPr>
        <w:t xml:space="preserve"> аукционе,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C4C3C">
        <w:rPr>
          <w:rFonts w:ascii="Times New Roman" w:hAnsi="Times New Roman" w:cs="Times New Roman"/>
          <w:sz w:val="28"/>
          <w:szCs w:val="28"/>
        </w:rPr>
        <w:t>аукционн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обязан объявить присутствующим при вскрытии таких конвертов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 возможности отозвать поданные заявки на участие в аукционе до вскрытия конвертов с заявками на участие в аукционе.</w:t>
      </w:r>
    </w:p>
    <w:p w:rsidR="00982715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4C3C">
        <w:rPr>
          <w:rFonts w:ascii="Times New Roman" w:hAnsi="Times New Roman" w:cs="Times New Roman"/>
          <w:sz w:val="28"/>
          <w:szCs w:val="28"/>
        </w:rPr>
        <w:t xml:space="preserve">. При вскрытии конвертов с заявками на участие в аукционе объявляются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аукционной комиссии </w:t>
      </w:r>
      <w:r w:rsidRPr="00CC4C3C">
        <w:rPr>
          <w:rFonts w:ascii="Times New Roman" w:hAnsi="Times New Roman" w:cs="Times New Roman"/>
          <w:sz w:val="28"/>
          <w:szCs w:val="28"/>
        </w:rPr>
        <w:t>и заносятся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Pr="00CC4C3C">
        <w:rPr>
          <w:rFonts w:ascii="Times New Roman" w:hAnsi="Times New Roman" w:cs="Times New Roman"/>
          <w:sz w:val="28"/>
          <w:szCs w:val="28"/>
        </w:rPr>
        <w:t>аукционной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 протокол </w:t>
      </w:r>
      <w:r>
        <w:rPr>
          <w:rFonts w:ascii="Times New Roman" w:hAnsi="Times New Roman" w:cs="Times New Roman"/>
          <w:sz w:val="28"/>
          <w:szCs w:val="28"/>
        </w:rPr>
        <w:t xml:space="preserve">вскрытия конвертов </w:t>
      </w:r>
      <w:r w:rsidRPr="00CC4C3C">
        <w:rPr>
          <w:rFonts w:ascii="Times New Roman" w:hAnsi="Times New Roman" w:cs="Times New Roman"/>
          <w:sz w:val="28"/>
          <w:szCs w:val="28"/>
        </w:rPr>
        <w:t xml:space="preserve">наименование (для юридического лица), фамилия, имя, отчество (для индивидуального предпринимателя) и </w:t>
      </w: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Pr="00CC4C3C">
        <w:rPr>
          <w:rFonts w:ascii="Times New Roman" w:hAnsi="Times New Roman" w:cs="Times New Roman"/>
          <w:sz w:val="28"/>
          <w:szCs w:val="28"/>
        </w:rPr>
        <w:t xml:space="preserve">адрес каждого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C4C3C">
        <w:rPr>
          <w:rFonts w:ascii="Times New Roman" w:hAnsi="Times New Roman" w:cs="Times New Roman"/>
          <w:sz w:val="28"/>
          <w:szCs w:val="28"/>
        </w:rPr>
        <w:t xml:space="preserve">, конверт с заявкой на участие в аукционе которого вскрывается, </w:t>
      </w:r>
      <w:r>
        <w:rPr>
          <w:rFonts w:ascii="Times New Roman" w:hAnsi="Times New Roman" w:cs="Times New Roman"/>
          <w:sz w:val="28"/>
          <w:szCs w:val="28"/>
        </w:rPr>
        <w:t xml:space="preserve">оглашается состав заявки (приложенные документы). </w:t>
      </w:r>
    </w:p>
    <w:p w:rsidR="00982715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аукционной комиссии проверяются:</w:t>
      </w:r>
    </w:p>
    <w:p w:rsidR="00982715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фактическое поступление задатка на счет Организатора;</w:t>
      </w:r>
    </w:p>
    <w:p w:rsidR="00982715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56E8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256E8B">
        <w:rPr>
          <w:rFonts w:ascii="Times New Roman" w:hAnsi="Times New Roman" w:cs="Times New Roman"/>
          <w:sz w:val="28"/>
          <w:szCs w:val="28"/>
        </w:rPr>
        <w:t>несостоятельным (банкротом)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неприостановлени</w:t>
      </w:r>
      <w:r w:rsidR="00363A8C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заявителя. </w:t>
      </w: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9.4. </w:t>
      </w:r>
      <w:r w:rsidRPr="00256E8B">
        <w:rPr>
          <w:sz w:val="28"/>
          <w:szCs w:val="28"/>
        </w:rPr>
        <w:t xml:space="preserve">В случае если по окончании срока подачи заявок на участие в аукционе подана только одна заявка или не подано ни одной заявки, в </w:t>
      </w:r>
      <w:r>
        <w:rPr>
          <w:sz w:val="28"/>
          <w:szCs w:val="28"/>
        </w:rPr>
        <w:t xml:space="preserve">протокол </w:t>
      </w:r>
      <w:r w:rsidRPr="00CC4C3C">
        <w:rPr>
          <w:sz w:val="28"/>
          <w:szCs w:val="28"/>
        </w:rPr>
        <w:t>вскрыти</w:t>
      </w:r>
      <w:r>
        <w:rPr>
          <w:sz w:val="28"/>
          <w:szCs w:val="28"/>
        </w:rPr>
        <w:t>я</w:t>
      </w:r>
      <w:r w:rsidRPr="00CC4C3C">
        <w:rPr>
          <w:sz w:val="28"/>
          <w:szCs w:val="28"/>
        </w:rPr>
        <w:t xml:space="preserve"> конвертов с заявками на участие в аукционе </w:t>
      </w:r>
      <w:r w:rsidRPr="00256E8B">
        <w:rPr>
          <w:sz w:val="28"/>
          <w:szCs w:val="28"/>
        </w:rPr>
        <w:t>вносится информация о признании аукциона несостоявшимся.</w:t>
      </w:r>
    </w:p>
    <w:p w:rsidR="00982715" w:rsidRDefault="00982715" w:rsidP="00F078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П</w:t>
      </w:r>
      <w:r w:rsidRPr="00256E8B">
        <w:rPr>
          <w:rFonts w:ascii="Times New Roman" w:hAnsi="Times New Roman" w:cs="Times New Roman"/>
          <w:sz w:val="28"/>
          <w:szCs w:val="28"/>
        </w:rPr>
        <w:t xml:space="preserve">ротокол </w:t>
      </w:r>
      <w:r>
        <w:rPr>
          <w:rFonts w:ascii="Times New Roman" w:hAnsi="Times New Roman" w:cs="Times New Roman"/>
          <w:sz w:val="28"/>
          <w:szCs w:val="28"/>
        </w:rPr>
        <w:t>вскрытия конвертов</w:t>
      </w:r>
      <w:r w:rsidRPr="00CC4C3C">
        <w:rPr>
          <w:rFonts w:ascii="Times New Roman" w:hAnsi="Times New Roman" w:cs="Times New Roman"/>
          <w:sz w:val="28"/>
          <w:szCs w:val="28"/>
        </w:rPr>
        <w:t>с заявками на участие в аукционе</w:t>
      </w:r>
      <w:r>
        <w:rPr>
          <w:rFonts w:ascii="Times New Roman" w:hAnsi="Times New Roman" w:cs="Times New Roman"/>
          <w:sz w:val="28"/>
          <w:szCs w:val="28"/>
        </w:rPr>
        <w:t xml:space="preserve"> на следующий </w:t>
      </w:r>
      <w:r w:rsidRPr="00256E8B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процедуры вскрытия конвертов с заявками на участие в аукционе</w:t>
      </w:r>
      <w:r w:rsidRPr="00256E8B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6E8B">
        <w:rPr>
          <w:rFonts w:ascii="Times New Roman" w:hAnsi="Times New Roman" w:cs="Times New Roman"/>
          <w:sz w:val="28"/>
          <w:szCs w:val="28"/>
        </w:rPr>
        <w:t>рганизатором на официальном сайте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56E8B">
        <w:rPr>
          <w:sz w:val="28"/>
          <w:szCs w:val="28"/>
        </w:rPr>
        <w:t>. Срок рассмотрения заявок на участие в аукционе не может превышать десяти дней с даты окончания срока подачи заявок.</w:t>
      </w: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56E8B">
        <w:rPr>
          <w:sz w:val="28"/>
          <w:szCs w:val="28"/>
        </w:rPr>
        <w:t>. В случае установления факта подачи одним заявителем двух и более заявок на участие в аукционе в отношении одного и того же лота при условии, что ранееподанные таким заявителем заявки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982715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 xml:space="preserve">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допуске такого заявителя к участию в аукционе в порядке и по основаниям, предусмотренным настоящим Порядком, которое оформляется протоколом рассмотрения заявок на участие в аукционе. </w:t>
      </w:r>
    </w:p>
    <w:p w:rsidR="00982715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Протокол ведется секретарем аукционной комисси</w:t>
      </w:r>
      <w:r w:rsidR="00153575">
        <w:rPr>
          <w:sz w:val="28"/>
          <w:szCs w:val="28"/>
        </w:rPr>
        <w:t>и</w:t>
      </w:r>
      <w:r w:rsidRPr="00256E8B">
        <w:rPr>
          <w:sz w:val="28"/>
          <w:szCs w:val="28"/>
        </w:rPr>
        <w:t xml:space="preserve">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</w:t>
      </w:r>
      <w:r>
        <w:rPr>
          <w:sz w:val="28"/>
          <w:szCs w:val="28"/>
        </w:rPr>
        <w:t>ей</w:t>
      </w:r>
      <w:r w:rsidRPr="00256E8B">
        <w:rPr>
          <w:sz w:val="28"/>
          <w:szCs w:val="28"/>
        </w:rPr>
        <w:t xml:space="preserve"> к участию в аукционе и признании </w:t>
      </w:r>
      <w:r>
        <w:rPr>
          <w:sz w:val="28"/>
          <w:szCs w:val="28"/>
        </w:rPr>
        <w:t>их</w:t>
      </w:r>
      <w:r w:rsidRPr="00256E8B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ами</w:t>
      </w:r>
      <w:r w:rsidRPr="00256E8B">
        <w:rPr>
          <w:sz w:val="28"/>
          <w:szCs w:val="28"/>
        </w:rPr>
        <w:t xml:space="preserve"> аукциона или об отказе в допуске к участию в аукционе с обоснованием такого решения и указанием положений настоящего Порядка, которым не соответству</w:t>
      </w:r>
      <w:r>
        <w:rPr>
          <w:sz w:val="28"/>
          <w:szCs w:val="28"/>
        </w:rPr>
        <w:t>ю</w:t>
      </w:r>
      <w:r w:rsidRPr="00256E8B">
        <w:rPr>
          <w:sz w:val="28"/>
          <w:szCs w:val="28"/>
        </w:rPr>
        <w:t>т заявител</w:t>
      </w:r>
      <w:r>
        <w:rPr>
          <w:sz w:val="28"/>
          <w:szCs w:val="28"/>
        </w:rPr>
        <w:t>и</w:t>
      </w:r>
      <w:r w:rsidRPr="00256E8B">
        <w:rPr>
          <w:sz w:val="28"/>
          <w:szCs w:val="28"/>
        </w:rPr>
        <w:t>, положений документации об аукционе, которым не соответству</w:t>
      </w:r>
      <w:r>
        <w:rPr>
          <w:sz w:val="28"/>
          <w:szCs w:val="28"/>
        </w:rPr>
        <w:t>ю</w:t>
      </w:r>
      <w:r w:rsidRPr="00256E8B">
        <w:rPr>
          <w:sz w:val="28"/>
          <w:szCs w:val="28"/>
        </w:rPr>
        <w:t xml:space="preserve">т </w:t>
      </w:r>
      <w:r>
        <w:rPr>
          <w:sz w:val="28"/>
          <w:szCs w:val="28"/>
        </w:rPr>
        <w:t>их</w:t>
      </w:r>
      <w:r w:rsidRPr="00256E8B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и</w:t>
      </w:r>
      <w:r w:rsidRPr="00256E8B">
        <w:rPr>
          <w:sz w:val="28"/>
          <w:szCs w:val="28"/>
        </w:rPr>
        <w:t xml:space="preserve"> на участие в аукционе, положений так</w:t>
      </w:r>
      <w:r>
        <w:rPr>
          <w:sz w:val="28"/>
          <w:szCs w:val="28"/>
        </w:rPr>
        <w:t>их</w:t>
      </w:r>
      <w:r w:rsidRPr="00256E8B">
        <w:rPr>
          <w:sz w:val="28"/>
          <w:szCs w:val="28"/>
        </w:rPr>
        <w:t xml:space="preserve"> заяв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к, не соответствующих требованиям документации об аукционе. </w:t>
      </w:r>
      <w:proofErr w:type="spellStart"/>
      <w:r>
        <w:rPr>
          <w:sz w:val="28"/>
          <w:szCs w:val="28"/>
        </w:rPr>
        <w:t>П</w:t>
      </w:r>
      <w:r w:rsidRPr="00256E8B">
        <w:rPr>
          <w:sz w:val="28"/>
          <w:szCs w:val="28"/>
        </w:rPr>
        <w:t>ротоколрассмотрения</w:t>
      </w:r>
      <w:proofErr w:type="spellEnd"/>
      <w:r w:rsidRPr="00256E8B">
        <w:rPr>
          <w:sz w:val="28"/>
          <w:szCs w:val="28"/>
        </w:rPr>
        <w:t xml:space="preserve"> заявок на участие в аукционе в день окончания рассмотрения заявок на участие в аукционе размещается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рганизатором на официальном сайте торгов. </w:t>
      </w: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 О</w:t>
      </w:r>
      <w:r>
        <w:rPr>
          <w:sz w:val="28"/>
          <w:szCs w:val="28"/>
        </w:rPr>
        <w:t xml:space="preserve">рганизатор </w:t>
      </w:r>
      <w:r w:rsidRPr="00256E8B">
        <w:rPr>
          <w:sz w:val="28"/>
          <w:szCs w:val="28"/>
        </w:rPr>
        <w:t>обязан вернуть задаток заявителю, не допущенному к участию в аукционе, в течение десяти дней с даты подписания протокола рассмотрения заявок.</w:t>
      </w:r>
    </w:p>
    <w:p w:rsidR="00982715" w:rsidRPr="00256E8B" w:rsidRDefault="0098271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256E8B">
        <w:rPr>
          <w:sz w:val="28"/>
          <w:szCs w:val="28"/>
        </w:rPr>
        <w:t xml:space="preserve">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</w:t>
      </w:r>
      <w:r w:rsidR="003B6419">
        <w:rPr>
          <w:sz w:val="28"/>
          <w:szCs w:val="28"/>
        </w:rPr>
        <w:t>то относительно всех заявителей</w:t>
      </w:r>
      <w:r w:rsidRPr="00256E8B">
        <w:rPr>
          <w:sz w:val="28"/>
          <w:szCs w:val="28"/>
        </w:rPr>
        <w:t xml:space="preserve"> или решение о допуске к участию в котором и признании участником аукциона принято относительно только одного заявителя.</w:t>
      </w:r>
    </w:p>
    <w:p w:rsidR="002B431C" w:rsidRDefault="00982715" w:rsidP="00F07847">
      <w:pPr>
        <w:pStyle w:val="ConsPlusNormal"/>
        <w:tabs>
          <w:tab w:val="left" w:pos="5440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E5B5F" w:rsidRDefault="009B35F6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09E">
        <w:rPr>
          <w:rFonts w:ascii="Times New Roman" w:hAnsi="Times New Roman" w:cs="Times New Roman"/>
          <w:sz w:val="28"/>
          <w:szCs w:val="28"/>
        </w:rPr>
        <w:t>0</w:t>
      </w:r>
      <w:r w:rsidR="008E5B5F" w:rsidRPr="00256E8B">
        <w:rPr>
          <w:rFonts w:ascii="Times New Roman" w:hAnsi="Times New Roman" w:cs="Times New Roman"/>
          <w:sz w:val="28"/>
          <w:szCs w:val="28"/>
        </w:rPr>
        <w:t>. Последствия признания аукциона несостоявшимся</w:t>
      </w:r>
    </w:p>
    <w:p w:rsidR="00457884" w:rsidRPr="00256E8B" w:rsidRDefault="00457884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6A87" w:rsidRPr="00256E8B" w:rsidRDefault="009B35F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90609E">
        <w:rPr>
          <w:sz w:val="28"/>
          <w:szCs w:val="28"/>
        </w:rPr>
        <w:t>0</w:t>
      </w:r>
      <w:r w:rsidR="008E5B5F" w:rsidRPr="00256E8B">
        <w:rPr>
          <w:sz w:val="28"/>
          <w:szCs w:val="28"/>
        </w:rPr>
        <w:t xml:space="preserve">.1. </w:t>
      </w:r>
      <w:r w:rsidR="00D86A87" w:rsidRPr="00256E8B">
        <w:rPr>
          <w:sz w:val="28"/>
          <w:szCs w:val="28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</w:t>
      </w:r>
      <w:r w:rsidR="00D86A87">
        <w:rPr>
          <w:sz w:val="28"/>
          <w:szCs w:val="28"/>
        </w:rPr>
        <w:t>О</w:t>
      </w:r>
      <w:r w:rsidR="00D86A87" w:rsidRPr="00256E8B">
        <w:rPr>
          <w:sz w:val="28"/>
          <w:szCs w:val="28"/>
        </w:rPr>
        <w:t>рганизатор обязан заключить договор по цене, котор</w:t>
      </w:r>
      <w:r w:rsidR="00D86A87">
        <w:rPr>
          <w:sz w:val="28"/>
          <w:szCs w:val="28"/>
        </w:rPr>
        <w:t>ая</w:t>
      </w:r>
      <w:r w:rsidR="00D86A87" w:rsidRPr="00256E8B">
        <w:rPr>
          <w:sz w:val="28"/>
          <w:szCs w:val="28"/>
        </w:rPr>
        <w:t xml:space="preserve"> предусмотрен</w:t>
      </w:r>
      <w:r w:rsidR="00D86A87">
        <w:rPr>
          <w:sz w:val="28"/>
          <w:szCs w:val="28"/>
        </w:rPr>
        <w:t>а</w:t>
      </w:r>
      <w:r w:rsidR="00D86A87" w:rsidRPr="00256E8B">
        <w:rPr>
          <w:sz w:val="28"/>
          <w:szCs w:val="28"/>
        </w:rPr>
        <w:t xml:space="preserve"> заявкой на участие в аукционе, но не менее начальной минимальной цены договора (лота), указанной в извещении о проведении аукциона.</w:t>
      </w:r>
    </w:p>
    <w:p w:rsidR="00D86A87" w:rsidRPr="00256E8B" w:rsidRDefault="00D86A87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Pr="00256E8B">
        <w:rPr>
          <w:sz w:val="28"/>
          <w:szCs w:val="28"/>
        </w:rPr>
        <w:t xml:space="preserve">.2. В случае если аукцион признан несостоявшимся по основаниям, не указанным в </w:t>
      </w:r>
      <w:hyperlink w:anchor="Par0" w:history="1">
        <w:r w:rsidRPr="00256E8B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10</w:t>
      </w:r>
      <w:r w:rsidRPr="00256E8B">
        <w:rPr>
          <w:sz w:val="28"/>
          <w:szCs w:val="28"/>
        </w:rPr>
        <w:t xml:space="preserve">.1 настоящего Порядка,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 вправе объявить о проведении нового аукциона в установленном порядке. При этом в случае объявления о проведении нового аукциона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 вправе изменить условия аукциона.</w:t>
      </w:r>
    </w:p>
    <w:p w:rsidR="008E5B5F" w:rsidRPr="00256E8B" w:rsidRDefault="008E5B5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</w:p>
    <w:p w:rsidR="008E5B5F" w:rsidRDefault="009B35F6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0609E">
        <w:rPr>
          <w:sz w:val="28"/>
          <w:szCs w:val="28"/>
        </w:rPr>
        <w:t>1</w:t>
      </w:r>
      <w:r w:rsidR="008E5B5F" w:rsidRPr="00256E8B">
        <w:rPr>
          <w:sz w:val="28"/>
          <w:szCs w:val="28"/>
        </w:rPr>
        <w:t>. Порядок проведения аукциона (определения победителя)</w:t>
      </w:r>
    </w:p>
    <w:p w:rsidR="004001F2" w:rsidRPr="00256E8B" w:rsidRDefault="004001F2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941F59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 xml:space="preserve">.1. </w:t>
      </w:r>
      <w:r>
        <w:rPr>
          <w:sz w:val="28"/>
          <w:szCs w:val="28"/>
        </w:rPr>
        <w:t>Аукцион проводится во время, день и месте, указанные в извещении о проведении аукциона.</w:t>
      </w:r>
    </w:p>
    <w:p w:rsidR="00941F59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11.2. Аукцион является открытым по составу участников с </w:t>
      </w:r>
      <w:r w:rsidRPr="00732670">
        <w:rPr>
          <w:sz w:val="28"/>
          <w:szCs w:val="28"/>
        </w:rPr>
        <w:t>закрытой формой подачи предложени</w:t>
      </w:r>
      <w:r>
        <w:rPr>
          <w:sz w:val="28"/>
          <w:szCs w:val="28"/>
        </w:rPr>
        <w:t>й</w:t>
      </w:r>
      <w:r w:rsidRPr="00732670">
        <w:rPr>
          <w:sz w:val="28"/>
          <w:szCs w:val="28"/>
        </w:rPr>
        <w:t xml:space="preserve"> о цене</w:t>
      </w:r>
      <w:r>
        <w:rPr>
          <w:sz w:val="28"/>
          <w:szCs w:val="28"/>
        </w:rPr>
        <w:t xml:space="preserve"> договора (цене лота). </w:t>
      </w:r>
      <w:r w:rsidRPr="00256E8B">
        <w:rPr>
          <w:sz w:val="28"/>
          <w:szCs w:val="28"/>
        </w:rPr>
        <w:t xml:space="preserve">В аукционе могут участвовать только заявители, признанные участниками аукциона. </w:t>
      </w:r>
    </w:p>
    <w:p w:rsidR="00941F59" w:rsidRPr="003D0324" w:rsidRDefault="00941F59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11</w:t>
      </w:r>
      <w:r w:rsidRPr="003D032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3D0324">
        <w:rPr>
          <w:sz w:val="28"/>
          <w:szCs w:val="28"/>
        </w:rPr>
        <w:t xml:space="preserve"> Аукцион проводится в следующем порядке:</w:t>
      </w:r>
    </w:p>
    <w:p w:rsidR="00941F59" w:rsidRDefault="00941F59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 w:rsidRPr="003D0324">
        <w:rPr>
          <w:sz w:val="28"/>
          <w:szCs w:val="28"/>
        </w:rPr>
        <w:t xml:space="preserve">а) </w:t>
      </w:r>
      <w:r w:rsidRPr="00245577">
        <w:rPr>
          <w:sz w:val="28"/>
          <w:szCs w:val="28"/>
        </w:rPr>
        <w:t xml:space="preserve">секретарь </w:t>
      </w:r>
      <w:r w:rsidRPr="003D0324">
        <w:rPr>
          <w:sz w:val="28"/>
          <w:szCs w:val="28"/>
        </w:rPr>
        <w:t>аукционн</w:t>
      </w:r>
      <w:r w:rsidRPr="00245577">
        <w:rPr>
          <w:sz w:val="28"/>
          <w:szCs w:val="28"/>
        </w:rPr>
        <w:t>ой</w:t>
      </w:r>
      <w:r w:rsidRPr="003D0324">
        <w:rPr>
          <w:sz w:val="28"/>
          <w:szCs w:val="28"/>
        </w:rPr>
        <w:t xml:space="preserve"> комисси</w:t>
      </w:r>
      <w:r w:rsidRPr="00245577">
        <w:rPr>
          <w:sz w:val="28"/>
          <w:szCs w:val="28"/>
        </w:rPr>
        <w:t>и</w:t>
      </w:r>
      <w:r w:rsidRPr="003D0324">
        <w:rPr>
          <w:sz w:val="28"/>
          <w:szCs w:val="28"/>
        </w:rPr>
        <w:t xml:space="preserve"> непосредственно перед началом проведения аукциона регистрирует явившихся на аукцион </w:t>
      </w:r>
      <w:r w:rsidRPr="00245577">
        <w:rPr>
          <w:sz w:val="28"/>
          <w:szCs w:val="28"/>
        </w:rPr>
        <w:t>участников аукциона</w:t>
      </w:r>
      <w:r w:rsidRPr="003D0324">
        <w:rPr>
          <w:sz w:val="28"/>
          <w:szCs w:val="28"/>
        </w:rPr>
        <w:t xml:space="preserve"> (их представителей). В случае проведения аукциона по нескольким лотам </w:t>
      </w:r>
      <w:r w:rsidRPr="00245577">
        <w:rPr>
          <w:sz w:val="28"/>
          <w:szCs w:val="28"/>
        </w:rPr>
        <w:t xml:space="preserve">секретарь </w:t>
      </w:r>
      <w:r w:rsidRPr="003D0324">
        <w:rPr>
          <w:sz w:val="28"/>
          <w:szCs w:val="28"/>
        </w:rPr>
        <w:t>аукционн</w:t>
      </w:r>
      <w:r w:rsidRPr="00245577">
        <w:rPr>
          <w:sz w:val="28"/>
          <w:szCs w:val="28"/>
        </w:rPr>
        <w:t>ой</w:t>
      </w:r>
      <w:r w:rsidRPr="003D0324">
        <w:rPr>
          <w:sz w:val="28"/>
          <w:szCs w:val="28"/>
        </w:rPr>
        <w:t xml:space="preserve"> комисси</w:t>
      </w:r>
      <w:r w:rsidRPr="00245577">
        <w:rPr>
          <w:sz w:val="28"/>
          <w:szCs w:val="28"/>
        </w:rPr>
        <w:t>и</w:t>
      </w:r>
      <w:r w:rsidRPr="003D0324">
        <w:rPr>
          <w:sz w:val="28"/>
          <w:szCs w:val="28"/>
        </w:rPr>
        <w:t xml:space="preserve"> перед началом </w:t>
      </w:r>
      <w:r>
        <w:rPr>
          <w:sz w:val="28"/>
          <w:szCs w:val="28"/>
        </w:rPr>
        <w:t xml:space="preserve">торгов по каждому </w:t>
      </w:r>
      <w:r w:rsidRPr="003D0324">
        <w:rPr>
          <w:sz w:val="28"/>
          <w:szCs w:val="28"/>
        </w:rPr>
        <w:t xml:space="preserve"> лот</w:t>
      </w:r>
      <w:r>
        <w:rPr>
          <w:sz w:val="28"/>
          <w:szCs w:val="28"/>
        </w:rPr>
        <w:t>у</w:t>
      </w:r>
      <w:r w:rsidRPr="003D0324">
        <w:rPr>
          <w:sz w:val="28"/>
          <w:szCs w:val="28"/>
        </w:rPr>
        <w:t xml:space="preserve"> регистрирует явившихся на аукцион участников аукциона (их представителей), подавших заявки в отношении такого лота</w:t>
      </w:r>
      <w:r>
        <w:rPr>
          <w:sz w:val="28"/>
          <w:szCs w:val="28"/>
        </w:rPr>
        <w:t>;</w:t>
      </w:r>
    </w:p>
    <w:p w:rsidR="00941F59" w:rsidRDefault="00941F59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D0324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3D0324">
        <w:rPr>
          <w:sz w:val="28"/>
          <w:szCs w:val="28"/>
        </w:rPr>
        <w:t xml:space="preserve"> аукциона (их представител</w:t>
      </w:r>
      <w:r>
        <w:rPr>
          <w:sz w:val="28"/>
          <w:szCs w:val="28"/>
        </w:rPr>
        <w:t>и</w:t>
      </w:r>
      <w:r w:rsidRPr="003D0324">
        <w:rPr>
          <w:sz w:val="28"/>
          <w:szCs w:val="28"/>
        </w:rPr>
        <w:t>)</w:t>
      </w:r>
      <w:r>
        <w:rPr>
          <w:sz w:val="28"/>
          <w:szCs w:val="28"/>
        </w:rPr>
        <w:t xml:space="preserve"> во время регистрации передают</w:t>
      </w:r>
      <w:r w:rsidRPr="00245577">
        <w:rPr>
          <w:sz w:val="28"/>
          <w:szCs w:val="28"/>
        </w:rPr>
        <w:t xml:space="preserve"> секретар</w:t>
      </w:r>
      <w:r>
        <w:rPr>
          <w:sz w:val="28"/>
          <w:szCs w:val="28"/>
        </w:rPr>
        <w:t>ю</w:t>
      </w:r>
      <w:r w:rsidRPr="00245577">
        <w:rPr>
          <w:sz w:val="28"/>
          <w:szCs w:val="28"/>
        </w:rPr>
        <w:t xml:space="preserve"> аукционной комиссиизапечатанные конверты</w:t>
      </w:r>
      <w:r>
        <w:rPr>
          <w:sz w:val="28"/>
          <w:szCs w:val="28"/>
        </w:rPr>
        <w:t>,</w:t>
      </w:r>
      <w:r w:rsidRPr="00245577">
        <w:rPr>
          <w:sz w:val="28"/>
          <w:szCs w:val="28"/>
        </w:rPr>
        <w:t xml:space="preserve"> содержащие предложени</w:t>
      </w:r>
      <w:r>
        <w:rPr>
          <w:sz w:val="28"/>
          <w:szCs w:val="28"/>
        </w:rPr>
        <w:t>я</w:t>
      </w:r>
      <w:r w:rsidRPr="00732670">
        <w:rPr>
          <w:sz w:val="28"/>
          <w:szCs w:val="28"/>
        </w:rPr>
        <w:t>о цене</w:t>
      </w:r>
      <w:r>
        <w:rPr>
          <w:sz w:val="28"/>
          <w:szCs w:val="28"/>
        </w:rPr>
        <w:t xml:space="preserve"> договора (цене лота). </w:t>
      </w:r>
      <w:r w:rsidRPr="002B65B2">
        <w:rPr>
          <w:sz w:val="28"/>
          <w:szCs w:val="28"/>
        </w:rPr>
        <w:t xml:space="preserve">При этом на таком конверте указываются наименование аукциона, наименование и </w:t>
      </w:r>
      <w:r>
        <w:rPr>
          <w:sz w:val="28"/>
          <w:szCs w:val="28"/>
        </w:rPr>
        <w:t xml:space="preserve">почтовый </w:t>
      </w:r>
      <w:r w:rsidRPr="002B65B2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заявителя;</w:t>
      </w:r>
    </w:p>
    <w:p w:rsidR="00941F59" w:rsidRDefault="00941F59" w:rsidP="00F07847">
      <w:pPr>
        <w:pStyle w:val="ConsPlusNormal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03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аукцион начинается с объявления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председателем </w:t>
      </w:r>
      <w:r w:rsidRPr="00803D2A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комиссии</w:t>
      </w:r>
      <w:r w:rsidRPr="00803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начала проведения аукциона, номера лота (в случае проведения аукциона по нескольким лотам), предмета договора, начальной (минимальной) цены договора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цены </w:t>
      </w:r>
      <w:r w:rsidRPr="00803D2A">
        <w:rPr>
          <w:rFonts w:ascii="Times New Roman" w:eastAsiaTheme="minorHAnsi" w:hAnsi="Times New Roman" w:cs="Times New Roman"/>
          <w:sz w:val="28"/>
          <w:szCs w:val="28"/>
          <w:lang w:eastAsia="en-US"/>
        </w:rPr>
        <w:t>лота)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1F59" w:rsidRDefault="00941F59" w:rsidP="00F07847">
      <w:pPr>
        <w:pStyle w:val="ConsPlusNormal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г)председателем </w:t>
      </w:r>
      <w:r w:rsidRPr="00803D2A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комиссиипроизводятся вскрытие конвертов и оглашение </w:t>
      </w:r>
      <w:r w:rsidRPr="00245577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2670">
        <w:rPr>
          <w:rFonts w:ascii="Times New Roman" w:hAnsi="Times New Roman" w:cs="Times New Roman"/>
          <w:sz w:val="28"/>
          <w:szCs w:val="28"/>
        </w:rPr>
        <w:t>о цене</w:t>
      </w:r>
      <w:r>
        <w:rPr>
          <w:rFonts w:ascii="Times New Roman" w:hAnsi="Times New Roman" w:cs="Times New Roman"/>
          <w:sz w:val="28"/>
          <w:szCs w:val="28"/>
        </w:rPr>
        <w:t xml:space="preserve"> договора (цене лота)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941F59" w:rsidRPr="00803D2A" w:rsidRDefault="00941F59" w:rsidP="00F07847">
      <w:pPr>
        <w:pStyle w:val="ConsPlusNormal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Pr="006C1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аукцион считается оконченным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оглашения всех</w:t>
      </w:r>
      <w:r w:rsidRPr="00245577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2670">
        <w:rPr>
          <w:rFonts w:ascii="Times New Roman" w:hAnsi="Times New Roman" w:cs="Times New Roman"/>
          <w:sz w:val="28"/>
          <w:szCs w:val="28"/>
        </w:rPr>
        <w:t xml:space="preserve">о </w:t>
      </w:r>
      <w:r w:rsidRPr="00732670">
        <w:rPr>
          <w:rFonts w:ascii="Times New Roman" w:hAnsi="Times New Roman" w:cs="Times New Roman"/>
          <w:sz w:val="28"/>
          <w:szCs w:val="28"/>
        </w:rPr>
        <w:lastRenderedPageBreak/>
        <w:t>цене</w:t>
      </w:r>
      <w:r>
        <w:rPr>
          <w:rFonts w:ascii="Times New Roman" w:hAnsi="Times New Roman" w:cs="Times New Roman"/>
          <w:sz w:val="28"/>
          <w:szCs w:val="28"/>
        </w:rPr>
        <w:t xml:space="preserve"> договора (цене лота) и объявления победителя аукциона. </w:t>
      </w:r>
    </w:p>
    <w:p w:rsidR="00941F59" w:rsidRPr="00256E8B" w:rsidRDefault="00941F59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6E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6E8B">
        <w:rPr>
          <w:rFonts w:ascii="Times New Roman" w:hAnsi="Times New Roman" w:cs="Times New Roman"/>
          <w:sz w:val="28"/>
          <w:szCs w:val="28"/>
        </w:rPr>
        <w:t>. Победителем аукциона признается участник аукциона, который предложил  наибольшую цену за право заключения договора на размещение нестационарного объекта для организации досуга на</w:t>
      </w:r>
      <w:r w:rsidRPr="00A62A01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 w:rsidRPr="00256E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56E8B">
        <w:rPr>
          <w:rFonts w:ascii="Times New Roman" w:hAnsi="Times New Roman" w:cs="Times New Roman"/>
          <w:sz w:val="28"/>
          <w:szCs w:val="28"/>
        </w:rPr>
        <w:t xml:space="preserve">заявке </w:t>
      </w:r>
      <w:r w:rsidR="009A6A27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256E8B">
        <w:rPr>
          <w:rFonts w:ascii="Times New Roman" w:hAnsi="Times New Roman" w:cs="Times New Roman"/>
          <w:sz w:val="28"/>
          <w:szCs w:val="28"/>
        </w:rPr>
        <w:t>присв</w:t>
      </w:r>
      <w:r w:rsidR="009A6A27">
        <w:rPr>
          <w:rFonts w:ascii="Times New Roman" w:hAnsi="Times New Roman" w:cs="Times New Roman"/>
          <w:sz w:val="28"/>
          <w:szCs w:val="28"/>
        </w:rPr>
        <w:t>оен</w:t>
      </w:r>
      <w:r w:rsidRPr="00256E8B">
        <w:rPr>
          <w:rFonts w:ascii="Times New Roman" w:hAnsi="Times New Roman" w:cs="Times New Roman"/>
          <w:sz w:val="28"/>
          <w:szCs w:val="28"/>
        </w:rPr>
        <w:t xml:space="preserve"> первый номер.</w:t>
      </w:r>
    </w:p>
    <w:p w:rsidR="00941F59" w:rsidRPr="00256E8B" w:rsidRDefault="00941F59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6E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6E8B">
        <w:rPr>
          <w:rFonts w:ascii="Times New Roman" w:hAnsi="Times New Roman" w:cs="Times New Roman"/>
          <w:sz w:val="28"/>
          <w:szCs w:val="28"/>
        </w:rPr>
        <w:t xml:space="preserve">. Если по результатам аукциона установлено,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</w:t>
      </w:r>
      <w:r w:rsidRPr="00A62A01">
        <w:rPr>
          <w:rFonts w:ascii="Times New Roman" w:hAnsi="Times New Roman" w:cs="Times New Roman"/>
          <w:sz w:val="28"/>
          <w:szCs w:val="28"/>
        </w:rPr>
        <w:t xml:space="preserve">землях общего </w:t>
      </w:r>
      <w:proofErr w:type="spellStart"/>
      <w:r w:rsidRPr="00A62A01">
        <w:rPr>
          <w:rFonts w:ascii="Times New Roman" w:hAnsi="Times New Roman" w:cs="Times New Roman"/>
          <w:sz w:val="28"/>
          <w:szCs w:val="28"/>
        </w:rPr>
        <w:t>пользования</w:t>
      </w:r>
      <w:r w:rsidRPr="00256E8B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256E8B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Калининград», то победителем признается тот участник аукциона, чья заявка на участие в аукционе была зарегистрирована ранее.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56E8B">
        <w:rPr>
          <w:sz w:val="28"/>
          <w:szCs w:val="28"/>
        </w:rPr>
        <w:t xml:space="preserve">. При проведении аукциона секретарь аукционной комиссии ведет протокол аукциона, в котором </w:t>
      </w:r>
      <w:r>
        <w:rPr>
          <w:sz w:val="28"/>
          <w:szCs w:val="28"/>
        </w:rPr>
        <w:t>указывает</w:t>
      </w:r>
      <w:r w:rsidRPr="00256E8B">
        <w:rPr>
          <w:sz w:val="28"/>
          <w:szCs w:val="28"/>
        </w:rPr>
        <w:t xml:space="preserve"> сведения о месте, дате и времени проведения аукциона, участниках аукциона, начальной минимальной цене договора (цене лота), наименовани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 xml:space="preserve"> и мест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 нахождения победителя аукциона, присвое</w:t>
      </w:r>
      <w:r w:rsidR="002411D7">
        <w:rPr>
          <w:sz w:val="28"/>
          <w:szCs w:val="28"/>
        </w:rPr>
        <w:t>н</w:t>
      </w:r>
      <w:r w:rsidRPr="00256E8B">
        <w:rPr>
          <w:sz w:val="28"/>
          <w:szCs w:val="28"/>
        </w:rPr>
        <w:t>н</w:t>
      </w:r>
      <w:r>
        <w:rPr>
          <w:sz w:val="28"/>
          <w:szCs w:val="28"/>
        </w:rPr>
        <w:t>ые</w:t>
      </w:r>
      <w:r w:rsidRPr="00256E8B">
        <w:rPr>
          <w:sz w:val="28"/>
          <w:szCs w:val="28"/>
        </w:rPr>
        <w:t xml:space="preserve"> заявкам порядковы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>, а также наименования (для юридических лиц), фамили</w:t>
      </w:r>
      <w:r>
        <w:rPr>
          <w:sz w:val="28"/>
          <w:szCs w:val="28"/>
        </w:rPr>
        <w:t>и</w:t>
      </w:r>
      <w:r w:rsidRPr="00256E8B">
        <w:rPr>
          <w:sz w:val="28"/>
          <w:szCs w:val="28"/>
        </w:rPr>
        <w:t>, им</w:t>
      </w:r>
      <w:r>
        <w:rPr>
          <w:sz w:val="28"/>
          <w:szCs w:val="28"/>
        </w:rPr>
        <w:t>ена</w:t>
      </w:r>
      <w:r w:rsidRPr="00256E8B">
        <w:rPr>
          <w:sz w:val="28"/>
          <w:szCs w:val="28"/>
        </w:rPr>
        <w:t>, отчеств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 xml:space="preserve"> (для индивидуальных предпринимателей) и почтовые адреса участников аукциона, заявкам которых присвоены первый и второй номера по каждому лот</w:t>
      </w:r>
      <w:r>
        <w:rPr>
          <w:sz w:val="28"/>
          <w:szCs w:val="28"/>
        </w:rPr>
        <w:t>у</w:t>
      </w:r>
      <w:r w:rsidRPr="00256E8B">
        <w:rPr>
          <w:sz w:val="28"/>
          <w:szCs w:val="28"/>
        </w:rPr>
        <w:t xml:space="preserve">. 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рганизатора. </w:t>
      </w:r>
      <w:r>
        <w:rPr>
          <w:sz w:val="28"/>
          <w:szCs w:val="28"/>
        </w:rPr>
        <w:t>Секретарь</w:t>
      </w:r>
      <w:r w:rsidRPr="00256E8B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ной комиссии</w:t>
      </w:r>
      <w:r w:rsidRPr="00256E8B">
        <w:rPr>
          <w:sz w:val="28"/>
          <w:szCs w:val="28"/>
        </w:rPr>
        <w:t xml:space="preserve"> в течение пяти дней с даты подписания протокола аукциона передает победителю аукциона один экземпляр </w:t>
      </w:r>
      <w:r w:rsidRPr="00E1413F">
        <w:rPr>
          <w:sz w:val="28"/>
          <w:szCs w:val="28"/>
        </w:rPr>
        <w:t>протокола и два</w:t>
      </w:r>
      <w:r w:rsidRPr="00256E8B">
        <w:rPr>
          <w:sz w:val="28"/>
          <w:szCs w:val="28"/>
        </w:rPr>
        <w:t>экземпляр</w:t>
      </w:r>
      <w:r>
        <w:rPr>
          <w:sz w:val="28"/>
          <w:szCs w:val="28"/>
        </w:rPr>
        <w:t>а</w:t>
      </w:r>
      <w:r w:rsidRPr="00E1413F">
        <w:rPr>
          <w:sz w:val="28"/>
          <w:szCs w:val="28"/>
        </w:rPr>
        <w:t xml:space="preserve"> проекта договора</w:t>
      </w:r>
      <w:r w:rsidRPr="00256E8B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Pr="00256E8B">
        <w:rPr>
          <w:sz w:val="28"/>
          <w:szCs w:val="28"/>
        </w:rPr>
        <w:t xml:space="preserve"> составля</w:t>
      </w:r>
      <w:r>
        <w:rPr>
          <w:sz w:val="28"/>
          <w:szCs w:val="28"/>
        </w:rPr>
        <w:t>е</w:t>
      </w:r>
      <w:r w:rsidRPr="00256E8B">
        <w:rPr>
          <w:sz w:val="28"/>
          <w:szCs w:val="28"/>
        </w:rPr>
        <w:t>тся путем включения цены договора, предложенной победителем аукциона, в проект договора, прилагаемый к документации об аукционе.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56E8B">
        <w:rPr>
          <w:sz w:val="28"/>
          <w:szCs w:val="28"/>
        </w:rPr>
        <w:t xml:space="preserve">. Протокол аукциона размещается на официальном сайте торгов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рганизатором в течение трех дней с момента  подписания указанного протокола.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56E8B">
        <w:rPr>
          <w:sz w:val="28"/>
          <w:szCs w:val="28"/>
        </w:rPr>
        <w:t>. Любой участник аукциона вправе осуществлять аудио- и/или видеозапись аукциона.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256E8B">
        <w:rPr>
          <w:sz w:val="28"/>
          <w:szCs w:val="28"/>
        </w:rPr>
        <w:t>.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аукциона. Аукционная комиссия в течение пяти дней с даты поступления такого запроса обязана пред</w:t>
      </w:r>
      <w:r w:rsidR="009A6A27">
        <w:rPr>
          <w:sz w:val="28"/>
          <w:szCs w:val="28"/>
        </w:rPr>
        <w:t>о</w:t>
      </w:r>
      <w:r w:rsidRPr="00256E8B">
        <w:rPr>
          <w:sz w:val="28"/>
          <w:szCs w:val="28"/>
        </w:rPr>
        <w:t>ставить такому участнику аукциона соответствующие разъяснения в письменной форме.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56E8B">
        <w:rPr>
          <w:sz w:val="28"/>
          <w:szCs w:val="28"/>
        </w:rPr>
        <w:t>. Организатор в течение десяти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за исключением участника аукциона, заявке на участие в аукционе которого присвоен второй номер. 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lastRenderedPageBreak/>
        <w:t>Задаток возвращается участнику аукциона, заявке на участие в аукционе которого присвоен второй номер, в течение десяти дней с даты подписания договора с победителем аукциона.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11.11</w:t>
      </w:r>
      <w:r w:rsidRPr="00256E8B">
        <w:rPr>
          <w:sz w:val="28"/>
          <w:szCs w:val="28"/>
        </w:rPr>
        <w:t>. 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941F59" w:rsidRPr="00256E8B" w:rsidRDefault="00941F59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6E8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56E8B">
        <w:rPr>
          <w:sz w:val="28"/>
          <w:szCs w:val="28"/>
        </w:rPr>
        <w:t xml:space="preserve">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рганизатором в течение трех лет.</w:t>
      </w:r>
    </w:p>
    <w:p w:rsidR="008E5B5F" w:rsidRPr="00256E8B" w:rsidRDefault="008E5B5F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8E5B5F" w:rsidRDefault="009B35F6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0609E">
        <w:rPr>
          <w:sz w:val="28"/>
          <w:szCs w:val="28"/>
        </w:rPr>
        <w:t>2</w:t>
      </w:r>
      <w:r w:rsidR="008E5B5F" w:rsidRPr="00256E8B">
        <w:rPr>
          <w:sz w:val="28"/>
          <w:szCs w:val="28"/>
        </w:rPr>
        <w:t>. Заключение договора по результатам аукциона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sz w:val="28"/>
          <w:szCs w:val="28"/>
        </w:rPr>
      </w:pPr>
    </w:p>
    <w:p w:rsidR="005B2396" w:rsidRPr="00256E8B" w:rsidRDefault="008E5B5F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DD2FA3">
        <w:rPr>
          <w:sz w:val="28"/>
          <w:szCs w:val="28"/>
        </w:rPr>
        <w:t>1</w:t>
      </w:r>
      <w:r w:rsidR="0090609E" w:rsidRPr="00DD2FA3">
        <w:rPr>
          <w:sz w:val="28"/>
          <w:szCs w:val="28"/>
        </w:rPr>
        <w:t>2</w:t>
      </w:r>
      <w:r w:rsidRPr="00DD2FA3">
        <w:rPr>
          <w:sz w:val="28"/>
          <w:szCs w:val="28"/>
        </w:rPr>
        <w:t xml:space="preserve">.1. </w:t>
      </w:r>
      <w:r w:rsidR="005B2396" w:rsidRPr="00DD2FA3">
        <w:rPr>
          <w:sz w:val="28"/>
          <w:szCs w:val="28"/>
        </w:rPr>
        <w:t>Проект договора должен быть подписан и представлен (возвращен Организатору) победителем аукциона не позднее чем через десять дней с момента получения.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 xml:space="preserve">В случае если победитель аукциона или участник аукциона, заявке на участие в аукционе которого присвоен второй номер, в срок, предусмотренный настоящим пунктом, не представил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рганизатору подписанный договор, переданный ему в соответствии с </w:t>
      </w:r>
      <w:hyperlink r:id="rId16" w:history="1">
        <w:r w:rsidRPr="00256E8B">
          <w:rPr>
            <w:sz w:val="28"/>
            <w:szCs w:val="28"/>
          </w:rPr>
          <w:t>пунктами 1</w:t>
        </w:r>
        <w:r>
          <w:rPr>
            <w:sz w:val="28"/>
            <w:szCs w:val="28"/>
          </w:rPr>
          <w:t>1</w:t>
        </w:r>
        <w:r w:rsidRPr="00256E8B">
          <w:rPr>
            <w:sz w:val="28"/>
            <w:szCs w:val="28"/>
          </w:rPr>
          <w:t>.</w:t>
        </w:r>
        <w:r>
          <w:rPr>
            <w:sz w:val="28"/>
            <w:szCs w:val="28"/>
          </w:rPr>
          <w:t>6</w:t>
        </w:r>
      </w:hyperlink>
      <w:r w:rsidRPr="00256E8B">
        <w:rPr>
          <w:sz w:val="28"/>
          <w:szCs w:val="28"/>
        </w:rPr>
        <w:t xml:space="preserve"> или 1</w:t>
      </w:r>
      <w:r>
        <w:rPr>
          <w:sz w:val="28"/>
          <w:szCs w:val="28"/>
        </w:rPr>
        <w:t>2</w:t>
      </w:r>
      <w:r w:rsidRPr="00256E8B">
        <w:rPr>
          <w:sz w:val="28"/>
          <w:szCs w:val="28"/>
        </w:rPr>
        <w:t>.4 настоящего Порядка, победитель аукциона или участник аукциона, заявке на участие в аукционе  которого присвоен второй номер</w:t>
      </w:r>
      <w:r w:rsidRPr="00FA3940">
        <w:rPr>
          <w:sz w:val="28"/>
          <w:szCs w:val="28"/>
        </w:rPr>
        <w:t>, признается</w:t>
      </w:r>
      <w:r w:rsidRPr="00256E8B">
        <w:rPr>
          <w:sz w:val="28"/>
          <w:szCs w:val="28"/>
        </w:rPr>
        <w:t xml:space="preserve"> уклонившимся от заключения договора.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Pr="00256E8B">
        <w:rPr>
          <w:sz w:val="28"/>
          <w:szCs w:val="28"/>
        </w:rPr>
        <w:t xml:space="preserve">.2. В срок, предусмотренный для заключения договора,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 обязан отказаться от заключения договора с победителем аукциона либо с участником аукциона, с которым заключается такой договор в соответствии с </w:t>
      </w:r>
      <w:hyperlink w:anchor="Par10" w:history="1">
        <w:r w:rsidRPr="00256E8B">
          <w:rPr>
            <w:sz w:val="28"/>
            <w:szCs w:val="28"/>
          </w:rPr>
          <w:t>пунктом 1</w:t>
        </w:r>
        <w:r w:rsidR="002E66DE">
          <w:rPr>
            <w:sz w:val="28"/>
            <w:szCs w:val="28"/>
          </w:rPr>
          <w:t>2</w:t>
        </w:r>
        <w:r w:rsidRPr="00256E8B">
          <w:rPr>
            <w:sz w:val="28"/>
            <w:szCs w:val="28"/>
          </w:rPr>
          <w:t xml:space="preserve">.5 </w:t>
        </w:r>
      </w:hyperlink>
      <w:r w:rsidRPr="00256E8B">
        <w:rPr>
          <w:sz w:val="28"/>
          <w:szCs w:val="28"/>
        </w:rPr>
        <w:t>настоящего Порядка, в случае установления факта: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E1413F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Pr="00E1413F">
        <w:rPr>
          <w:sz w:val="28"/>
          <w:szCs w:val="28"/>
        </w:rPr>
        <w:t>.2.1 признания такого лица несостоятельным (банкротом), приостановления деятельности такого лица;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="008909C1">
        <w:rPr>
          <w:sz w:val="28"/>
          <w:szCs w:val="28"/>
        </w:rPr>
        <w:t>.2.2 пред</w:t>
      </w:r>
      <w:r w:rsidRPr="00256E8B">
        <w:rPr>
          <w:sz w:val="28"/>
          <w:szCs w:val="28"/>
        </w:rPr>
        <w:t>ставления таким лицом заведомо ложных сведений в документах, прилагаемых к заявке на участие в аукционе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и заявке на участие.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bookmarkStart w:id="7" w:name="Par5"/>
      <w:bookmarkEnd w:id="7"/>
      <w:r w:rsidRPr="00256E8B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Pr="00256E8B">
        <w:rPr>
          <w:sz w:val="28"/>
          <w:szCs w:val="28"/>
        </w:rPr>
        <w:t xml:space="preserve">.3. В случае отказа от заключения договора с победителем аукциона либо при уклонении победителя </w:t>
      </w:r>
      <w:r>
        <w:rPr>
          <w:sz w:val="28"/>
          <w:szCs w:val="28"/>
        </w:rPr>
        <w:t>аукциона от заключения договора</w:t>
      </w:r>
      <w:r w:rsidRPr="00256E8B">
        <w:rPr>
          <w:sz w:val="28"/>
          <w:szCs w:val="28"/>
        </w:rPr>
        <w:t xml:space="preserve"> аукционной комиссией в срок не позднее дня, следующего после дня установления фактов, предусмотренных </w:t>
      </w:r>
      <w:hyperlink w:anchor="Par1" w:history="1">
        <w:r w:rsidRPr="00256E8B">
          <w:rPr>
            <w:sz w:val="28"/>
            <w:szCs w:val="28"/>
          </w:rPr>
          <w:t>пунктом 1</w:t>
        </w:r>
        <w:r w:rsidR="002E66DE">
          <w:rPr>
            <w:sz w:val="28"/>
            <w:szCs w:val="28"/>
          </w:rPr>
          <w:t>2</w:t>
        </w:r>
        <w:r w:rsidRPr="00256E8B">
          <w:rPr>
            <w:sz w:val="28"/>
            <w:szCs w:val="28"/>
          </w:rPr>
          <w:t>.2</w:t>
        </w:r>
      </w:hyperlink>
      <w:r w:rsidRPr="00256E8B">
        <w:rPr>
          <w:sz w:val="28"/>
          <w:szCs w:val="28"/>
        </w:rPr>
        <w:t xml:space="preserve"> настоящего Порядка и являющихся основанием для отказа от заключения договора, составляется протокол об отказе от заключения договора, в котором должны содержаться </w:t>
      </w:r>
      <w:r w:rsidRPr="00256E8B">
        <w:rPr>
          <w:sz w:val="28"/>
          <w:szCs w:val="28"/>
        </w:rPr>
        <w:lastRenderedPageBreak/>
        <w:t xml:space="preserve">сведения о месте, дате и времени его составления, лице, с которым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 отказывается заключить договор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или об уклонении победителя аукциона от заключения договора,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 xml:space="preserve"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рганизатора.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 xml:space="preserve">Указанный протокол размещается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 xml:space="preserve">рганизатором на официальном сайте торгов в течение дня, следующего </w:t>
      </w:r>
      <w:r>
        <w:rPr>
          <w:sz w:val="28"/>
          <w:szCs w:val="28"/>
        </w:rPr>
        <w:t>за</w:t>
      </w:r>
      <w:r w:rsidRPr="00256E8B">
        <w:rPr>
          <w:sz w:val="28"/>
          <w:szCs w:val="28"/>
        </w:rPr>
        <w:t xml:space="preserve"> дн</w:t>
      </w:r>
      <w:r>
        <w:rPr>
          <w:sz w:val="28"/>
          <w:szCs w:val="28"/>
        </w:rPr>
        <w:t>ем</w:t>
      </w:r>
      <w:r w:rsidRPr="00256E8B">
        <w:rPr>
          <w:sz w:val="28"/>
          <w:szCs w:val="28"/>
        </w:rPr>
        <w:t xml:space="preserve"> подписания указанного </w:t>
      </w:r>
      <w:r w:rsidRPr="00E1413F">
        <w:rPr>
          <w:sz w:val="28"/>
          <w:szCs w:val="28"/>
        </w:rPr>
        <w:t>протокола. Секретарь аукционной комиссии в течение пяти дней с даты подписания протокола передает один экземпляр протокола (направляет по адресу</w:t>
      </w:r>
      <w:r>
        <w:rPr>
          <w:sz w:val="28"/>
          <w:szCs w:val="28"/>
        </w:rPr>
        <w:t>,</w:t>
      </w:r>
      <w:r w:rsidRPr="00E1413F">
        <w:rPr>
          <w:sz w:val="28"/>
          <w:szCs w:val="28"/>
        </w:rPr>
        <w:t xml:space="preserve"> указанному в заявке на участие в аукционе)лицу, с которым</w:t>
      </w:r>
      <w:r w:rsidRPr="00256E8B">
        <w:rPr>
          <w:sz w:val="28"/>
          <w:szCs w:val="28"/>
        </w:rPr>
        <w:t xml:space="preserve"> отказывается заключить договор.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Pr="00256E8B">
        <w:rPr>
          <w:sz w:val="28"/>
          <w:szCs w:val="28"/>
        </w:rPr>
        <w:t xml:space="preserve">.4. Организатор обязан заключить договор с участником аукциона, заявке на участие в аукционе которого присвоен второй номер, при отказе от заключения договора с победителем аукциона в случаях, предусмотренных </w:t>
      </w:r>
      <w:hyperlink w:anchor="Par5" w:history="1">
        <w:r w:rsidRPr="00256E8B">
          <w:rPr>
            <w:sz w:val="28"/>
            <w:szCs w:val="28"/>
          </w:rPr>
          <w:t>пунктом 1</w:t>
        </w:r>
        <w:r w:rsidR="002E66DE">
          <w:rPr>
            <w:sz w:val="28"/>
            <w:szCs w:val="28"/>
          </w:rPr>
          <w:t>2</w:t>
        </w:r>
        <w:r w:rsidRPr="00256E8B">
          <w:rPr>
            <w:sz w:val="28"/>
            <w:szCs w:val="28"/>
          </w:rPr>
          <w:t>.3</w:t>
        </w:r>
      </w:hyperlink>
      <w:r w:rsidRPr="00256E8B">
        <w:rPr>
          <w:sz w:val="28"/>
          <w:szCs w:val="28"/>
        </w:rPr>
        <w:t xml:space="preserve">настоящего Порядка. 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E1413F">
        <w:rPr>
          <w:sz w:val="28"/>
          <w:szCs w:val="28"/>
        </w:rPr>
        <w:t>Секретарь аукционной комиссии в течение пяти дней с даты подписания протокола об отказе от заключения договора передает</w:t>
      </w:r>
      <w:r w:rsidRPr="00256E8B">
        <w:rPr>
          <w:sz w:val="28"/>
          <w:szCs w:val="28"/>
        </w:rPr>
        <w:t xml:space="preserve"> участнику аукциона, заявке на участие в аукционе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аукциона, заявке на участие в аукционекоторого присвоен второй номер, в заявке на участие в аукционе, в проект договора, прилагаемый к аукционной документации. Указанный проект договора подписывается участником аукциона, заявке на участие в аукционе которого присвоен второй номер, в десятидневный срок и представляется </w:t>
      </w:r>
      <w:r>
        <w:rPr>
          <w:sz w:val="28"/>
          <w:szCs w:val="28"/>
        </w:rPr>
        <w:t>О</w:t>
      </w:r>
      <w:r w:rsidRPr="00256E8B">
        <w:rPr>
          <w:sz w:val="28"/>
          <w:szCs w:val="28"/>
        </w:rPr>
        <w:t>рганизатору.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При этом заключение договора для участника аукциона, заявке на участие в аукционе которого присвоен второй номер, является обязательным. В случае уклонения победителя аукциона или участника аукциона, заявке на участие в аукционе которого присвоен второй номер, от заключения договора либо отказ</w:t>
      </w:r>
      <w:r>
        <w:rPr>
          <w:sz w:val="28"/>
          <w:szCs w:val="28"/>
        </w:rPr>
        <w:t>а</w:t>
      </w:r>
      <w:r w:rsidRPr="00256E8B">
        <w:rPr>
          <w:sz w:val="28"/>
          <w:szCs w:val="28"/>
        </w:rPr>
        <w:t xml:space="preserve"> Организатора от заключения</w:t>
      </w:r>
      <w:r>
        <w:rPr>
          <w:sz w:val="28"/>
          <w:szCs w:val="28"/>
        </w:rPr>
        <w:t xml:space="preserve"> договора</w:t>
      </w:r>
      <w:r w:rsidRPr="00256E8B">
        <w:rPr>
          <w:sz w:val="28"/>
          <w:szCs w:val="28"/>
        </w:rPr>
        <w:t xml:space="preserve"> по основаниям, установленным в пункте 1</w:t>
      </w:r>
      <w:r w:rsidR="002E66DE">
        <w:rPr>
          <w:sz w:val="28"/>
          <w:szCs w:val="28"/>
        </w:rPr>
        <w:t>2</w:t>
      </w:r>
      <w:r w:rsidRPr="00256E8B">
        <w:rPr>
          <w:sz w:val="28"/>
          <w:szCs w:val="28"/>
        </w:rPr>
        <w:t>.2 настоящего Порядка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задаток, внесенный ими</w:t>
      </w:r>
      <w:r>
        <w:rPr>
          <w:sz w:val="28"/>
          <w:szCs w:val="28"/>
        </w:rPr>
        <w:t>,</w:t>
      </w:r>
      <w:r w:rsidRPr="00256E8B">
        <w:rPr>
          <w:sz w:val="28"/>
          <w:szCs w:val="28"/>
        </w:rPr>
        <w:t xml:space="preserve"> не возвращается. В случае если договор не заключен с победителем аукциона или с участником аукциона, заявке на участие в аукционе которого присвоен второй номер, аукцион признается несостоявшимся.</w:t>
      </w:r>
    </w:p>
    <w:p w:rsidR="005B2396" w:rsidRPr="00256E8B" w:rsidRDefault="005B2396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>1</w:t>
      </w:r>
      <w:r w:rsidR="002E66DE">
        <w:rPr>
          <w:sz w:val="28"/>
          <w:szCs w:val="28"/>
        </w:rPr>
        <w:t>2</w:t>
      </w:r>
      <w:r w:rsidRPr="00256E8B">
        <w:rPr>
          <w:sz w:val="28"/>
          <w:szCs w:val="28"/>
        </w:rPr>
        <w:t>.5. Задаток зачитывается победителю аукциона в счет цены договора. Задаток возвращается участнику аукциона, заявке на участие в аукционе которого присвоен второй номер, в течение десяти дней с даты подписания договора с победителем аукциона или зачитывается в с</w:t>
      </w:r>
      <w:r w:rsidR="009A6A27">
        <w:rPr>
          <w:sz w:val="28"/>
          <w:szCs w:val="28"/>
        </w:rPr>
        <w:t>чет цены договора при подписании</w:t>
      </w:r>
      <w:r w:rsidRPr="00256E8B">
        <w:rPr>
          <w:sz w:val="28"/>
          <w:szCs w:val="28"/>
        </w:rPr>
        <w:t xml:space="preserve"> договора с таким участником аукциона.</w:t>
      </w:r>
    </w:p>
    <w:p w:rsidR="00995D0D" w:rsidRDefault="00995D0D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0C14" w:rsidRDefault="00560C14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5B5F" w:rsidRPr="00256E8B" w:rsidRDefault="009B35F6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0609E">
        <w:rPr>
          <w:rFonts w:ascii="Times New Roman" w:hAnsi="Times New Roman" w:cs="Times New Roman"/>
          <w:sz w:val="28"/>
          <w:szCs w:val="28"/>
        </w:rPr>
        <w:t>3</w:t>
      </w:r>
      <w:r w:rsidR="008E5B5F" w:rsidRPr="00256E8B">
        <w:rPr>
          <w:rFonts w:ascii="Times New Roman" w:hAnsi="Times New Roman" w:cs="Times New Roman"/>
          <w:sz w:val="28"/>
          <w:szCs w:val="28"/>
        </w:rPr>
        <w:t>. Обжалование процедуры аукциона и результатов</w:t>
      </w:r>
    </w:p>
    <w:p w:rsidR="006B0ECE" w:rsidRDefault="006B0ECE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ECE" w:rsidRPr="00256E8B" w:rsidRDefault="008E5B5F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1</w:t>
      </w:r>
      <w:r w:rsidR="0090609E">
        <w:rPr>
          <w:rFonts w:ascii="Times New Roman" w:hAnsi="Times New Roman" w:cs="Times New Roman"/>
          <w:sz w:val="28"/>
          <w:szCs w:val="28"/>
        </w:rPr>
        <w:t>3</w:t>
      </w:r>
      <w:r w:rsidRPr="00256E8B">
        <w:rPr>
          <w:rFonts w:ascii="Times New Roman" w:hAnsi="Times New Roman" w:cs="Times New Roman"/>
          <w:sz w:val="28"/>
          <w:szCs w:val="28"/>
        </w:rPr>
        <w:t xml:space="preserve">.1. </w:t>
      </w:r>
      <w:r w:rsidR="006B0ECE" w:rsidRPr="00256E8B">
        <w:rPr>
          <w:rFonts w:ascii="Times New Roman" w:hAnsi="Times New Roman" w:cs="Times New Roman"/>
          <w:sz w:val="28"/>
          <w:szCs w:val="28"/>
        </w:rPr>
        <w:t>Действия (бездействие) Организатора, аукционной комиссии могут быть обжалованы в порядке, установленном действующим законодательством Российской Федерации.</w:t>
      </w:r>
    </w:p>
    <w:p w:rsidR="006B0ECE" w:rsidRPr="00256E8B" w:rsidRDefault="006B0ECE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13.2. В случае возникновения любых противоречий, претензий, разногласий и споров, связанных с проведением аукциона, участники аукциона, Организатор, аукционная комиссия предпринимают усилия для урегулирования таких противоречий, претензий и разногласий в добровольном порядке.</w:t>
      </w:r>
    </w:p>
    <w:p w:rsidR="006B0ECE" w:rsidRDefault="006B0ECE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E8B">
        <w:rPr>
          <w:rFonts w:ascii="Times New Roman" w:hAnsi="Times New Roman" w:cs="Times New Roman"/>
          <w:sz w:val="28"/>
          <w:szCs w:val="28"/>
        </w:rPr>
        <w:t>13.3. Любые споры, оставшиеся неурегулированными во внесудебном порядке, разрешаются в судебном порядке.</w:t>
      </w:r>
    </w:p>
    <w:p w:rsidR="008E5B5F" w:rsidRDefault="008E5B5F" w:rsidP="00F0784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B5F" w:rsidRDefault="009B35F6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09E">
        <w:rPr>
          <w:rFonts w:ascii="Times New Roman" w:hAnsi="Times New Roman" w:cs="Times New Roman"/>
          <w:sz w:val="28"/>
          <w:szCs w:val="28"/>
        </w:rPr>
        <w:t>4</w:t>
      </w:r>
      <w:r w:rsidR="008E5B5F" w:rsidRPr="00256E8B">
        <w:rPr>
          <w:rFonts w:ascii="Times New Roman" w:hAnsi="Times New Roman" w:cs="Times New Roman"/>
          <w:sz w:val="28"/>
          <w:szCs w:val="28"/>
        </w:rPr>
        <w:t xml:space="preserve">. </w:t>
      </w:r>
      <w:r w:rsidR="008E5B5F">
        <w:rPr>
          <w:rFonts w:ascii="Times New Roman" w:hAnsi="Times New Roman" w:cs="Times New Roman"/>
          <w:sz w:val="28"/>
          <w:szCs w:val="28"/>
        </w:rPr>
        <w:t>Исчисление сроков</w:t>
      </w:r>
    </w:p>
    <w:p w:rsidR="006B0ECE" w:rsidRPr="000E1AFF" w:rsidRDefault="006B0ECE" w:rsidP="00F07847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0ECE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14.1.С</w:t>
      </w:r>
      <w:r w:rsidRPr="00F059A9">
        <w:rPr>
          <w:sz w:val="28"/>
          <w:szCs w:val="28"/>
        </w:rPr>
        <w:t>рок определяется календарной датой или истечением периода времени, который исчисляется годами, месяцами, неделями, днями или часами.Срок может определяться также указанием на событие, которое должно неизбежно наступить.</w:t>
      </w:r>
    </w:p>
    <w:p w:rsidR="006B0ECE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14.2</w:t>
      </w:r>
      <w:r w:rsidRPr="00F059A9">
        <w:rPr>
          <w:sz w:val="28"/>
          <w:szCs w:val="28"/>
        </w:rPr>
        <w:t>.Течение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6B0ECE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Pr="00F059A9">
        <w:rPr>
          <w:sz w:val="28"/>
          <w:szCs w:val="28"/>
        </w:rPr>
        <w:t>Окончание срока, определенного периодом времени</w:t>
      </w:r>
      <w:r>
        <w:rPr>
          <w:sz w:val="28"/>
          <w:szCs w:val="28"/>
        </w:rPr>
        <w:t>: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</w:t>
      </w:r>
      <w:r w:rsidRPr="00F059A9">
        <w:rPr>
          <w:sz w:val="28"/>
          <w:szCs w:val="28"/>
        </w:rPr>
        <w:t xml:space="preserve">1 </w:t>
      </w:r>
      <w:r>
        <w:rPr>
          <w:sz w:val="28"/>
          <w:szCs w:val="28"/>
        </w:rPr>
        <w:t>с</w:t>
      </w:r>
      <w:r w:rsidRPr="00F059A9">
        <w:rPr>
          <w:sz w:val="28"/>
          <w:szCs w:val="28"/>
        </w:rPr>
        <w:t>рок, исчисляемый годами, истекает в соответствующие месяц и число последнего года срока</w:t>
      </w:r>
      <w:r>
        <w:rPr>
          <w:sz w:val="28"/>
          <w:szCs w:val="28"/>
        </w:rPr>
        <w:t>;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14.3.2к</w:t>
      </w:r>
      <w:r w:rsidRPr="00F059A9">
        <w:rPr>
          <w:sz w:val="28"/>
          <w:szCs w:val="28"/>
        </w:rPr>
        <w:t xml:space="preserve"> сроку, определенному в полгода, применяются правила для сроков, исчисляемых месяцами</w:t>
      </w:r>
      <w:r>
        <w:rPr>
          <w:sz w:val="28"/>
          <w:szCs w:val="28"/>
        </w:rPr>
        <w:t>;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14.3.3к</w:t>
      </w:r>
      <w:r w:rsidRPr="00F059A9">
        <w:rPr>
          <w:sz w:val="28"/>
          <w:szCs w:val="28"/>
        </w:rPr>
        <w:t xml:space="preserve"> сроку, исчисляемому кварталами года, применяются правила для сроков, исчисляемых месяцами</w:t>
      </w:r>
      <w:r>
        <w:rPr>
          <w:sz w:val="28"/>
          <w:szCs w:val="28"/>
        </w:rPr>
        <w:t>. П</w:t>
      </w:r>
      <w:r w:rsidRPr="00F059A9">
        <w:rPr>
          <w:sz w:val="28"/>
          <w:szCs w:val="28"/>
        </w:rPr>
        <w:t>ри этом квартал считается равным трем месяцам, а отсчет кварталов ведется с начала года</w:t>
      </w:r>
      <w:r>
        <w:rPr>
          <w:sz w:val="28"/>
          <w:szCs w:val="28"/>
        </w:rPr>
        <w:t>;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14.3.4с</w:t>
      </w:r>
      <w:r w:rsidRPr="00F059A9">
        <w:rPr>
          <w:sz w:val="28"/>
          <w:szCs w:val="28"/>
        </w:rPr>
        <w:t>рок, исчисляемый месяцами, истекает в соответствующее число последнего месяца срока</w:t>
      </w:r>
      <w:r>
        <w:rPr>
          <w:sz w:val="28"/>
          <w:szCs w:val="28"/>
        </w:rPr>
        <w:t>;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14.3.5 с</w:t>
      </w:r>
      <w:r w:rsidRPr="00F059A9">
        <w:rPr>
          <w:sz w:val="28"/>
          <w:szCs w:val="28"/>
        </w:rPr>
        <w:t>рок, определенный в полмесяца, рассматривается как срок, исчисляемый днями, и считается равным пятнадцати дням</w:t>
      </w:r>
      <w:r>
        <w:rPr>
          <w:sz w:val="28"/>
          <w:szCs w:val="28"/>
        </w:rPr>
        <w:t>. Е</w:t>
      </w:r>
      <w:r w:rsidRPr="00F059A9">
        <w:rPr>
          <w:sz w:val="28"/>
          <w:szCs w:val="28"/>
        </w:rPr>
        <w:t>сли окончание срока, исчисляемого месяцами, приходится на такой месяц, в котором нет соответствующего числа, то срок истекает в последний день этого месяца</w:t>
      </w:r>
      <w:r>
        <w:rPr>
          <w:sz w:val="28"/>
          <w:szCs w:val="28"/>
        </w:rPr>
        <w:t>;</w:t>
      </w:r>
    </w:p>
    <w:p w:rsidR="006B0ECE" w:rsidRPr="00F059A9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14.3.6с</w:t>
      </w:r>
      <w:r w:rsidRPr="00F059A9">
        <w:rPr>
          <w:sz w:val="28"/>
          <w:szCs w:val="28"/>
        </w:rPr>
        <w:t>рок, исчисляемый неделями, истекает в соответствующий день последней недели срока.</w:t>
      </w:r>
    </w:p>
    <w:p w:rsidR="006B0ECE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F059A9">
        <w:rPr>
          <w:sz w:val="28"/>
          <w:szCs w:val="28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6B0ECE" w:rsidRDefault="006B0ECE" w:rsidP="00F07847">
      <w:pPr>
        <w:autoSpaceDE w:val="0"/>
        <w:autoSpaceDN w:val="0"/>
        <w:adjustRightInd w:val="0"/>
        <w:spacing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F059A9">
        <w:rPr>
          <w:sz w:val="28"/>
          <w:szCs w:val="28"/>
        </w:rPr>
        <w:t>Порядок совершения действий в последний день срока</w:t>
      </w:r>
      <w:r w:rsidR="001175C4">
        <w:rPr>
          <w:sz w:val="28"/>
          <w:szCs w:val="28"/>
        </w:rPr>
        <w:t>:</w:t>
      </w:r>
      <w:r>
        <w:rPr>
          <w:sz w:val="28"/>
          <w:szCs w:val="28"/>
        </w:rPr>
        <w:t xml:space="preserve"> е</w:t>
      </w:r>
      <w:r w:rsidRPr="00F059A9">
        <w:rPr>
          <w:sz w:val="28"/>
          <w:szCs w:val="28"/>
        </w:rPr>
        <w:t>сли срок установлен для совершения какого-либо действия, оно может быть выполнено до двадцати четырех часов последнего дня срока</w:t>
      </w:r>
      <w:r>
        <w:rPr>
          <w:sz w:val="28"/>
          <w:szCs w:val="28"/>
        </w:rPr>
        <w:t>, о</w:t>
      </w:r>
      <w:r w:rsidRPr="00F059A9">
        <w:rPr>
          <w:sz w:val="28"/>
          <w:szCs w:val="28"/>
        </w:rPr>
        <w:t xml:space="preserve">днако если это действие должно быть совершено в организации, то срок истекает в тот час, </w:t>
      </w:r>
      <w:r w:rsidRPr="00F059A9">
        <w:rPr>
          <w:sz w:val="28"/>
          <w:szCs w:val="28"/>
        </w:rPr>
        <w:lastRenderedPageBreak/>
        <w:t>когда в этой организации по установленным правилам прекращаются соответствующие операции</w:t>
      </w:r>
      <w:r>
        <w:rPr>
          <w:sz w:val="28"/>
          <w:szCs w:val="28"/>
        </w:rPr>
        <w:t>.</w:t>
      </w:r>
    </w:p>
    <w:p w:rsidR="006B0ECE" w:rsidRDefault="006B0ECE" w:rsidP="00F07847">
      <w:p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</w:p>
    <w:p w:rsidR="00050CA8" w:rsidRDefault="00267E79" w:rsidP="00F07847">
      <w:p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администрации,</w:t>
      </w:r>
    </w:p>
    <w:p w:rsidR="00267E79" w:rsidRDefault="00267E79" w:rsidP="00F07847">
      <w:p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 комитета по</w:t>
      </w:r>
    </w:p>
    <w:p w:rsidR="00267E79" w:rsidRPr="00256E8B" w:rsidRDefault="00267E79" w:rsidP="00F07847">
      <w:p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социальной политике                                            </w:t>
      </w:r>
      <w:r w:rsidR="0079505E">
        <w:rPr>
          <w:sz w:val="28"/>
          <w:szCs w:val="28"/>
        </w:rPr>
        <w:t>подпись, м.п.</w:t>
      </w:r>
    </w:p>
    <w:p w:rsidR="00267E79" w:rsidRDefault="00267E79" w:rsidP="00F07847">
      <w:pPr>
        <w:spacing w:after="0"/>
        <w:contextualSpacing/>
        <w:rPr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EF1D73" w:rsidRDefault="00EF1D7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555DBD" w:rsidRDefault="00555DB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555DBD" w:rsidRDefault="00555DB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555DBD" w:rsidRDefault="00555DB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555DBD" w:rsidRDefault="00555DB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555DBD" w:rsidRDefault="00555DB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15DA1" w:rsidRDefault="00615DA1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</w:p>
    <w:p w:rsidR="008F4039" w:rsidRDefault="008F4039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:rsidR="008F4039" w:rsidRDefault="008F4039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 типовой документации</w:t>
      </w:r>
    </w:p>
    <w:p w:rsidR="008F4039" w:rsidRDefault="008F4039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8F4039" w:rsidRDefault="008F4039" w:rsidP="00F07847">
      <w:pPr>
        <w:widowControl w:val="0"/>
        <w:spacing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договора</w:t>
      </w:r>
    </w:p>
    <w:p w:rsidR="008F4039" w:rsidRDefault="008F4039" w:rsidP="00F07847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4039" w:rsidRPr="00FE7927" w:rsidRDefault="008F4039" w:rsidP="00F07847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927">
        <w:rPr>
          <w:rFonts w:ascii="Times New Roman" w:hAnsi="Times New Roman" w:cs="Times New Roman"/>
          <w:b w:val="0"/>
          <w:sz w:val="28"/>
          <w:szCs w:val="28"/>
        </w:rPr>
        <w:t>Договор № ____________</w:t>
      </w:r>
    </w:p>
    <w:p w:rsidR="008F4039" w:rsidRPr="00FE7927" w:rsidRDefault="008F4039" w:rsidP="00F07847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927">
        <w:rPr>
          <w:rFonts w:ascii="Times New Roman" w:hAnsi="Times New Roman" w:cs="Times New Roman"/>
          <w:b w:val="0"/>
          <w:sz w:val="28"/>
          <w:szCs w:val="28"/>
        </w:rPr>
        <w:t xml:space="preserve">на размещение нестационарного объекта для организации досуга на </w:t>
      </w:r>
      <w:r w:rsidR="003316EF" w:rsidRPr="003316EF">
        <w:rPr>
          <w:rFonts w:ascii="Times New Roman" w:hAnsi="Times New Roman" w:cs="Times New Roman"/>
          <w:b w:val="0"/>
          <w:sz w:val="28"/>
          <w:szCs w:val="28"/>
        </w:rPr>
        <w:t xml:space="preserve">землях общего пользования </w:t>
      </w:r>
      <w:r w:rsidRPr="003316EF">
        <w:rPr>
          <w:rFonts w:ascii="Times New Roman" w:hAnsi="Times New Roman" w:cs="Times New Roman"/>
          <w:b w:val="0"/>
          <w:sz w:val="28"/>
          <w:szCs w:val="28"/>
        </w:rPr>
        <w:t>территории городского округа «Город Калинин</w:t>
      </w:r>
      <w:r w:rsidRPr="00FE7927">
        <w:rPr>
          <w:rFonts w:ascii="Times New Roman" w:hAnsi="Times New Roman" w:cs="Times New Roman"/>
          <w:b w:val="0"/>
          <w:sz w:val="28"/>
          <w:szCs w:val="28"/>
        </w:rPr>
        <w:t>град»</w:t>
      </w:r>
    </w:p>
    <w:p w:rsidR="008C5013" w:rsidRDefault="008C5013" w:rsidP="00F07847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8F4039" w:rsidRPr="00FE7927" w:rsidRDefault="008F4039" w:rsidP="00F07847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>г. Калининград                                                               «___» _______ 20___года</w:t>
      </w:r>
    </w:p>
    <w:p w:rsidR="008F4039" w:rsidRPr="00FE7927" w:rsidRDefault="008F4039" w:rsidP="00F07847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8F4039" w:rsidRPr="00FE7927" w:rsidRDefault="008F4039" w:rsidP="00F0784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 xml:space="preserve">Комитет по социальной политике администрации городского округа «Город Калининград»,  именуемый в дальнейшем «Комитет», в лице заместителя главы администрации, председателя комитета по социальной политике администрации городского округа «Город Калининград» </w:t>
      </w:r>
      <w:r w:rsidR="00345355">
        <w:rPr>
          <w:rFonts w:ascii="Times New Roman" w:hAnsi="Times New Roman" w:cs="Times New Roman"/>
          <w:sz w:val="28"/>
          <w:szCs w:val="28"/>
        </w:rPr>
        <w:t>__________________</w:t>
      </w:r>
      <w:r w:rsidRPr="00FE79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7927">
        <w:rPr>
          <w:rFonts w:ascii="Times New Roman" w:hAnsi="Times New Roman" w:cs="Times New Roman"/>
          <w:sz w:val="28"/>
          <w:szCs w:val="28"/>
        </w:rPr>
        <w:t>действующего на основании Положения, утвержденного решением окружного Совета депутатов города Калининграда от 16.07.2008 № 210 «О юридических лицах администрации городского округа «Город Калининград»</w:t>
      </w:r>
      <w:r w:rsidR="00E62B95">
        <w:rPr>
          <w:rFonts w:ascii="Times New Roman" w:hAnsi="Times New Roman" w:cs="Times New Roman"/>
          <w:sz w:val="28"/>
          <w:szCs w:val="28"/>
        </w:rPr>
        <w:t>,</w:t>
      </w:r>
      <w:r w:rsidRPr="00FE7927">
        <w:rPr>
          <w:rFonts w:ascii="Times New Roman" w:hAnsi="Times New Roman" w:cs="Times New Roman"/>
          <w:sz w:val="28"/>
          <w:szCs w:val="28"/>
        </w:rPr>
        <w:t xml:space="preserve"> с одной стороны и _________________ в лице ___________________, действующего на основании _______________, именуемое в дальнейшем «Пре</w:t>
      </w:r>
      <w:r w:rsidR="00E62B95">
        <w:rPr>
          <w:rFonts w:ascii="Times New Roman" w:hAnsi="Times New Roman" w:cs="Times New Roman"/>
          <w:sz w:val="28"/>
          <w:szCs w:val="28"/>
        </w:rPr>
        <w:t>дприниматель», с другой стороны</w:t>
      </w:r>
      <w:r w:rsidRPr="00FE7927">
        <w:rPr>
          <w:rFonts w:ascii="Times New Roman" w:hAnsi="Times New Roman" w:cs="Times New Roman"/>
          <w:sz w:val="28"/>
          <w:szCs w:val="28"/>
        </w:rPr>
        <w:t xml:space="preserve"> на основании протокола от «___» _______ 20___ </w:t>
      </w:r>
      <w:r w:rsidR="00E62B95">
        <w:rPr>
          <w:rFonts w:ascii="Times New Roman" w:hAnsi="Times New Roman" w:cs="Times New Roman"/>
          <w:sz w:val="28"/>
          <w:szCs w:val="28"/>
        </w:rPr>
        <w:t xml:space="preserve">г. </w:t>
      </w:r>
      <w:r w:rsidRPr="00FE7927">
        <w:rPr>
          <w:rFonts w:ascii="Times New Roman" w:hAnsi="Times New Roman" w:cs="Times New Roman"/>
          <w:sz w:val="28"/>
          <w:szCs w:val="28"/>
        </w:rPr>
        <w:t xml:space="preserve">№ ______ «Протокол аукциона на право </w:t>
      </w:r>
      <w:r w:rsidRPr="00FE79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заключения договора </w:t>
      </w:r>
      <w:r w:rsidRPr="00FE7927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объекта для организации досуга на </w:t>
      </w:r>
      <w:r w:rsidR="003316EF" w:rsidRPr="00815356">
        <w:rPr>
          <w:rFonts w:ascii="Times New Roman" w:hAnsi="Times New Roman" w:cs="Times New Roman"/>
          <w:sz w:val="28"/>
          <w:szCs w:val="28"/>
        </w:rPr>
        <w:t>землях общего пользования</w:t>
      </w:r>
      <w:r w:rsidRPr="00FE7927">
        <w:rPr>
          <w:rFonts w:ascii="Times New Roman" w:hAnsi="Times New Roman" w:cs="Times New Roman"/>
          <w:sz w:val="28"/>
          <w:szCs w:val="28"/>
        </w:rPr>
        <w:t>территории городского округа «Город Калининград» (признани</w:t>
      </w:r>
      <w:r w:rsidR="00E62B95">
        <w:rPr>
          <w:rFonts w:ascii="Times New Roman" w:hAnsi="Times New Roman" w:cs="Times New Roman"/>
          <w:sz w:val="28"/>
          <w:szCs w:val="28"/>
        </w:rPr>
        <w:t>я</w:t>
      </w:r>
      <w:r w:rsidRPr="00FE7927">
        <w:rPr>
          <w:rFonts w:ascii="Times New Roman" w:hAnsi="Times New Roman" w:cs="Times New Roman"/>
          <w:sz w:val="28"/>
          <w:szCs w:val="28"/>
        </w:rPr>
        <w:t xml:space="preserve"> аукциона несостоявшимся) по лоту № ______ (</w:t>
      </w:r>
      <w:r w:rsidR="00E62B95">
        <w:rPr>
          <w:rFonts w:ascii="Times New Roman" w:hAnsi="Times New Roman" w:cs="Times New Roman"/>
          <w:sz w:val="28"/>
          <w:szCs w:val="28"/>
        </w:rPr>
        <w:t>п</w:t>
      </w:r>
      <w:r w:rsidRPr="00FE7927">
        <w:rPr>
          <w:rFonts w:ascii="Times New Roman" w:hAnsi="Times New Roman" w:cs="Times New Roman"/>
          <w:sz w:val="28"/>
          <w:szCs w:val="28"/>
        </w:rPr>
        <w:t>риложение № 1), заключили настоящий договор о нижеследующем:</w:t>
      </w:r>
    </w:p>
    <w:p w:rsidR="008F4039" w:rsidRPr="00FE7927" w:rsidRDefault="008F4039" w:rsidP="00F07847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8F4039" w:rsidRPr="00FE7927" w:rsidRDefault="008F4039" w:rsidP="00F07847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>1. Предмет договора</w:t>
      </w:r>
    </w:p>
    <w:p w:rsidR="008F4039" w:rsidRPr="00FE7927" w:rsidRDefault="008F4039" w:rsidP="00F07847">
      <w:pPr>
        <w:spacing w:after="0"/>
        <w:contextualSpacing/>
        <w:rPr>
          <w:sz w:val="28"/>
          <w:szCs w:val="28"/>
        </w:rPr>
      </w:pP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 xml:space="preserve">1.1. Комитет предоставляет Предпринимателю право разместить нестационарный объект для организации досуга на </w:t>
      </w:r>
      <w:r w:rsidR="00F068AE" w:rsidRPr="00815356">
        <w:rPr>
          <w:sz w:val="28"/>
          <w:szCs w:val="28"/>
        </w:rPr>
        <w:t>землях общего пользования</w:t>
      </w:r>
      <w:r w:rsidRPr="00FE7927">
        <w:rPr>
          <w:sz w:val="28"/>
          <w:szCs w:val="28"/>
        </w:rPr>
        <w:t>территории городского округа «Город Калининград»: __________________________________________________________________</w:t>
      </w: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 xml:space="preserve">                          (специализация объекта для организации досуга)</w:t>
      </w:r>
    </w:p>
    <w:p w:rsidR="008F4039" w:rsidRPr="00FE7927" w:rsidRDefault="008F4039" w:rsidP="00F07847">
      <w:pPr>
        <w:spacing w:after="0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>__________________________________________________________________</w:t>
      </w: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 xml:space="preserve">(далее </w:t>
      </w:r>
      <w:r w:rsidRPr="00FE7927">
        <w:rPr>
          <w:sz w:val="28"/>
          <w:szCs w:val="28"/>
        </w:rPr>
        <w:softHyphen/>
        <w:t xml:space="preserve">– </w:t>
      </w:r>
      <w:r>
        <w:rPr>
          <w:sz w:val="28"/>
          <w:szCs w:val="28"/>
        </w:rPr>
        <w:t>О</w:t>
      </w:r>
      <w:r w:rsidRPr="00FE7927">
        <w:rPr>
          <w:sz w:val="28"/>
          <w:szCs w:val="28"/>
        </w:rPr>
        <w:t xml:space="preserve">бъект), </w:t>
      </w:r>
      <w:r w:rsidRPr="00FE7927">
        <w:rPr>
          <w:rFonts w:eastAsia="Calibri"/>
          <w:sz w:val="28"/>
          <w:szCs w:val="28"/>
        </w:rPr>
        <w:t xml:space="preserve">расположенный по адресу: _________________________, </w:t>
      </w:r>
      <w:r w:rsidRPr="00FE7927">
        <w:rPr>
          <w:sz w:val="28"/>
          <w:szCs w:val="28"/>
        </w:rPr>
        <w:t>в соответствии со схемой размещения (</w:t>
      </w:r>
      <w:r w:rsidR="009E4BAD">
        <w:rPr>
          <w:sz w:val="28"/>
          <w:szCs w:val="28"/>
        </w:rPr>
        <w:t>п</w:t>
      </w:r>
      <w:r w:rsidRPr="00FE7927">
        <w:rPr>
          <w:sz w:val="28"/>
          <w:szCs w:val="28"/>
        </w:rPr>
        <w:t>риложение № 2)</w:t>
      </w:r>
      <w:r>
        <w:rPr>
          <w:sz w:val="28"/>
          <w:szCs w:val="28"/>
        </w:rPr>
        <w:t>,</w:t>
      </w:r>
      <w:r w:rsidRPr="00FE7927">
        <w:rPr>
          <w:sz w:val="28"/>
          <w:szCs w:val="28"/>
        </w:rPr>
        <w:t xml:space="preserve"> являющейся неотъемлемой частью настоящего </w:t>
      </w:r>
      <w:r w:rsidR="009E4BAD">
        <w:rPr>
          <w:sz w:val="28"/>
          <w:szCs w:val="28"/>
        </w:rPr>
        <w:t>д</w:t>
      </w:r>
      <w:r w:rsidRPr="00FE7927">
        <w:rPr>
          <w:sz w:val="28"/>
          <w:szCs w:val="28"/>
        </w:rPr>
        <w:t>оговора</w:t>
      </w:r>
      <w:r>
        <w:rPr>
          <w:sz w:val="28"/>
          <w:szCs w:val="28"/>
        </w:rPr>
        <w:t>,</w:t>
      </w:r>
      <w:r w:rsidRPr="00FE7927">
        <w:rPr>
          <w:sz w:val="28"/>
          <w:szCs w:val="28"/>
        </w:rPr>
        <w:t xml:space="preserve"> за плату, а Предприниматель</w:t>
      </w:r>
      <w:r w:rsidRPr="00FE7927">
        <w:rPr>
          <w:rFonts w:eastAsia="Calibri"/>
          <w:sz w:val="28"/>
          <w:szCs w:val="28"/>
        </w:rPr>
        <w:t xml:space="preserve"> обязуется разместить</w:t>
      </w:r>
      <w:r w:rsidR="00831EFA">
        <w:rPr>
          <w:rFonts w:eastAsia="Calibri"/>
          <w:sz w:val="28"/>
          <w:szCs w:val="28"/>
        </w:rPr>
        <w:t xml:space="preserve"> Объект</w:t>
      </w:r>
      <w:r w:rsidRPr="00FE7927">
        <w:rPr>
          <w:rFonts w:eastAsia="Calibri"/>
          <w:sz w:val="28"/>
          <w:szCs w:val="28"/>
        </w:rPr>
        <w:t xml:space="preserve"> и обеспечить в течение всего срока действия настоящего договора </w:t>
      </w:r>
      <w:r w:rsidR="00831EFA">
        <w:rPr>
          <w:rFonts w:eastAsia="Calibri"/>
          <w:sz w:val="28"/>
          <w:szCs w:val="28"/>
        </w:rPr>
        <w:t xml:space="preserve">его </w:t>
      </w:r>
      <w:r w:rsidRPr="00FE7927">
        <w:rPr>
          <w:rFonts w:eastAsia="Calibri"/>
          <w:sz w:val="28"/>
          <w:szCs w:val="28"/>
        </w:rPr>
        <w:t xml:space="preserve">функционирование на условиях и в порядке, предусмотренных настоящим </w:t>
      </w:r>
      <w:r w:rsidR="009E4BAD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оговором, действующим законодательством Российской Федерации, Калининградской области, городского округа «Город Калининград»</w:t>
      </w:r>
      <w:r w:rsidRPr="00FE7927">
        <w:rPr>
          <w:sz w:val="28"/>
          <w:szCs w:val="28"/>
        </w:rPr>
        <w:t>.</w:t>
      </w: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lastRenderedPageBreak/>
        <w:t xml:space="preserve">1.2. Предприниматель обязуется оплатить предоставленное право в порядке, предусмотренном в извещении о проведении аукциона на право заключения </w:t>
      </w:r>
      <w:r>
        <w:rPr>
          <w:sz w:val="28"/>
          <w:szCs w:val="28"/>
        </w:rPr>
        <w:t>д</w:t>
      </w:r>
      <w:r w:rsidRPr="00FE7927">
        <w:rPr>
          <w:sz w:val="28"/>
          <w:szCs w:val="28"/>
        </w:rPr>
        <w:t>оговора на размещение нестационарного объекта для организации досуга на</w:t>
      </w:r>
      <w:r w:rsidR="00350595" w:rsidRPr="00815356">
        <w:rPr>
          <w:sz w:val="28"/>
          <w:szCs w:val="28"/>
        </w:rPr>
        <w:t>землях общего пользования</w:t>
      </w:r>
      <w:r w:rsidRPr="00FE7927">
        <w:rPr>
          <w:sz w:val="28"/>
          <w:szCs w:val="28"/>
        </w:rPr>
        <w:t xml:space="preserve"> территории городского округа «Город Калининград»</w:t>
      </w:r>
      <w:r>
        <w:rPr>
          <w:sz w:val="28"/>
          <w:szCs w:val="28"/>
        </w:rPr>
        <w:t xml:space="preserve"> и настоящ</w:t>
      </w:r>
      <w:r w:rsidR="00195D45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A93769">
        <w:rPr>
          <w:sz w:val="28"/>
          <w:szCs w:val="28"/>
        </w:rPr>
        <w:t>д</w:t>
      </w:r>
      <w:r w:rsidRPr="00FE7927">
        <w:rPr>
          <w:sz w:val="28"/>
          <w:szCs w:val="28"/>
        </w:rPr>
        <w:t>оговор</w:t>
      </w:r>
      <w:r w:rsidR="00195D45">
        <w:rPr>
          <w:sz w:val="28"/>
          <w:szCs w:val="28"/>
        </w:rPr>
        <w:t>е</w:t>
      </w:r>
      <w:r w:rsidRPr="00FE7927">
        <w:rPr>
          <w:sz w:val="28"/>
          <w:szCs w:val="28"/>
        </w:rPr>
        <w:t>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1.3. Настоящий </w:t>
      </w:r>
      <w:r w:rsidR="00A93769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 на размещение</w:t>
      </w:r>
      <w:r w:rsidR="00A93769">
        <w:rPr>
          <w:sz w:val="28"/>
          <w:szCs w:val="28"/>
        </w:rPr>
        <w:t>О</w:t>
      </w:r>
      <w:r w:rsidRPr="00FE7927">
        <w:rPr>
          <w:sz w:val="28"/>
          <w:szCs w:val="28"/>
        </w:rPr>
        <w:t xml:space="preserve">бъекта </w:t>
      </w:r>
      <w:r w:rsidRPr="00FE7927">
        <w:rPr>
          <w:rFonts w:eastAsia="Calibri"/>
          <w:sz w:val="28"/>
          <w:szCs w:val="28"/>
        </w:rPr>
        <w:t xml:space="preserve">является подтверждением права </w:t>
      </w:r>
      <w:r w:rsidRPr="00FE7927">
        <w:rPr>
          <w:sz w:val="28"/>
          <w:szCs w:val="28"/>
        </w:rPr>
        <w:t xml:space="preserve">Предпринимателя </w:t>
      </w:r>
      <w:r w:rsidRPr="00FE7927">
        <w:rPr>
          <w:rFonts w:eastAsia="Calibri"/>
          <w:sz w:val="28"/>
          <w:szCs w:val="28"/>
        </w:rPr>
        <w:t>на осуществление досуговой деятельности в месте, установленном схемой размещения</w:t>
      </w:r>
      <w:r>
        <w:rPr>
          <w:rFonts w:eastAsia="Calibri"/>
          <w:sz w:val="28"/>
          <w:szCs w:val="28"/>
        </w:rPr>
        <w:t xml:space="preserve"> (</w:t>
      </w:r>
      <w:r w:rsidR="00A9376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риложение № 2)</w:t>
      </w:r>
      <w:r w:rsidRPr="00FE7927">
        <w:rPr>
          <w:rFonts w:eastAsia="Calibri"/>
          <w:sz w:val="28"/>
          <w:szCs w:val="28"/>
        </w:rPr>
        <w:t xml:space="preserve"> и пунктом 1.1 настоящего </w:t>
      </w:r>
      <w:r w:rsidR="00A93769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оговора.</w:t>
      </w:r>
    </w:p>
    <w:p w:rsidR="00A93769" w:rsidRPr="000F4BC0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0F4BC0">
        <w:rPr>
          <w:rFonts w:eastAsia="Calibri"/>
          <w:sz w:val="28"/>
          <w:szCs w:val="28"/>
        </w:rPr>
        <w:t>1.4. Период размещения Объекта устанавливается</w:t>
      </w:r>
      <w:r w:rsidR="000E528D" w:rsidRPr="000F4BC0">
        <w:rPr>
          <w:rFonts w:eastAsia="Calibri"/>
          <w:sz w:val="28"/>
          <w:szCs w:val="28"/>
        </w:rPr>
        <w:t>:</w:t>
      </w:r>
    </w:p>
    <w:p w:rsidR="008F4039" w:rsidRPr="00FE7927" w:rsidRDefault="00A9376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0F4BC0">
        <w:rPr>
          <w:rFonts w:eastAsia="Calibri"/>
          <w:sz w:val="28"/>
          <w:szCs w:val="28"/>
        </w:rPr>
        <w:t xml:space="preserve">с </w:t>
      </w:r>
      <w:r w:rsidR="008F4039" w:rsidRPr="000F4BC0">
        <w:rPr>
          <w:rFonts w:eastAsia="Calibri"/>
          <w:sz w:val="28"/>
          <w:szCs w:val="28"/>
        </w:rPr>
        <w:t>«___»______ _______ г. по «____» _________ ________ г.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contextualSpacing/>
        <w:jc w:val="center"/>
        <w:rPr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2. Плата за размещение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бъекта, порядок расчетов, передача участка под размещение </w:t>
      </w:r>
      <w:r w:rsidR="00832A21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 </w:t>
      </w:r>
    </w:p>
    <w:p w:rsidR="008F4039" w:rsidRPr="00FE7927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2.1. Плата за размещение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 устанавливается в размере итоговой цены аукциона, </w:t>
      </w:r>
      <w:r w:rsidR="008A5B75">
        <w:rPr>
          <w:rFonts w:eastAsia="Calibri"/>
          <w:sz w:val="28"/>
          <w:szCs w:val="28"/>
        </w:rPr>
        <w:t>по</w:t>
      </w:r>
      <w:r w:rsidRPr="00FE7927">
        <w:rPr>
          <w:rFonts w:eastAsia="Calibri"/>
          <w:sz w:val="28"/>
          <w:szCs w:val="28"/>
        </w:rPr>
        <w:t xml:space="preserve"> котор</w:t>
      </w:r>
      <w:r w:rsidR="008A5B75">
        <w:rPr>
          <w:rFonts w:eastAsia="Calibri"/>
          <w:sz w:val="28"/>
          <w:szCs w:val="28"/>
        </w:rPr>
        <w:t>ой</w:t>
      </w:r>
      <w:r w:rsidRPr="00FE7927">
        <w:rPr>
          <w:rFonts w:eastAsia="Calibri"/>
          <w:sz w:val="28"/>
          <w:szCs w:val="28"/>
        </w:rPr>
        <w:t xml:space="preserve"> Предприниматель приобрел право размещения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бъекта, и </w:t>
      </w:r>
      <w:proofErr w:type="spellStart"/>
      <w:r w:rsidRPr="00FE7927">
        <w:rPr>
          <w:rFonts w:eastAsia="Calibri"/>
          <w:sz w:val="28"/>
          <w:szCs w:val="28"/>
        </w:rPr>
        <w:t>составляет____________рублей</w:t>
      </w:r>
      <w:proofErr w:type="spellEnd"/>
      <w:r w:rsidRPr="00FE7927">
        <w:rPr>
          <w:rFonts w:eastAsia="Calibri"/>
          <w:sz w:val="28"/>
          <w:szCs w:val="28"/>
        </w:rPr>
        <w:t xml:space="preserve"> в день без учета НДС. НДС оплачивается Предпринимателем в соответствии с действующим законодательствомпутем перечисления денежных средств на счет Комитета.  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FE7927">
        <w:rPr>
          <w:rFonts w:eastAsia="Calibri"/>
          <w:sz w:val="28"/>
          <w:szCs w:val="28"/>
        </w:rPr>
        <w:t xml:space="preserve">. </w:t>
      </w:r>
      <w:r w:rsidRPr="00FE7927">
        <w:rPr>
          <w:sz w:val="28"/>
          <w:szCs w:val="28"/>
        </w:rPr>
        <w:t xml:space="preserve">Сумма внесенного Предпринимателем задатка за участие в аукционе (________ руб.) засчитывается  Комитетом в качестве первого платежа  </w:t>
      </w:r>
      <w:r w:rsidRPr="00FE7927">
        <w:rPr>
          <w:rFonts w:eastAsia="Calibri"/>
          <w:sz w:val="28"/>
          <w:szCs w:val="28"/>
        </w:rPr>
        <w:t xml:space="preserve">за размещение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3</w:t>
      </w:r>
      <w:r w:rsidRPr="00FE7927">
        <w:rPr>
          <w:rFonts w:eastAsia="Calibri"/>
          <w:sz w:val="28"/>
          <w:szCs w:val="28"/>
        </w:rPr>
        <w:t xml:space="preserve">. Второй платеж </w:t>
      </w:r>
      <w:r w:rsidR="00F75CFA">
        <w:rPr>
          <w:rFonts w:eastAsia="Calibri"/>
          <w:sz w:val="28"/>
          <w:szCs w:val="28"/>
        </w:rPr>
        <w:t>перечисляется</w:t>
      </w:r>
      <w:r w:rsidRPr="00FE7927">
        <w:rPr>
          <w:rFonts w:eastAsia="Calibri"/>
          <w:sz w:val="28"/>
          <w:szCs w:val="28"/>
        </w:rPr>
        <w:t xml:space="preserve"> Предпринимателем в срок до __________________ и состоит из соответствующей доли платы до последнего числа месяца, указанного в настоящем пункте, что составляет _________________________ рублей.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2.5. Третий и последующие платежи </w:t>
      </w:r>
      <w:r w:rsidR="00AE1598">
        <w:rPr>
          <w:rFonts w:eastAsia="Calibri"/>
          <w:sz w:val="28"/>
          <w:szCs w:val="28"/>
        </w:rPr>
        <w:t>перечисляются</w:t>
      </w:r>
      <w:r w:rsidRPr="00FE7927">
        <w:rPr>
          <w:rFonts w:eastAsia="Calibri"/>
          <w:sz w:val="28"/>
          <w:szCs w:val="28"/>
        </w:rPr>
        <w:t>Предпринимателем ежемесячно не позднее 5 (пятого) числа текущего месяца.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2.6. Размер платы за размещение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 не может быть изменен по соглашению сторон.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2.7. Участок под размещение </w:t>
      </w:r>
      <w:r w:rsidR="00AE1598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 считается переданным Комитетом и принятым Предпринимателем с момента подписания сторонами настоящего </w:t>
      </w:r>
      <w:r w:rsidR="00AE1598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оговора, при этом оформление акта приема-передачи не требуется, т</w:t>
      </w:r>
      <w:r w:rsidR="00AE1598">
        <w:rPr>
          <w:rFonts w:eastAsia="Calibri"/>
          <w:sz w:val="28"/>
          <w:szCs w:val="28"/>
        </w:rPr>
        <w:t>ак какд</w:t>
      </w:r>
      <w:r w:rsidRPr="00FE7927">
        <w:rPr>
          <w:rFonts w:eastAsia="Calibri"/>
          <w:sz w:val="28"/>
          <w:szCs w:val="28"/>
        </w:rPr>
        <w:t xml:space="preserve">оговор имеет силу акта приема-передачи. </w:t>
      </w:r>
    </w:p>
    <w:p w:rsidR="008F611A" w:rsidRDefault="008F611A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 Права и обязанности Сторон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3.1. Предприниматель имеет право: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3.1.1. Использовать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 для осуществления досуговой деятельности в соответствии с требованиями действующего законодательства Российской Федерации, Калининградской области, городского округа «Город Калининград»</w:t>
      </w:r>
      <w:r w:rsidRPr="00FE7927">
        <w:rPr>
          <w:sz w:val="28"/>
          <w:szCs w:val="28"/>
        </w:rPr>
        <w:t>.</w:t>
      </w:r>
    </w:p>
    <w:p w:rsidR="008F4039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 Предприниматель обязан:</w:t>
      </w:r>
    </w:p>
    <w:p w:rsidR="00216B5C" w:rsidRPr="00216B5C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216B5C">
        <w:rPr>
          <w:rFonts w:eastAsia="Calibri"/>
          <w:sz w:val="28"/>
          <w:szCs w:val="28"/>
        </w:rPr>
        <w:lastRenderedPageBreak/>
        <w:t>3.2.</w:t>
      </w:r>
      <w:r w:rsidR="009C4D1E" w:rsidRPr="00216B5C">
        <w:rPr>
          <w:rFonts w:eastAsia="Calibri"/>
          <w:sz w:val="28"/>
          <w:szCs w:val="28"/>
        </w:rPr>
        <w:t>1</w:t>
      </w:r>
      <w:r w:rsidRPr="00216B5C">
        <w:rPr>
          <w:rFonts w:eastAsia="Calibri"/>
          <w:sz w:val="28"/>
          <w:szCs w:val="28"/>
        </w:rPr>
        <w:t xml:space="preserve">. </w:t>
      </w:r>
      <w:r w:rsidRPr="00754965">
        <w:rPr>
          <w:rFonts w:eastAsia="Calibri"/>
          <w:sz w:val="28"/>
          <w:szCs w:val="28"/>
        </w:rPr>
        <w:t xml:space="preserve">Обеспечить </w:t>
      </w:r>
      <w:r w:rsidRPr="00754965">
        <w:rPr>
          <w:sz w:val="28"/>
          <w:szCs w:val="28"/>
        </w:rPr>
        <w:t>безопасн</w:t>
      </w:r>
      <w:r w:rsidR="00754965" w:rsidRPr="00754965">
        <w:rPr>
          <w:sz w:val="28"/>
          <w:szCs w:val="28"/>
        </w:rPr>
        <w:t>ую</w:t>
      </w:r>
      <w:r w:rsidRPr="00754965">
        <w:rPr>
          <w:sz w:val="28"/>
          <w:szCs w:val="28"/>
        </w:rPr>
        <w:t xml:space="preserve"> эксплуатаци</w:t>
      </w:r>
      <w:r w:rsidR="00754965" w:rsidRPr="00754965">
        <w:rPr>
          <w:sz w:val="28"/>
          <w:szCs w:val="28"/>
        </w:rPr>
        <w:t>ю</w:t>
      </w:r>
      <w:r w:rsidRPr="00754965">
        <w:rPr>
          <w:sz w:val="28"/>
          <w:szCs w:val="28"/>
        </w:rPr>
        <w:t xml:space="preserve"> Объекта.</w:t>
      </w:r>
    </w:p>
    <w:p w:rsidR="00216B5C" w:rsidRPr="00216B5C" w:rsidRDefault="00216B5C" w:rsidP="00F07847">
      <w:pPr>
        <w:spacing w:after="0"/>
        <w:ind w:firstLine="567"/>
        <w:contextualSpacing/>
        <w:rPr>
          <w:sz w:val="28"/>
          <w:szCs w:val="28"/>
        </w:rPr>
      </w:pPr>
      <w:r>
        <w:rPr>
          <w:rStyle w:val="CharStyle19"/>
          <w:rFonts w:ascii="Times New Roman" w:hAnsi="Times New Roman" w:cs="Times New Roman"/>
          <w:sz w:val="28"/>
          <w:szCs w:val="28"/>
        </w:rPr>
        <w:t xml:space="preserve">3.2.2. 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>С</w:t>
      </w:r>
      <w:r w:rsidRPr="00216B5C">
        <w:rPr>
          <w:sz w:val="28"/>
          <w:szCs w:val="28"/>
        </w:rPr>
        <w:t>амостоятельно разрешать конфликтные ситуации</w:t>
      </w:r>
      <w:r w:rsidR="009A6A27">
        <w:rPr>
          <w:sz w:val="28"/>
          <w:szCs w:val="28"/>
        </w:rPr>
        <w:t>,</w:t>
      </w:r>
      <w:r w:rsidR="00EE3CD9">
        <w:rPr>
          <w:sz w:val="28"/>
          <w:szCs w:val="28"/>
        </w:rPr>
        <w:t xml:space="preserve"> возникающие</w:t>
      </w:r>
      <w:r w:rsidRPr="00216B5C">
        <w:rPr>
          <w:sz w:val="28"/>
          <w:szCs w:val="28"/>
        </w:rPr>
        <w:t xml:space="preserve"> с посетителями </w:t>
      </w:r>
      <w:r w:rsidR="00D8372B">
        <w:rPr>
          <w:sz w:val="28"/>
          <w:szCs w:val="28"/>
        </w:rPr>
        <w:t>Объекта</w:t>
      </w:r>
      <w:r w:rsidRPr="00216B5C">
        <w:rPr>
          <w:sz w:val="28"/>
          <w:szCs w:val="28"/>
        </w:rPr>
        <w:t xml:space="preserve">. </w:t>
      </w:r>
    </w:p>
    <w:p w:rsidR="00216B5C" w:rsidRPr="00216B5C" w:rsidRDefault="00216B5C" w:rsidP="00F07847">
      <w:pPr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3.2.3.</w:t>
      </w:r>
      <w:r w:rsidRPr="00216B5C">
        <w:rPr>
          <w:sz w:val="28"/>
          <w:szCs w:val="28"/>
        </w:rPr>
        <w:t xml:space="preserve"> Самостоятельно выступать стороной в суде при рассмотрении споров, связанных с работой, функционированием, эксплуатацией и  содержанием </w:t>
      </w:r>
      <w:r w:rsidR="00D8372B">
        <w:rPr>
          <w:sz w:val="28"/>
          <w:szCs w:val="28"/>
        </w:rPr>
        <w:t>Объекта</w:t>
      </w:r>
      <w:r w:rsidRPr="00216B5C">
        <w:rPr>
          <w:sz w:val="28"/>
          <w:szCs w:val="28"/>
        </w:rPr>
        <w:t>.</w:t>
      </w:r>
    </w:p>
    <w:p w:rsidR="00216B5C" w:rsidRPr="00216B5C" w:rsidRDefault="00216B5C" w:rsidP="00F07847">
      <w:pPr>
        <w:spacing w:after="0"/>
        <w:ind w:firstLine="567"/>
        <w:contextualSpacing/>
        <w:rPr>
          <w:rStyle w:val="CharStyle19"/>
          <w:rFonts w:ascii="Times New Roman" w:hAnsi="Times New Roman" w:cs="Times New Roman"/>
          <w:sz w:val="28"/>
          <w:szCs w:val="28"/>
        </w:rPr>
      </w:pPr>
      <w:r>
        <w:rPr>
          <w:rStyle w:val="CharStyle19"/>
          <w:rFonts w:ascii="Times New Roman" w:hAnsi="Times New Roman" w:cs="Times New Roman"/>
          <w:sz w:val="28"/>
          <w:szCs w:val="28"/>
        </w:rPr>
        <w:t>3.2.4.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 xml:space="preserve"> Соблюдать законодательство о рекламе, нести ответственность за его нарушение</w:t>
      </w:r>
      <w:r w:rsidR="00A17557">
        <w:rPr>
          <w:rStyle w:val="CharStyle19"/>
          <w:rFonts w:ascii="Times New Roman" w:hAnsi="Times New Roman" w:cs="Times New Roman"/>
          <w:sz w:val="28"/>
          <w:szCs w:val="28"/>
        </w:rPr>
        <w:t>.</w:t>
      </w:r>
    </w:p>
    <w:p w:rsidR="00216B5C" w:rsidRPr="00D5733D" w:rsidRDefault="00216B5C" w:rsidP="00F07847">
      <w:pPr>
        <w:spacing w:after="0"/>
        <w:ind w:firstLine="567"/>
        <w:contextualSpacing/>
        <w:rPr>
          <w:rStyle w:val="CharStyle19"/>
          <w:rFonts w:ascii="Times New Roman" w:hAnsi="Times New Roman" w:cs="Times New Roman"/>
          <w:sz w:val="28"/>
          <w:szCs w:val="28"/>
        </w:rPr>
      </w:pPr>
      <w:r>
        <w:rPr>
          <w:rStyle w:val="CharStyle19"/>
          <w:rFonts w:ascii="Times New Roman" w:hAnsi="Times New Roman" w:cs="Times New Roman"/>
          <w:sz w:val="28"/>
          <w:szCs w:val="28"/>
        </w:rPr>
        <w:t>3.2.5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>. Не допускать нарушения авторских прав при использовании музыкального сопровождения, особое внимание уделять музыкальному ассортименту и громкости звука (особенно в вечернее и ночное время), использовать в качестве музыкального сопровождения мелодии и жанры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,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 xml:space="preserve"> приемлемые для семейного отдыха (избегать использовани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я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 xml:space="preserve"> направлений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,</w:t>
      </w:r>
      <w:r w:rsidRPr="00216B5C">
        <w:rPr>
          <w:rStyle w:val="CharStyle19"/>
          <w:rFonts w:ascii="Times New Roman" w:hAnsi="Times New Roman" w:cs="Times New Roman"/>
          <w:sz w:val="28"/>
          <w:szCs w:val="28"/>
        </w:rPr>
        <w:t xml:space="preserve"> не ориентированных 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на</w:t>
      </w:r>
      <w:r w:rsidRPr="00D5733D">
        <w:rPr>
          <w:rStyle w:val="CharStyle19"/>
          <w:rFonts w:ascii="Times New Roman" w:hAnsi="Times New Roman" w:cs="Times New Roman"/>
          <w:sz w:val="28"/>
          <w:szCs w:val="28"/>
        </w:rPr>
        <w:t>нейтрально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е</w:t>
      </w:r>
      <w:r w:rsidRPr="00D5733D">
        <w:rPr>
          <w:rStyle w:val="CharStyle19"/>
          <w:rFonts w:ascii="Times New Roman" w:hAnsi="Times New Roman" w:cs="Times New Roman"/>
          <w:sz w:val="28"/>
          <w:szCs w:val="28"/>
        </w:rPr>
        <w:t xml:space="preserve"> восприяти</w:t>
      </w:r>
      <w:r w:rsidR="00E1675E">
        <w:rPr>
          <w:rStyle w:val="CharStyle19"/>
          <w:rFonts w:ascii="Times New Roman" w:hAnsi="Times New Roman" w:cs="Times New Roman"/>
          <w:sz w:val="28"/>
          <w:szCs w:val="28"/>
        </w:rPr>
        <w:t>е</w:t>
      </w:r>
      <w:r w:rsidRPr="00D5733D">
        <w:rPr>
          <w:rStyle w:val="CharStyle19"/>
          <w:rFonts w:ascii="Times New Roman" w:hAnsi="Times New Roman" w:cs="Times New Roman"/>
          <w:sz w:val="28"/>
          <w:szCs w:val="28"/>
        </w:rPr>
        <w:t>)</w:t>
      </w:r>
      <w:r w:rsidR="00F00DBA">
        <w:rPr>
          <w:rStyle w:val="CharStyle19"/>
          <w:rFonts w:ascii="Times New Roman" w:hAnsi="Times New Roman" w:cs="Times New Roman"/>
          <w:sz w:val="28"/>
          <w:szCs w:val="28"/>
        </w:rPr>
        <w:t>.</w:t>
      </w:r>
    </w:p>
    <w:p w:rsidR="008F4039" w:rsidRPr="00216B5C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216B5C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6</w:t>
      </w:r>
      <w:r w:rsidRPr="00216B5C">
        <w:rPr>
          <w:rFonts w:eastAsia="Calibri"/>
          <w:sz w:val="28"/>
          <w:szCs w:val="28"/>
        </w:rPr>
        <w:t>. Своевременно вносить плату за размещение Объекта.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216B5C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7</w:t>
      </w:r>
      <w:r w:rsidRPr="00216B5C">
        <w:rPr>
          <w:rFonts w:eastAsia="Calibri"/>
          <w:sz w:val="28"/>
          <w:szCs w:val="28"/>
        </w:rPr>
        <w:t>. Сохранять специализ</w:t>
      </w:r>
      <w:r w:rsidR="009A6A27">
        <w:rPr>
          <w:rFonts w:eastAsia="Calibri"/>
          <w:sz w:val="28"/>
          <w:szCs w:val="28"/>
        </w:rPr>
        <w:t>ацию, местоположение и размеры О</w:t>
      </w:r>
      <w:r w:rsidRPr="00216B5C">
        <w:rPr>
          <w:rFonts w:eastAsia="Calibri"/>
          <w:sz w:val="28"/>
          <w:szCs w:val="28"/>
        </w:rPr>
        <w:t>бъекта</w:t>
      </w:r>
      <w:r w:rsidRPr="00FE7927">
        <w:rPr>
          <w:rFonts w:eastAsia="Calibri"/>
          <w:sz w:val="28"/>
          <w:szCs w:val="28"/>
        </w:rPr>
        <w:t xml:space="preserve"> в течение установленного периода размещения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8</w:t>
      </w:r>
      <w:r w:rsidRPr="00FE7927">
        <w:rPr>
          <w:rFonts w:eastAsia="Calibri"/>
          <w:sz w:val="28"/>
          <w:szCs w:val="28"/>
        </w:rPr>
        <w:t xml:space="preserve">. Обеспечить функционирование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 в соответствии с требованиями настоящего </w:t>
      </w:r>
      <w:r w:rsidR="00160C9F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оговора, аукционной документации и требованиями действующего законодательства Российской Федерации, Калининградской области, городского округа «Город Калининград»</w:t>
      </w:r>
      <w:r w:rsidRPr="00FE7927">
        <w:rPr>
          <w:sz w:val="28"/>
          <w:szCs w:val="28"/>
        </w:rPr>
        <w:t>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sz w:val="28"/>
          <w:szCs w:val="28"/>
        </w:rPr>
        <w:t>3.2.</w:t>
      </w:r>
      <w:r w:rsidR="00870447">
        <w:rPr>
          <w:sz w:val="28"/>
          <w:szCs w:val="28"/>
        </w:rPr>
        <w:t>9</w:t>
      </w:r>
      <w:r w:rsidRPr="00FE7927">
        <w:rPr>
          <w:sz w:val="28"/>
          <w:szCs w:val="28"/>
        </w:rPr>
        <w:t xml:space="preserve">. Обеспечить эксплуатацию </w:t>
      </w:r>
      <w:r>
        <w:rPr>
          <w:sz w:val="28"/>
          <w:szCs w:val="28"/>
        </w:rPr>
        <w:t xml:space="preserve">Объекта </w:t>
      </w:r>
      <w:r w:rsidRPr="00FE7927">
        <w:rPr>
          <w:sz w:val="28"/>
          <w:szCs w:val="28"/>
        </w:rPr>
        <w:t xml:space="preserve">в соответствии с </w:t>
      </w:r>
      <w:r w:rsidRPr="00FE7927">
        <w:rPr>
          <w:rFonts w:eastAsiaTheme="minorHAnsi"/>
          <w:sz w:val="28"/>
          <w:szCs w:val="28"/>
          <w:lang w:eastAsia="en-US"/>
        </w:rPr>
        <w:t xml:space="preserve">Правилами благоустройства территории городского округа </w:t>
      </w:r>
      <w:r w:rsidR="008F611A">
        <w:rPr>
          <w:rFonts w:eastAsiaTheme="minorHAnsi"/>
          <w:sz w:val="28"/>
          <w:szCs w:val="28"/>
          <w:lang w:eastAsia="en-US"/>
        </w:rPr>
        <w:t>«</w:t>
      </w:r>
      <w:r w:rsidRPr="00FE7927">
        <w:rPr>
          <w:rFonts w:eastAsiaTheme="minorHAnsi"/>
          <w:sz w:val="28"/>
          <w:szCs w:val="28"/>
          <w:lang w:eastAsia="en-US"/>
        </w:rPr>
        <w:t>Город Калининград</w:t>
      </w:r>
      <w:r w:rsidR="008F611A">
        <w:rPr>
          <w:rFonts w:eastAsiaTheme="minorHAnsi"/>
          <w:sz w:val="28"/>
          <w:szCs w:val="28"/>
          <w:lang w:eastAsia="en-US"/>
        </w:rPr>
        <w:t>»</w:t>
      </w:r>
      <w:r w:rsidRPr="00FE7927">
        <w:rPr>
          <w:rFonts w:eastAsiaTheme="minorHAnsi"/>
          <w:sz w:val="28"/>
          <w:szCs w:val="28"/>
          <w:lang w:eastAsia="en-US"/>
        </w:rPr>
        <w:t>,</w:t>
      </w:r>
      <w:r w:rsidRPr="00FE7927">
        <w:rPr>
          <w:sz w:val="28"/>
          <w:szCs w:val="28"/>
        </w:rPr>
        <w:t xml:space="preserve"> утвержденны</w:t>
      </w:r>
      <w:r w:rsidR="00380CD3">
        <w:rPr>
          <w:sz w:val="28"/>
          <w:szCs w:val="28"/>
        </w:rPr>
        <w:t>ми</w:t>
      </w:r>
      <w:r w:rsidRPr="00FE7927">
        <w:rPr>
          <w:sz w:val="28"/>
          <w:szCs w:val="28"/>
        </w:rPr>
        <w:t xml:space="preserve"> решением городского Совета депутатов Калининграда от 20.05.2015 № 161. 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10</w:t>
      </w:r>
      <w:r w:rsidRPr="00FE7927">
        <w:rPr>
          <w:rFonts w:eastAsia="Calibri"/>
          <w:sz w:val="28"/>
          <w:szCs w:val="28"/>
        </w:rPr>
        <w:t xml:space="preserve">. Соблюдать при размещении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11</w:t>
      </w:r>
      <w:r w:rsidRPr="00FE7927">
        <w:rPr>
          <w:rFonts w:eastAsia="Calibri"/>
          <w:sz w:val="28"/>
          <w:szCs w:val="28"/>
        </w:rPr>
        <w:t xml:space="preserve">. Использовать </w:t>
      </w:r>
      <w:r w:rsidR="00E22DA6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бъект, не нанося вреда окружающей среде.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12</w:t>
      </w:r>
      <w:r w:rsidRPr="00FE7927">
        <w:rPr>
          <w:rFonts w:eastAsia="Calibri"/>
          <w:sz w:val="28"/>
          <w:szCs w:val="28"/>
        </w:rPr>
        <w:t xml:space="preserve">. Не допускать передачу или уступку прав по настоящему </w:t>
      </w:r>
      <w:r w:rsidR="00E22DA6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оговору третьим лицам.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</w:t>
      </w:r>
      <w:r w:rsidR="00870447">
        <w:rPr>
          <w:rFonts w:eastAsia="Calibri"/>
          <w:sz w:val="28"/>
          <w:szCs w:val="28"/>
        </w:rPr>
        <w:t>13</w:t>
      </w:r>
      <w:r w:rsidRPr="00FE7927">
        <w:rPr>
          <w:rFonts w:eastAsia="Calibri"/>
          <w:sz w:val="28"/>
          <w:szCs w:val="28"/>
        </w:rPr>
        <w:t xml:space="preserve">. При прекращении </w:t>
      </w:r>
      <w:r w:rsidR="002043CB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оговора в 1-дневный срок обеспечить демонтаж и вывоз </w:t>
      </w:r>
      <w:r w:rsidR="002043CB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 с места его размещения.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3.2.1</w:t>
      </w:r>
      <w:r w:rsidR="00870447">
        <w:rPr>
          <w:rFonts w:eastAsia="Calibri"/>
          <w:sz w:val="28"/>
          <w:szCs w:val="28"/>
        </w:rPr>
        <w:t>4</w:t>
      </w:r>
      <w:r w:rsidRPr="00FE7927">
        <w:rPr>
          <w:rFonts w:eastAsia="Calibri"/>
          <w:sz w:val="28"/>
          <w:szCs w:val="28"/>
        </w:rPr>
        <w:t xml:space="preserve">.В случае если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 конструктивно объединен с другими нестационарными объектами, обеспечить демонтаж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 без ущерба другим нестационарным объектам.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3.2.1</w:t>
      </w:r>
      <w:r w:rsidR="00870447">
        <w:rPr>
          <w:rFonts w:eastAsia="Calibri"/>
          <w:sz w:val="28"/>
          <w:szCs w:val="28"/>
        </w:rPr>
        <w:t>5</w:t>
      </w:r>
      <w:r w:rsidRPr="00FE7927">
        <w:rPr>
          <w:rFonts w:eastAsia="Calibri"/>
          <w:sz w:val="28"/>
          <w:szCs w:val="28"/>
        </w:rPr>
        <w:t>. В 2-дневный срок письменно информировать Комитет об изменении реквизитов и контактной информации Предпринимателя.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3.2.1</w:t>
      </w:r>
      <w:r w:rsidR="00870447">
        <w:rPr>
          <w:rFonts w:eastAsia="Calibri"/>
          <w:sz w:val="28"/>
          <w:szCs w:val="28"/>
        </w:rPr>
        <w:t>6</w:t>
      </w:r>
      <w:r w:rsidRPr="00FE7927">
        <w:rPr>
          <w:rFonts w:eastAsia="Calibri"/>
          <w:sz w:val="28"/>
          <w:szCs w:val="28"/>
        </w:rPr>
        <w:t xml:space="preserve">. В случае если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 размещается вблизи инженерно-технических сетей, Предприниматель обязан в течение 3-х часов с момента извещения о возникновении аварийной ситуации 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</w:t>
      </w:r>
      <w:r w:rsidR="00367121">
        <w:rPr>
          <w:rFonts w:eastAsia="Calibri"/>
          <w:sz w:val="28"/>
          <w:szCs w:val="28"/>
        </w:rPr>
        <w:t>я</w:t>
      </w:r>
      <w:r w:rsidRPr="00FE7927">
        <w:rPr>
          <w:rFonts w:eastAsia="Calibri"/>
          <w:sz w:val="28"/>
          <w:szCs w:val="28"/>
        </w:rPr>
        <w:t xml:space="preserve"> (демонтаж</w:t>
      </w:r>
      <w:r w:rsidR="00367121">
        <w:rPr>
          <w:rFonts w:eastAsia="Calibri"/>
          <w:sz w:val="28"/>
          <w:szCs w:val="28"/>
        </w:rPr>
        <w:t>а</w:t>
      </w:r>
      <w:r w:rsidRPr="00FE7927">
        <w:rPr>
          <w:rFonts w:eastAsia="Calibri"/>
          <w:sz w:val="28"/>
          <w:szCs w:val="28"/>
        </w:rPr>
        <w:t xml:space="preserve">) </w:t>
      </w:r>
      <w:r w:rsidR="00367121">
        <w:rPr>
          <w:rFonts w:eastAsia="Calibri"/>
          <w:sz w:val="28"/>
          <w:szCs w:val="28"/>
        </w:rPr>
        <w:lastRenderedPageBreak/>
        <w:t>О</w:t>
      </w:r>
      <w:r w:rsidRPr="00FE7927">
        <w:rPr>
          <w:rFonts w:eastAsia="Calibri"/>
          <w:sz w:val="28"/>
          <w:szCs w:val="28"/>
        </w:rPr>
        <w:t>бъекта за счет собственных средств на расстояние</w:t>
      </w:r>
      <w:r w:rsidR="00367121">
        <w:rPr>
          <w:rFonts w:eastAsia="Calibri"/>
          <w:sz w:val="28"/>
          <w:szCs w:val="28"/>
        </w:rPr>
        <w:t>,</w:t>
      </w:r>
      <w:r w:rsidRPr="00FE7927">
        <w:rPr>
          <w:rFonts w:eastAsia="Calibri"/>
          <w:sz w:val="28"/>
          <w:szCs w:val="28"/>
        </w:rPr>
        <w:t xml:space="preserve"> необходимое для беспрепятственного производства работ</w:t>
      </w:r>
      <w:r w:rsidR="00367121">
        <w:rPr>
          <w:rFonts w:eastAsia="Calibri"/>
          <w:sz w:val="28"/>
          <w:szCs w:val="28"/>
        </w:rPr>
        <w:t>,</w:t>
      </w:r>
      <w:r w:rsidRPr="00FE7927">
        <w:rPr>
          <w:rFonts w:eastAsia="Calibri"/>
          <w:sz w:val="28"/>
          <w:szCs w:val="28"/>
        </w:rPr>
        <w:t xml:space="preserve"> в любое время суток.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3.2.1</w:t>
      </w:r>
      <w:r w:rsidR="00870447">
        <w:rPr>
          <w:rFonts w:eastAsia="Calibri"/>
          <w:sz w:val="28"/>
          <w:szCs w:val="28"/>
        </w:rPr>
        <w:t>7</w:t>
      </w:r>
      <w:r w:rsidRPr="00FE7927">
        <w:rPr>
          <w:rFonts w:eastAsia="Calibri"/>
          <w:sz w:val="28"/>
          <w:szCs w:val="28"/>
        </w:rPr>
        <w:t>. В случае неисполнения (ненадлежащего исполнения) требований, указанных в пункте 3.2.1</w:t>
      </w:r>
      <w:r w:rsidR="00870447">
        <w:rPr>
          <w:rFonts w:eastAsia="Calibri"/>
          <w:sz w:val="28"/>
          <w:szCs w:val="28"/>
        </w:rPr>
        <w:t>6</w:t>
      </w:r>
      <w:r w:rsidR="005473B1">
        <w:rPr>
          <w:rFonts w:eastAsia="Calibri"/>
          <w:sz w:val="28"/>
          <w:szCs w:val="28"/>
        </w:rPr>
        <w:t>,</w:t>
      </w:r>
      <w:r w:rsidRPr="00FE7927">
        <w:rPr>
          <w:rFonts w:eastAsia="Calibri"/>
          <w:sz w:val="28"/>
          <w:szCs w:val="28"/>
        </w:rPr>
        <w:t xml:space="preserve"> специализированные организации вправе произвести демонтаж </w:t>
      </w:r>
      <w:r w:rsidR="005473B1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 собственными силами и не несут ответственности за возможное причинение ущерба, связанное с демонтажем, имуществу Предпринимателя или имуществу третьих лиц, находящемуся на территории </w:t>
      </w:r>
      <w:r w:rsidR="005473B1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</w:t>
      </w:r>
      <w:r w:rsidRPr="00FE7927">
        <w:rPr>
          <w:rFonts w:eastAsia="Calibri"/>
          <w:sz w:val="28"/>
          <w:szCs w:val="28"/>
        </w:rPr>
        <w:t>Комитет имеет право: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3</w:t>
      </w:r>
      <w:r w:rsidRPr="00FE7927">
        <w:rPr>
          <w:rFonts w:eastAsia="Calibri"/>
          <w:sz w:val="28"/>
          <w:szCs w:val="28"/>
        </w:rPr>
        <w:t xml:space="preserve">.1. В любое время действия </w:t>
      </w:r>
      <w:r w:rsidR="005473B1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оговора проверять соблюдение Предпринимателем требований настоящего </w:t>
      </w:r>
      <w:r w:rsidR="005473B1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оговора на месте размещения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3</w:t>
      </w:r>
      <w:r w:rsidRPr="00FE7927">
        <w:rPr>
          <w:rFonts w:eastAsia="Calibri"/>
          <w:sz w:val="28"/>
          <w:szCs w:val="28"/>
        </w:rPr>
        <w:t xml:space="preserve">.2. Расторгнуть </w:t>
      </w:r>
      <w:r w:rsidR="005473B1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 и потребовать возмещения убытков в случае, если Предприниматель размещает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 не в соответствии с его специализацией, периодом размещения, схемо</w:t>
      </w:r>
      <w:r>
        <w:rPr>
          <w:rFonts w:eastAsia="Calibri"/>
          <w:sz w:val="28"/>
          <w:szCs w:val="28"/>
        </w:rPr>
        <w:t xml:space="preserve">й и иными условиями настоящего </w:t>
      </w:r>
      <w:r w:rsidR="005473B1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оговора. 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3</w:t>
      </w:r>
      <w:r w:rsidRPr="00FE7927">
        <w:rPr>
          <w:rFonts w:eastAsia="Calibri"/>
          <w:sz w:val="28"/>
          <w:szCs w:val="28"/>
        </w:rPr>
        <w:t xml:space="preserve">.3. В случае отказа Предпринимателя демонтировать и вывезти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 при прекращении</w:t>
      </w:r>
      <w:r w:rsidR="005473B1">
        <w:rPr>
          <w:rFonts w:eastAsia="Calibri"/>
          <w:sz w:val="28"/>
          <w:szCs w:val="28"/>
        </w:rPr>
        <w:t xml:space="preserve"> действияд</w:t>
      </w:r>
      <w:r w:rsidRPr="00FE7927">
        <w:rPr>
          <w:rFonts w:eastAsia="Calibri"/>
          <w:sz w:val="28"/>
          <w:szCs w:val="28"/>
        </w:rPr>
        <w:t xml:space="preserve">оговора в установленном порядке самостоятельно осуществить указанные действия за счет Предпринимателя и обеспечить ответственное хранение </w:t>
      </w:r>
      <w:r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 xml:space="preserve">бъекта. </w:t>
      </w:r>
      <w:r w:rsidRPr="00FE7927">
        <w:rPr>
          <w:sz w:val="28"/>
          <w:szCs w:val="28"/>
        </w:rPr>
        <w:t xml:space="preserve">При этом Комитет не несет ответственности за сохранность имущества, находящегося внутри </w:t>
      </w:r>
      <w:r>
        <w:rPr>
          <w:sz w:val="28"/>
          <w:szCs w:val="28"/>
        </w:rPr>
        <w:t>О</w:t>
      </w:r>
      <w:r w:rsidRPr="00FE7927">
        <w:rPr>
          <w:sz w:val="28"/>
          <w:szCs w:val="28"/>
        </w:rPr>
        <w:t xml:space="preserve">бъекта в момент осуществления демонтажа. </w:t>
      </w: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E7927">
        <w:rPr>
          <w:sz w:val="28"/>
          <w:szCs w:val="28"/>
        </w:rPr>
        <w:t xml:space="preserve">.4. В случае необходимости при демонтаже и транспортировке </w:t>
      </w:r>
      <w:r>
        <w:rPr>
          <w:sz w:val="28"/>
          <w:szCs w:val="28"/>
        </w:rPr>
        <w:t>О</w:t>
      </w:r>
      <w:r w:rsidRPr="00FE7927">
        <w:rPr>
          <w:sz w:val="28"/>
          <w:szCs w:val="28"/>
        </w:rPr>
        <w:t xml:space="preserve">бъекта произвести разборку </w:t>
      </w:r>
      <w:r>
        <w:rPr>
          <w:sz w:val="28"/>
          <w:szCs w:val="28"/>
        </w:rPr>
        <w:t>О</w:t>
      </w:r>
      <w:r w:rsidRPr="00FE7927">
        <w:rPr>
          <w:sz w:val="28"/>
          <w:szCs w:val="28"/>
        </w:rPr>
        <w:t>бъекта на составляющие части без возмещения Предпринимателю ущерба за порчу имущества.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4. Срок действия договора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0F4BC0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0F4BC0">
        <w:rPr>
          <w:rFonts w:eastAsia="Calibri"/>
          <w:sz w:val="28"/>
          <w:szCs w:val="28"/>
        </w:rPr>
        <w:t xml:space="preserve">4.1. Настоящий </w:t>
      </w:r>
      <w:r w:rsidR="00FA382F" w:rsidRPr="000F4BC0">
        <w:rPr>
          <w:rFonts w:eastAsia="Calibri"/>
          <w:sz w:val="28"/>
          <w:szCs w:val="28"/>
        </w:rPr>
        <w:t>д</w:t>
      </w:r>
      <w:r w:rsidRPr="000F4BC0">
        <w:rPr>
          <w:rFonts w:eastAsia="Calibri"/>
          <w:sz w:val="28"/>
          <w:szCs w:val="28"/>
        </w:rPr>
        <w:t xml:space="preserve">оговор действует с момента его подписания сторонами </w:t>
      </w:r>
      <w:r w:rsidR="00FA382F" w:rsidRPr="000F4BC0">
        <w:rPr>
          <w:rFonts w:eastAsia="Calibri"/>
          <w:sz w:val="28"/>
          <w:szCs w:val="28"/>
        </w:rPr>
        <w:t>до</w:t>
      </w:r>
      <w:r w:rsidRPr="000F4BC0">
        <w:rPr>
          <w:rFonts w:eastAsia="Calibri"/>
          <w:sz w:val="28"/>
          <w:szCs w:val="28"/>
        </w:rPr>
        <w:t xml:space="preserve"> «___» _________ 20___, а в части исполнения обязательств по оплате </w:t>
      </w:r>
      <w:r w:rsidR="00FA382F" w:rsidRPr="000F4BC0">
        <w:rPr>
          <w:rFonts w:eastAsia="Calibri"/>
          <w:sz w:val="28"/>
          <w:szCs w:val="28"/>
        </w:rPr>
        <w:t>–</w:t>
      </w:r>
      <w:r w:rsidRPr="000F4BC0">
        <w:rPr>
          <w:rFonts w:eastAsia="Calibri"/>
          <w:sz w:val="28"/>
          <w:szCs w:val="28"/>
        </w:rPr>
        <w:t xml:space="preserve"> до момента исполнения таких обязательств.</w:t>
      </w:r>
    </w:p>
    <w:p w:rsidR="00FD60B0" w:rsidRPr="00FE7927" w:rsidRDefault="00FD60B0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0F4BC0">
        <w:rPr>
          <w:rFonts w:eastAsia="Calibri"/>
          <w:sz w:val="28"/>
          <w:szCs w:val="28"/>
        </w:rPr>
        <w:t xml:space="preserve">4.2. </w:t>
      </w:r>
      <w:r w:rsidRPr="000F4BC0">
        <w:rPr>
          <w:sz w:val="28"/>
          <w:szCs w:val="28"/>
        </w:rPr>
        <w:t xml:space="preserve">Если ни одна из </w:t>
      </w:r>
      <w:r w:rsidR="006C24B9" w:rsidRPr="000F4BC0">
        <w:rPr>
          <w:sz w:val="28"/>
          <w:szCs w:val="28"/>
        </w:rPr>
        <w:t>с</w:t>
      </w:r>
      <w:r w:rsidRPr="000F4BC0">
        <w:rPr>
          <w:sz w:val="28"/>
          <w:szCs w:val="28"/>
        </w:rPr>
        <w:t>торон не заявит о сво</w:t>
      </w:r>
      <w:r w:rsidR="007D33CB" w:rsidRPr="000F4BC0">
        <w:rPr>
          <w:sz w:val="28"/>
          <w:szCs w:val="28"/>
        </w:rPr>
        <w:t>е</w:t>
      </w:r>
      <w:r w:rsidRPr="000F4BC0">
        <w:rPr>
          <w:sz w:val="28"/>
          <w:szCs w:val="28"/>
        </w:rPr>
        <w:t xml:space="preserve">м намерении прекратить </w:t>
      </w:r>
      <w:r w:rsidR="006C24B9" w:rsidRPr="000F4BC0">
        <w:rPr>
          <w:sz w:val="28"/>
          <w:szCs w:val="28"/>
        </w:rPr>
        <w:t>договор</w:t>
      </w:r>
      <w:r w:rsidRPr="000F4BC0">
        <w:rPr>
          <w:sz w:val="28"/>
          <w:szCs w:val="28"/>
        </w:rPr>
        <w:t xml:space="preserve"> не позднее, чем за </w:t>
      </w:r>
      <w:r w:rsidR="006535D2" w:rsidRPr="000F4BC0">
        <w:rPr>
          <w:sz w:val="28"/>
          <w:szCs w:val="28"/>
        </w:rPr>
        <w:t>десять дней</w:t>
      </w:r>
      <w:r w:rsidRPr="000F4BC0">
        <w:rPr>
          <w:sz w:val="28"/>
          <w:szCs w:val="28"/>
        </w:rPr>
        <w:t xml:space="preserve"> до истечения срока действия </w:t>
      </w:r>
      <w:r w:rsidR="006C24B9" w:rsidRPr="000F4BC0">
        <w:rPr>
          <w:sz w:val="28"/>
          <w:szCs w:val="28"/>
        </w:rPr>
        <w:t>д</w:t>
      </w:r>
      <w:r w:rsidRPr="000F4BC0">
        <w:rPr>
          <w:sz w:val="28"/>
          <w:szCs w:val="28"/>
        </w:rPr>
        <w:t xml:space="preserve">оговора, то срок действия договора продлевается на </w:t>
      </w:r>
      <w:r w:rsidR="000F4BC0">
        <w:rPr>
          <w:sz w:val="28"/>
          <w:szCs w:val="28"/>
        </w:rPr>
        <w:t>30 дней</w:t>
      </w:r>
      <w:r w:rsidRPr="000F4BC0">
        <w:rPr>
          <w:sz w:val="28"/>
          <w:szCs w:val="28"/>
        </w:rPr>
        <w:t>.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5. Ответственность сторон</w:t>
      </w:r>
    </w:p>
    <w:p w:rsidR="009225FE" w:rsidRDefault="009225FE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225FE" w:rsidRPr="00054992" w:rsidRDefault="009225FE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5.1.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 или  будут выявлены иные неисправности, которые невозможно было обнаружить ранее, ответственность за причиненный вред несет Предприниматель.</w:t>
      </w:r>
    </w:p>
    <w:p w:rsidR="009225FE" w:rsidRPr="00054992" w:rsidRDefault="009225FE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5.2. В случа</w:t>
      </w:r>
      <w:r w:rsidR="00D54E06">
        <w:rPr>
          <w:rFonts w:ascii="Times New Roman" w:hAnsi="Times New Roman"/>
          <w:sz w:val="28"/>
          <w:szCs w:val="28"/>
        </w:rPr>
        <w:t>е</w:t>
      </w:r>
      <w:r w:rsidRPr="00054992">
        <w:rPr>
          <w:rFonts w:ascii="Times New Roman" w:hAnsi="Times New Roman"/>
          <w:sz w:val="28"/>
          <w:szCs w:val="28"/>
        </w:rPr>
        <w:t xml:space="preserve"> наступления вредных последствий </w:t>
      </w:r>
      <w:r w:rsidR="00D54E06">
        <w:rPr>
          <w:rFonts w:ascii="Times New Roman" w:hAnsi="Times New Roman"/>
          <w:sz w:val="28"/>
          <w:szCs w:val="28"/>
        </w:rPr>
        <w:t xml:space="preserve">в результате </w:t>
      </w:r>
      <w:r w:rsidRPr="00054992">
        <w:rPr>
          <w:rFonts w:ascii="Times New Roman" w:hAnsi="Times New Roman"/>
          <w:sz w:val="28"/>
          <w:szCs w:val="28"/>
        </w:rPr>
        <w:t xml:space="preserve">нарушений инструкций при эксплуатации, неправильных действиях персонала </w:t>
      </w:r>
      <w:r w:rsidRPr="001A0C4D">
        <w:rPr>
          <w:rFonts w:ascii="Times New Roman" w:hAnsi="Times New Roman"/>
          <w:sz w:val="28"/>
          <w:szCs w:val="28"/>
        </w:rPr>
        <w:lastRenderedPageBreak/>
        <w:t>Предпринимателя на Объекте,  несоблюдения правил эксплуатации, техники безопасности, правил обслуживания и т.п. ответственность несет Предприниматель.</w:t>
      </w:r>
    </w:p>
    <w:p w:rsidR="00A17557" w:rsidRPr="00054992" w:rsidRDefault="00A17557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</w:t>
      </w:r>
      <w:r w:rsidR="009225FE" w:rsidRPr="00054992">
        <w:rPr>
          <w:rFonts w:ascii="Times New Roman" w:hAnsi="Times New Roman"/>
          <w:sz w:val="28"/>
          <w:szCs w:val="28"/>
        </w:rPr>
        <w:t>3</w:t>
      </w:r>
      <w:r w:rsidRPr="00054992">
        <w:rPr>
          <w:rFonts w:ascii="Times New Roman" w:hAnsi="Times New Roman"/>
          <w:sz w:val="28"/>
          <w:szCs w:val="28"/>
        </w:rPr>
        <w:t xml:space="preserve">.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Предприниматель</w:t>
      </w:r>
      <w:r w:rsidR="007A210A" w:rsidRPr="00054992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Pr="00054992">
        <w:rPr>
          <w:rFonts w:ascii="Times New Roman" w:hAnsi="Times New Roman"/>
          <w:sz w:val="28"/>
          <w:szCs w:val="28"/>
        </w:rPr>
        <w:t xml:space="preserve"> несет персональную ответственность за техническое состояние и эксплуатацию Объекта,  соблюдение техники безопасности при работе, ремонте и эксплуатации </w:t>
      </w:r>
      <w:r w:rsidRPr="00054992">
        <w:rPr>
          <w:rFonts w:ascii="Times New Roman" w:eastAsia="Calibri" w:hAnsi="Times New Roman"/>
          <w:sz w:val="28"/>
          <w:szCs w:val="28"/>
        </w:rPr>
        <w:t>Объекта</w:t>
      </w:r>
      <w:r w:rsidRPr="00054992">
        <w:rPr>
          <w:rFonts w:ascii="Times New Roman" w:hAnsi="Times New Roman"/>
          <w:sz w:val="28"/>
          <w:szCs w:val="28"/>
        </w:rPr>
        <w:t>, соблюдение санитарных</w:t>
      </w:r>
      <w:r w:rsidR="00E63DA2">
        <w:rPr>
          <w:rFonts w:ascii="Times New Roman" w:hAnsi="Times New Roman"/>
          <w:sz w:val="28"/>
          <w:szCs w:val="28"/>
        </w:rPr>
        <w:t>,</w:t>
      </w:r>
      <w:r w:rsidRPr="00054992">
        <w:rPr>
          <w:rFonts w:ascii="Times New Roman" w:hAnsi="Times New Roman"/>
          <w:sz w:val="28"/>
          <w:szCs w:val="28"/>
        </w:rPr>
        <w:t xml:space="preserve"> противопожарных норм, норм охраны труда.</w:t>
      </w:r>
    </w:p>
    <w:p w:rsidR="00A17557" w:rsidRPr="00054992" w:rsidRDefault="00A17557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</w:t>
      </w:r>
      <w:r w:rsidR="009225FE" w:rsidRPr="00054992">
        <w:rPr>
          <w:rFonts w:ascii="Times New Roman" w:hAnsi="Times New Roman"/>
          <w:sz w:val="28"/>
          <w:szCs w:val="28"/>
        </w:rPr>
        <w:t>4</w:t>
      </w:r>
      <w:r w:rsidRPr="00054992">
        <w:rPr>
          <w:rFonts w:ascii="Times New Roman" w:hAnsi="Times New Roman"/>
          <w:sz w:val="28"/>
          <w:szCs w:val="28"/>
        </w:rPr>
        <w:t>. Комитет не несет ответственност</w:t>
      </w:r>
      <w:r w:rsidR="00A37F8E">
        <w:rPr>
          <w:rFonts w:ascii="Times New Roman" w:hAnsi="Times New Roman"/>
          <w:sz w:val="28"/>
          <w:szCs w:val="28"/>
        </w:rPr>
        <w:t>и</w:t>
      </w:r>
      <w:r w:rsidRPr="00054992">
        <w:rPr>
          <w:rFonts w:ascii="Times New Roman" w:hAnsi="Times New Roman"/>
          <w:sz w:val="28"/>
          <w:szCs w:val="28"/>
        </w:rPr>
        <w:t xml:space="preserve"> за нарушение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Предпринимателем</w:t>
      </w:r>
      <w:r w:rsidRPr="00054992">
        <w:rPr>
          <w:rFonts w:ascii="Times New Roman" w:hAnsi="Times New Roman"/>
          <w:sz w:val="28"/>
          <w:szCs w:val="28"/>
        </w:rPr>
        <w:t xml:space="preserve"> правил техники безопасности, норм охраны труда, санитарных норм, норм пожарной безопасности.</w:t>
      </w:r>
    </w:p>
    <w:p w:rsidR="00A17557" w:rsidRPr="00054992" w:rsidRDefault="00A17557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</w:t>
      </w:r>
      <w:r w:rsidR="009225FE" w:rsidRPr="00054992">
        <w:rPr>
          <w:rFonts w:ascii="Times New Roman" w:hAnsi="Times New Roman"/>
          <w:sz w:val="28"/>
          <w:szCs w:val="28"/>
        </w:rPr>
        <w:t>5</w:t>
      </w:r>
      <w:r w:rsidRPr="00054992">
        <w:rPr>
          <w:rFonts w:ascii="Times New Roman" w:hAnsi="Times New Roman"/>
          <w:sz w:val="28"/>
          <w:szCs w:val="28"/>
        </w:rPr>
        <w:t xml:space="preserve">. Комитет не отвечает за безопасность имущества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Предпринимателя</w:t>
      </w:r>
      <w:r w:rsidRPr="00054992">
        <w:rPr>
          <w:rFonts w:ascii="Times New Roman" w:hAnsi="Times New Roman"/>
          <w:sz w:val="28"/>
          <w:szCs w:val="28"/>
        </w:rPr>
        <w:t xml:space="preserve"> и не несет ответственности за ущерб, причиненный имуществу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Предпринимателя</w:t>
      </w:r>
      <w:r w:rsidRPr="00054992">
        <w:rPr>
          <w:rFonts w:ascii="Times New Roman" w:hAnsi="Times New Roman"/>
          <w:sz w:val="28"/>
          <w:szCs w:val="28"/>
        </w:rPr>
        <w:t xml:space="preserve"> третьими лицами. </w:t>
      </w:r>
    </w:p>
    <w:p w:rsidR="00A17557" w:rsidRPr="00054992" w:rsidRDefault="00A17557" w:rsidP="00F07847">
      <w:pPr>
        <w:pStyle w:val="ae"/>
        <w:ind w:firstLine="567"/>
        <w:contextualSpacing/>
        <w:jc w:val="both"/>
        <w:rPr>
          <w:rStyle w:val="CharStyle19"/>
          <w:rFonts w:ascii="Times New Roman" w:hAnsi="Times New Roman" w:cs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>5.</w:t>
      </w:r>
      <w:r w:rsidR="009225FE" w:rsidRPr="00054992">
        <w:rPr>
          <w:rFonts w:ascii="Times New Roman" w:hAnsi="Times New Roman"/>
          <w:sz w:val="28"/>
          <w:szCs w:val="28"/>
        </w:rPr>
        <w:t>6</w:t>
      </w:r>
      <w:r w:rsidRPr="00054992">
        <w:rPr>
          <w:rFonts w:ascii="Times New Roman" w:hAnsi="Times New Roman"/>
          <w:sz w:val="28"/>
          <w:szCs w:val="28"/>
        </w:rPr>
        <w:t xml:space="preserve">.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Предприниматель</w:t>
      </w:r>
      <w:r w:rsidR="00FF427B">
        <w:rPr>
          <w:rStyle w:val="CharStyle19"/>
          <w:rFonts w:ascii="Times New Roman" w:hAnsi="Times New Roman" w:cs="Times New Roman"/>
          <w:sz w:val="28"/>
          <w:szCs w:val="28"/>
        </w:rPr>
        <w:t xml:space="preserve"> несет ответственности</w:t>
      </w:r>
      <w:r w:rsidRPr="00054992">
        <w:rPr>
          <w:rStyle w:val="CharStyle19"/>
          <w:rFonts w:ascii="Times New Roman" w:hAnsi="Times New Roman" w:cs="Times New Roman"/>
          <w:sz w:val="28"/>
          <w:szCs w:val="28"/>
        </w:rPr>
        <w:t xml:space="preserve"> за все события</w:t>
      </w:r>
      <w:r w:rsidR="00CA4131">
        <w:rPr>
          <w:rStyle w:val="CharStyle19"/>
          <w:rFonts w:ascii="Times New Roman" w:hAnsi="Times New Roman" w:cs="Times New Roman"/>
          <w:sz w:val="28"/>
          <w:szCs w:val="28"/>
        </w:rPr>
        <w:t>,</w:t>
      </w:r>
      <w:r w:rsidRPr="00054992">
        <w:rPr>
          <w:rStyle w:val="CharStyle19"/>
          <w:rFonts w:ascii="Times New Roman" w:hAnsi="Times New Roman" w:cs="Times New Roman"/>
          <w:sz w:val="28"/>
          <w:szCs w:val="28"/>
        </w:rPr>
        <w:t xml:space="preserve"> происходящ</w:t>
      </w:r>
      <w:r w:rsidR="00CA4131">
        <w:rPr>
          <w:rStyle w:val="CharStyle19"/>
          <w:rFonts w:ascii="Times New Roman" w:hAnsi="Times New Roman" w:cs="Times New Roman"/>
          <w:sz w:val="28"/>
          <w:szCs w:val="28"/>
        </w:rPr>
        <w:t>и</w:t>
      </w:r>
      <w:r w:rsidRPr="00054992">
        <w:rPr>
          <w:rStyle w:val="CharStyle19"/>
          <w:rFonts w:ascii="Times New Roman" w:hAnsi="Times New Roman" w:cs="Times New Roman"/>
          <w:sz w:val="28"/>
          <w:szCs w:val="28"/>
        </w:rPr>
        <w:t xml:space="preserve">е на Объекте, как с участием обслуживающего персонала, так и с участием третьих лиц.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Предприниматель</w:t>
      </w:r>
      <w:r w:rsidRPr="00054992">
        <w:rPr>
          <w:rStyle w:val="CharStyle19"/>
          <w:rFonts w:ascii="Times New Roman" w:hAnsi="Times New Roman" w:cs="Times New Roman"/>
          <w:sz w:val="28"/>
          <w:szCs w:val="28"/>
        </w:rPr>
        <w:t xml:space="preserve"> обязан самостоятельно регулировать  отношения в случа</w:t>
      </w:r>
      <w:r w:rsidR="005F180E">
        <w:rPr>
          <w:rStyle w:val="CharStyle19"/>
          <w:rFonts w:ascii="Times New Roman" w:hAnsi="Times New Roman" w:cs="Times New Roman"/>
          <w:sz w:val="28"/>
          <w:szCs w:val="28"/>
        </w:rPr>
        <w:t>е</w:t>
      </w:r>
      <w:r w:rsidRPr="00054992">
        <w:rPr>
          <w:rStyle w:val="CharStyle19"/>
          <w:rFonts w:ascii="Times New Roman" w:hAnsi="Times New Roman" w:cs="Times New Roman"/>
          <w:sz w:val="28"/>
          <w:szCs w:val="28"/>
        </w:rPr>
        <w:t xml:space="preserve"> конфликтных ситуаций с клиентами и  государственными проверяющими органами.</w:t>
      </w:r>
    </w:p>
    <w:p w:rsidR="00A17557" w:rsidRDefault="00A17557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992">
        <w:rPr>
          <w:rFonts w:ascii="Times New Roman" w:hAnsi="Times New Roman"/>
          <w:sz w:val="28"/>
          <w:szCs w:val="28"/>
        </w:rPr>
        <w:t xml:space="preserve">Комитет при любых обстоятельствахне несет ответственности за возможный ущерб, причиненный посетителям </w:t>
      </w:r>
      <w:r w:rsidR="00784F15">
        <w:rPr>
          <w:rFonts w:ascii="Times New Roman" w:hAnsi="Times New Roman"/>
          <w:sz w:val="28"/>
          <w:szCs w:val="28"/>
        </w:rPr>
        <w:t>Объекта</w:t>
      </w:r>
      <w:r w:rsidRPr="00054992">
        <w:rPr>
          <w:rFonts w:ascii="Times New Roman" w:hAnsi="Times New Roman"/>
          <w:sz w:val="28"/>
          <w:szCs w:val="28"/>
        </w:rPr>
        <w:t xml:space="preserve">, ответственность несет </w:t>
      </w:r>
      <w:r w:rsidRPr="00054992">
        <w:rPr>
          <w:rFonts w:ascii="Times New Roman" w:eastAsia="Calibri" w:hAnsi="Times New Roman"/>
          <w:sz w:val="28"/>
          <w:szCs w:val="28"/>
        </w:rPr>
        <w:t>Предприниматель</w:t>
      </w:r>
      <w:r w:rsidRPr="00054992">
        <w:rPr>
          <w:rFonts w:ascii="Times New Roman" w:hAnsi="Times New Roman"/>
          <w:sz w:val="28"/>
          <w:szCs w:val="28"/>
        </w:rPr>
        <w:t>.</w:t>
      </w:r>
    </w:p>
    <w:p w:rsidR="00001A8C" w:rsidRPr="00054992" w:rsidRDefault="00001A8C" w:rsidP="00F07847">
      <w:pPr>
        <w:pStyle w:val="ae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В случае неисполнения или ненадлежащего исполнения обязательств по настоящему </w:t>
      </w:r>
      <w:r w:rsidR="00332A4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 </w:t>
      </w:r>
      <w:r w:rsidR="00332A4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:rsidR="008C7F4A" w:rsidRDefault="008C7F4A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</w:p>
    <w:p w:rsidR="008F4039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6. Изменение и прекращение договора</w:t>
      </w:r>
    </w:p>
    <w:p w:rsidR="00FD60B0" w:rsidRDefault="00FD60B0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6.1. При заключении и исполнении</w:t>
      </w:r>
      <w:r w:rsidR="00F53705">
        <w:rPr>
          <w:rFonts w:eastAsia="Calibri"/>
          <w:sz w:val="28"/>
          <w:szCs w:val="28"/>
        </w:rPr>
        <w:t xml:space="preserve"> договора</w:t>
      </w:r>
      <w:r w:rsidRPr="00FE7927">
        <w:rPr>
          <w:rFonts w:eastAsia="Calibri"/>
          <w:sz w:val="28"/>
          <w:szCs w:val="28"/>
        </w:rPr>
        <w:t xml:space="preserve"> изменение условий, указанных в документации об аукционе</w:t>
      </w:r>
      <w:r w:rsidR="00F53705">
        <w:rPr>
          <w:rFonts w:eastAsia="Calibri"/>
          <w:sz w:val="28"/>
          <w:szCs w:val="28"/>
        </w:rPr>
        <w:t>,</w:t>
      </w:r>
      <w:r w:rsidRPr="00FE7927">
        <w:rPr>
          <w:rFonts w:eastAsia="Calibri"/>
          <w:sz w:val="28"/>
          <w:szCs w:val="28"/>
        </w:rPr>
        <w:t xml:space="preserve"> не допускается.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6.2. Настоящий </w:t>
      </w:r>
      <w:r w:rsidR="00DC4042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 расторгается по инициативе Предпринимателя путем письменного уведомления  Комитета в срок не менее 30 (тридцати) дней до планируемой даты расторжения договора при условии добровольного демонтажа </w:t>
      </w:r>
      <w:r w:rsidR="00DC4042">
        <w:rPr>
          <w:rFonts w:eastAsia="Calibri"/>
          <w:sz w:val="28"/>
          <w:szCs w:val="28"/>
        </w:rPr>
        <w:t>О</w:t>
      </w:r>
      <w:r w:rsidRPr="00FE7927">
        <w:rPr>
          <w:rFonts w:eastAsia="Calibri"/>
          <w:sz w:val="28"/>
          <w:szCs w:val="28"/>
        </w:rPr>
        <w:t>бъекта и приведени</w:t>
      </w:r>
      <w:r w:rsidR="00DC4042">
        <w:rPr>
          <w:rFonts w:eastAsia="Calibri"/>
          <w:sz w:val="28"/>
          <w:szCs w:val="28"/>
        </w:rPr>
        <w:t>я</w:t>
      </w:r>
      <w:r w:rsidRPr="00FE7927">
        <w:rPr>
          <w:rFonts w:eastAsia="Calibri"/>
          <w:sz w:val="28"/>
          <w:szCs w:val="28"/>
        </w:rPr>
        <w:t xml:space="preserve"> места размещения в первоначальное состояние до планируемой даты расторжения.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6.3. В случае невыполнения </w:t>
      </w:r>
      <w:r w:rsidR="001631F9">
        <w:rPr>
          <w:rFonts w:eastAsia="Calibri"/>
          <w:sz w:val="28"/>
          <w:szCs w:val="28"/>
        </w:rPr>
        <w:t>П</w:t>
      </w:r>
      <w:r w:rsidRPr="00FE7927">
        <w:rPr>
          <w:rFonts w:eastAsia="Calibri"/>
          <w:sz w:val="28"/>
          <w:szCs w:val="28"/>
        </w:rPr>
        <w:t xml:space="preserve">редпринимателем условий пункта 6.2 до указанной в заявлении даты </w:t>
      </w:r>
      <w:r w:rsidR="001631F9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 считается расторгнутым с даты выполнения данных условий.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6.5. Настоящий </w:t>
      </w:r>
      <w:r w:rsidR="001631F9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 xml:space="preserve">оговор расторгается по инициативе Комитета путем письменного уведомления Предпринимателя в срок не менее 7 дней до планируемой даты расторжения в случае нарушения Предпринимателем любого из условий настоящего договора. При этом суммы платежей, </w:t>
      </w:r>
      <w:r w:rsidR="001631F9">
        <w:rPr>
          <w:rFonts w:eastAsia="Calibri"/>
          <w:sz w:val="28"/>
          <w:szCs w:val="28"/>
        </w:rPr>
        <w:t>перечисленные</w:t>
      </w:r>
      <w:r w:rsidRPr="00FE7927">
        <w:rPr>
          <w:rFonts w:eastAsia="Calibri"/>
          <w:sz w:val="28"/>
          <w:szCs w:val="28"/>
        </w:rPr>
        <w:t xml:space="preserve"> Предпринимателем в счет исполнения обязательств по настоящему </w:t>
      </w:r>
      <w:r w:rsidR="00677874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оговору</w:t>
      </w:r>
      <w:r w:rsidR="00FF427B">
        <w:rPr>
          <w:rFonts w:eastAsia="Calibri"/>
          <w:sz w:val="28"/>
          <w:szCs w:val="28"/>
        </w:rPr>
        <w:t>,</w:t>
      </w:r>
      <w:r w:rsidRPr="00FE7927">
        <w:rPr>
          <w:rFonts w:eastAsia="Calibri"/>
          <w:sz w:val="28"/>
          <w:szCs w:val="28"/>
        </w:rPr>
        <w:t xml:space="preserve"> возврату не подлежат.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lastRenderedPageBreak/>
        <w:t xml:space="preserve">6.6. Настоящий </w:t>
      </w:r>
      <w:r w:rsidR="007D570E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 расторгается автоматически в случа</w:t>
      </w:r>
      <w:r w:rsidR="003226B0">
        <w:rPr>
          <w:rFonts w:eastAsia="Calibri"/>
          <w:sz w:val="28"/>
          <w:szCs w:val="28"/>
        </w:rPr>
        <w:t>е</w:t>
      </w:r>
      <w:r w:rsidRPr="00FE7927">
        <w:rPr>
          <w:rFonts w:eastAsia="Calibri"/>
          <w:sz w:val="28"/>
          <w:szCs w:val="28"/>
        </w:rPr>
        <w:t>: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1) 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2) прекращения деятельности физического лица, являющегося хозяйствующим субъектом, в качестве индивидуального предпринимателя.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Default="008F4039" w:rsidP="00F07847">
      <w:pPr>
        <w:pStyle w:val="ae"/>
        <w:widowControl w:val="0"/>
        <w:tabs>
          <w:tab w:val="left" w:pos="142"/>
          <w:tab w:val="left" w:pos="3300"/>
          <w:tab w:val="center" w:pos="5244"/>
        </w:tabs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FE7927">
        <w:rPr>
          <w:rFonts w:ascii="Times New Roman" w:hAnsi="Times New Roman"/>
          <w:sz w:val="28"/>
          <w:szCs w:val="28"/>
        </w:rPr>
        <w:t xml:space="preserve">7. </w:t>
      </w:r>
      <w:r w:rsidR="004104A3">
        <w:rPr>
          <w:rFonts w:ascii="Times New Roman" w:hAnsi="Times New Roman"/>
          <w:sz w:val="28"/>
          <w:szCs w:val="28"/>
        </w:rPr>
        <w:t>О</w:t>
      </w:r>
      <w:r w:rsidRPr="00FE7927">
        <w:rPr>
          <w:rFonts w:ascii="Times New Roman" w:hAnsi="Times New Roman"/>
          <w:sz w:val="28"/>
          <w:szCs w:val="28"/>
        </w:rPr>
        <w:t>бстоятельства</w:t>
      </w:r>
      <w:r w:rsidR="004104A3">
        <w:rPr>
          <w:rFonts w:ascii="Times New Roman" w:hAnsi="Times New Roman"/>
          <w:sz w:val="28"/>
          <w:szCs w:val="28"/>
        </w:rPr>
        <w:t xml:space="preserve"> непреодолимой силы </w:t>
      </w:r>
    </w:p>
    <w:p w:rsidR="004104A3" w:rsidRPr="00FE7927" w:rsidRDefault="004104A3" w:rsidP="00F07847">
      <w:pPr>
        <w:pStyle w:val="ae"/>
        <w:widowControl w:val="0"/>
        <w:tabs>
          <w:tab w:val="left" w:pos="142"/>
          <w:tab w:val="left" w:pos="3300"/>
          <w:tab w:val="center" w:pos="5244"/>
        </w:tabs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4039" w:rsidRPr="00FE7927" w:rsidRDefault="008F4039" w:rsidP="00F07847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 xml:space="preserve">7.1. Стороны освобождаются от ответственности за неисполнение или ненадлежащее исполнение обязательств по настоящему договору в случае наступления </w:t>
      </w:r>
      <w:r w:rsidR="004104A3">
        <w:rPr>
          <w:rFonts w:ascii="Times New Roman" w:hAnsi="Times New Roman"/>
          <w:sz w:val="28"/>
          <w:szCs w:val="28"/>
        </w:rPr>
        <w:t>о</w:t>
      </w:r>
      <w:r w:rsidR="004104A3" w:rsidRPr="00FE7927">
        <w:rPr>
          <w:rFonts w:ascii="Times New Roman" w:hAnsi="Times New Roman"/>
          <w:sz w:val="28"/>
          <w:szCs w:val="28"/>
        </w:rPr>
        <w:t>бстоятельств</w:t>
      </w:r>
      <w:r w:rsidR="004104A3">
        <w:rPr>
          <w:rFonts w:ascii="Times New Roman" w:hAnsi="Times New Roman"/>
          <w:sz w:val="28"/>
          <w:szCs w:val="28"/>
        </w:rPr>
        <w:t xml:space="preserve"> непреодолимой силы</w:t>
      </w:r>
      <w:r w:rsidRPr="00FE7927">
        <w:rPr>
          <w:rFonts w:ascii="Times New Roman" w:hAnsi="Times New Roman" w:cs="Times New Roman"/>
          <w:sz w:val="28"/>
          <w:szCs w:val="28"/>
        </w:rPr>
        <w:t>.</w:t>
      </w:r>
    </w:p>
    <w:p w:rsidR="008F4039" w:rsidRPr="00FE7927" w:rsidRDefault="008F4039" w:rsidP="00F07847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 xml:space="preserve">7.2. Под </w:t>
      </w:r>
      <w:r w:rsidR="004104A3">
        <w:rPr>
          <w:rFonts w:ascii="Times New Roman" w:hAnsi="Times New Roman"/>
          <w:sz w:val="28"/>
          <w:szCs w:val="28"/>
        </w:rPr>
        <w:t>о</w:t>
      </w:r>
      <w:r w:rsidR="004104A3" w:rsidRPr="00FE7927">
        <w:rPr>
          <w:rFonts w:ascii="Times New Roman" w:hAnsi="Times New Roman"/>
          <w:sz w:val="28"/>
          <w:szCs w:val="28"/>
        </w:rPr>
        <w:t>бстоятельства</w:t>
      </w:r>
      <w:r w:rsidR="004104A3">
        <w:rPr>
          <w:rFonts w:ascii="Times New Roman" w:hAnsi="Times New Roman"/>
          <w:sz w:val="28"/>
          <w:szCs w:val="28"/>
        </w:rPr>
        <w:t>ми непреодолимой силы</w:t>
      </w:r>
      <w:r w:rsidRPr="00FE7927">
        <w:rPr>
          <w:rFonts w:ascii="Times New Roman" w:hAnsi="Times New Roman" w:cs="Times New Roman"/>
          <w:sz w:val="28"/>
          <w:szCs w:val="28"/>
        </w:rPr>
        <w:t>понимается наступление таких обстоятельств, при которых стороны, действующие с разумной осмотрительностью, по независящим от них причинам не могут исполнить обязательства надлежащим образом</w:t>
      </w:r>
      <w:r w:rsidR="00984FEA">
        <w:rPr>
          <w:rFonts w:ascii="Times New Roman" w:hAnsi="Times New Roman" w:cs="Times New Roman"/>
          <w:sz w:val="28"/>
          <w:szCs w:val="28"/>
        </w:rPr>
        <w:t>,</w:t>
      </w:r>
      <w:r w:rsidRPr="00FE7927">
        <w:rPr>
          <w:rFonts w:ascii="Times New Roman" w:hAnsi="Times New Roman" w:cs="Times New Roman"/>
          <w:sz w:val="28"/>
          <w:szCs w:val="28"/>
        </w:rPr>
        <w:t xml:space="preserve"> в частности к таким обстоятельствам относятся военные действия, стихийные бедствия, решения  органов исполнительной власти, обязательные для выполнения Комитетом и </w:t>
      </w:r>
      <w:r w:rsidRPr="00FE7927">
        <w:rPr>
          <w:rFonts w:ascii="Times New Roman" w:eastAsia="Calibri" w:hAnsi="Times New Roman" w:cs="Times New Roman"/>
          <w:sz w:val="28"/>
          <w:szCs w:val="28"/>
        </w:rPr>
        <w:t>Предпринимателем</w:t>
      </w:r>
      <w:r w:rsidRPr="00FE7927">
        <w:rPr>
          <w:rFonts w:ascii="Times New Roman" w:hAnsi="Times New Roman" w:cs="Times New Roman"/>
          <w:sz w:val="28"/>
          <w:szCs w:val="28"/>
        </w:rPr>
        <w:t>, делающие невозможным надлежащее исполнение обязательств по настоящему договору.</w:t>
      </w:r>
    </w:p>
    <w:p w:rsidR="008F4039" w:rsidRPr="00FE7927" w:rsidRDefault="008F4039" w:rsidP="00F07847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927">
        <w:rPr>
          <w:rFonts w:ascii="Times New Roman" w:hAnsi="Times New Roman" w:cs="Times New Roman"/>
          <w:sz w:val="28"/>
          <w:szCs w:val="28"/>
        </w:rPr>
        <w:t xml:space="preserve">7.3. При наступлении </w:t>
      </w:r>
      <w:r w:rsidR="004104A3">
        <w:rPr>
          <w:rFonts w:ascii="Times New Roman" w:hAnsi="Times New Roman"/>
          <w:sz w:val="28"/>
          <w:szCs w:val="28"/>
        </w:rPr>
        <w:t>о</w:t>
      </w:r>
      <w:r w:rsidR="004104A3" w:rsidRPr="00FE7927">
        <w:rPr>
          <w:rFonts w:ascii="Times New Roman" w:hAnsi="Times New Roman"/>
          <w:sz w:val="28"/>
          <w:szCs w:val="28"/>
        </w:rPr>
        <w:t>бстоятельств</w:t>
      </w:r>
      <w:r w:rsidR="004104A3">
        <w:rPr>
          <w:rFonts w:ascii="Times New Roman" w:hAnsi="Times New Roman"/>
          <w:sz w:val="28"/>
          <w:szCs w:val="28"/>
        </w:rPr>
        <w:t xml:space="preserve"> непреодолимой силы</w:t>
      </w:r>
      <w:r w:rsidRPr="00FE7927">
        <w:rPr>
          <w:rFonts w:ascii="Times New Roman" w:hAnsi="Times New Roman" w:cs="Times New Roman"/>
          <w:sz w:val="28"/>
          <w:szCs w:val="28"/>
        </w:rPr>
        <w:t>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 сторона не имеет права ссылаться  на 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EC5332" w:rsidRPr="00FE7927" w:rsidRDefault="00EC5332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contextualSpacing/>
        <w:jc w:val="center"/>
        <w:rPr>
          <w:rFonts w:eastAsia="Calibri"/>
          <w:sz w:val="28"/>
          <w:szCs w:val="28"/>
        </w:rPr>
      </w:pPr>
      <w:r w:rsidRPr="00FE7927">
        <w:rPr>
          <w:rFonts w:eastAsia="Calibri"/>
          <w:sz w:val="28"/>
          <w:szCs w:val="28"/>
        </w:rPr>
        <w:t>8. Заключительные положения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widowControl w:val="0"/>
        <w:tabs>
          <w:tab w:val="left" w:pos="142"/>
        </w:tabs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>8.1. Все споры и разногласия, возникающие между сторонами в процессе исполнения настоящего договора, разрешаются путем переговоров на основании действующего законодательства и обычаев делового оборота.</w:t>
      </w:r>
    </w:p>
    <w:p w:rsidR="008F4039" w:rsidRPr="00FE7927" w:rsidRDefault="008F4039" w:rsidP="00F07847">
      <w:pPr>
        <w:widowControl w:val="0"/>
        <w:tabs>
          <w:tab w:val="left" w:pos="142"/>
        </w:tabs>
        <w:spacing w:after="0"/>
        <w:ind w:firstLine="567"/>
        <w:contextualSpacing/>
        <w:rPr>
          <w:sz w:val="28"/>
          <w:szCs w:val="28"/>
        </w:rPr>
      </w:pPr>
      <w:r w:rsidRPr="00FE7927">
        <w:rPr>
          <w:sz w:val="28"/>
          <w:szCs w:val="28"/>
        </w:rPr>
        <w:t>8.2. Споры, не урегулированные путем переговоров, разрешаются в Арбитражном суде Калининградской области в порядке,  установленном действующим законодательством.</w:t>
      </w:r>
    </w:p>
    <w:p w:rsidR="008F4039" w:rsidRDefault="008F4039" w:rsidP="00F0784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8.3. Настоящий </w:t>
      </w:r>
      <w:r w:rsidR="00984FEA">
        <w:rPr>
          <w:rFonts w:eastAsia="Calibri"/>
          <w:sz w:val="28"/>
          <w:szCs w:val="28"/>
        </w:rPr>
        <w:t>д</w:t>
      </w:r>
      <w:r w:rsidRPr="00FE7927">
        <w:rPr>
          <w:rFonts w:eastAsia="Calibri"/>
          <w:sz w:val="28"/>
          <w:szCs w:val="28"/>
        </w:rPr>
        <w:t>оговор составлен в 2</w:t>
      </w:r>
      <w:r w:rsidR="00984FEA">
        <w:rPr>
          <w:rFonts w:eastAsia="Calibri"/>
          <w:sz w:val="28"/>
          <w:szCs w:val="28"/>
        </w:rPr>
        <w:t>-х</w:t>
      </w:r>
      <w:r w:rsidRPr="00FE7927">
        <w:rPr>
          <w:rFonts w:eastAsia="Calibri"/>
          <w:sz w:val="28"/>
          <w:szCs w:val="28"/>
        </w:rPr>
        <w:t xml:space="preserve"> экземплярах, имеющих одинаковую юридическую силу, по одному для каждой из </w:t>
      </w:r>
      <w:r>
        <w:rPr>
          <w:rFonts w:eastAsia="Calibri"/>
          <w:sz w:val="28"/>
          <w:szCs w:val="28"/>
        </w:rPr>
        <w:t>с</w:t>
      </w:r>
      <w:r w:rsidRPr="00FE7927">
        <w:rPr>
          <w:rFonts w:eastAsia="Calibri"/>
          <w:sz w:val="28"/>
          <w:szCs w:val="28"/>
        </w:rPr>
        <w:t>торон.</w:t>
      </w:r>
    </w:p>
    <w:p w:rsidR="005A25F8" w:rsidRPr="00FE7927" w:rsidRDefault="005A25F8" w:rsidP="00F07847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spacing w:after="0"/>
        <w:ind w:firstLine="567"/>
        <w:contextualSpacing/>
        <w:rPr>
          <w:sz w:val="28"/>
          <w:szCs w:val="28"/>
        </w:rPr>
      </w:pPr>
      <w:r w:rsidRPr="00FE7927">
        <w:rPr>
          <w:rFonts w:eastAsia="Calibri"/>
          <w:sz w:val="28"/>
          <w:szCs w:val="28"/>
        </w:rPr>
        <w:t xml:space="preserve">Приложение № 1: </w:t>
      </w:r>
      <w:r w:rsidRPr="00FE7927">
        <w:rPr>
          <w:sz w:val="28"/>
          <w:szCs w:val="28"/>
        </w:rPr>
        <w:t xml:space="preserve">Протокол аукциона на право </w:t>
      </w:r>
      <w:r w:rsidRPr="00FE7927">
        <w:rPr>
          <w:rFonts w:eastAsiaTheme="minorHAnsi"/>
          <w:sz w:val="28"/>
          <w:szCs w:val="28"/>
          <w:lang w:eastAsia="en-US"/>
        </w:rPr>
        <w:t xml:space="preserve">заключения договора </w:t>
      </w:r>
      <w:r w:rsidRPr="00FE7927">
        <w:rPr>
          <w:sz w:val="28"/>
          <w:szCs w:val="28"/>
        </w:rPr>
        <w:t>на размещение нестационарного объекта для организации досуга на</w:t>
      </w:r>
      <w:r w:rsidR="00786CED" w:rsidRPr="00815356">
        <w:rPr>
          <w:sz w:val="28"/>
          <w:szCs w:val="28"/>
        </w:rPr>
        <w:t>землях общего пользования</w:t>
      </w:r>
      <w:r w:rsidRPr="00FE7927">
        <w:rPr>
          <w:sz w:val="28"/>
          <w:szCs w:val="28"/>
        </w:rPr>
        <w:t>территории городского округа «Город Калининград» (признани</w:t>
      </w:r>
      <w:r w:rsidR="00B705B7">
        <w:rPr>
          <w:sz w:val="28"/>
          <w:szCs w:val="28"/>
        </w:rPr>
        <w:t>я</w:t>
      </w:r>
      <w:r w:rsidRPr="00FE7927">
        <w:rPr>
          <w:sz w:val="28"/>
          <w:szCs w:val="28"/>
        </w:rPr>
        <w:t xml:space="preserve"> аукциона несостоявшимся)» от «___» «_______» 20__ г</w:t>
      </w:r>
      <w:r w:rsidR="00B705B7">
        <w:rPr>
          <w:sz w:val="28"/>
          <w:szCs w:val="28"/>
        </w:rPr>
        <w:t xml:space="preserve">. </w:t>
      </w:r>
      <w:r w:rsidRPr="00FE7927">
        <w:rPr>
          <w:sz w:val="28"/>
          <w:szCs w:val="28"/>
        </w:rPr>
        <w:t xml:space="preserve">по лоту № ______. </w:t>
      </w:r>
    </w:p>
    <w:p w:rsidR="008F4039" w:rsidRPr="00FE7927" w:rsidRDefault="008F4039" w:rsidP="00F07847">
      <w:pPr>
        <w:spacing w:after="0"/>
        <w:ind w:firstLine="567"/>
        <w:contextualSpacing/>
        <w:rPr>
          <w:rFonts w:eastAsia="Calibri"/>
          <w:sz w:val="28"/>
          <w:szCs w:val="28"/>
        </w:rPr>
      </w:pPr>
      <w:r w:rsidRPr="000F4BC0">
        <w:rPr>
          <w:sz w:val="28"/>
          <w:szCs w:val="28"/>
        </w:rPr>
        <w:lastRenderedPageBreak/>
        <w:t xml:space="preserve">Приложение № 2: </w:t>
      </w:r>
      <w:r w:rsidRPr="000F4BC0">
        <w:rPr>
          <w:rFonts w:eastAsia="Calibri"/>
          <w:sz w:val="28"/>
          <w:szCs w:val="28"/>
        </w:rPr>
        <w:t>Схема размещения нестационарного объекта для организации досуга.</w:t>
      </w:r>
    </w:p>
    <w:p w:rsidR="008F4039" w:rsidRPr="00FE7927" w:rsidRDefault="008F4039" w:rsidP="00F07847">
      <w:pPr>
        <w:spacing w:after="0"/>
        <w:contextualSpacing/>
        <w:rPr>
          <w:rFonts w:eastAsia="Calibri"/>
          <w:sz w:val="28"/>
          <w:szCs w:val="28"/>
        </w:rPr>
      </w:pPr>
    </w:p>
    <w:p w:rsidR="008F4039" w:rsidRPr="00FE7927" w:rsidRDefault="008F4039" w:rsidP="00F07847">
      <w:pPr>
        <w:widowControl w:val="0"/>
        <w:spacing w:after="0"/>
        <w:ind w:firstLine="284"/>
        <w:contextualSpacing/>
        <w:jc w:val="center"/>
        <w:rPr>
          <w:sz w:val="28"/>
          <w:szCs w:val="28"/>
        </w:rPr>
      </w:pPr>
      <w:r w:rsidRPr="00FE7927">
        <w:rPr>
          <w:sz w:val="28"/>
          <w:szCs w:val="28"/>
        </w:rPr>
        <w:t>9. Адреса и банковские реквизиты сторон.</w:t>
      </w:r>
    </w:p>
    <w:tbl>
      <w:tblPr>
        <w:tblW w:w="8801" w:type="dxa"/>
        <w:tblLook w:val="0000" w:firstRow="0" w:lastRow="0" w:firstColumn="0" w:lastColumn="0" w:noHBand="0" w:noVBand="0"/>
      </w:tblPr>
      <w:tblGrid>
        <w:gridCol w:w="4659"/>
        <w:gridCol w:w="4142"/>
      </w:tblGrid>
      <w:tr w:rsidR="008F4039" w:rsidRPr="00FE7927" w:rsidTr="00910A55">
        <w:trPr>
          <w:trHeight w:val="2488"/>
        </w:trPr>
        <w:tc>
          <w:tcPr>
            <w:tcW w:w="4659" w:type="dxa"/>
          </w:tcPr>
          <w:p w:rsidR="008F4039" w:rsidRPr="00FE7927" w:rsidRDefault="008F4039" w:rsidP="00F07847">
            <w:pPr>
              <w:spacing w:after="0"/>
              <w:contextualSpacing/>
              <w:rPr>
                <w:b/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contextualSpacing/>
              <w:rPr>
                <w:b/>
                <w:sz w:val="28"/>
                <w:szCs w:val="28"/>
              </w:rPr>
            </w:pPr>
            <w:r w:rsidRPr="00FE7927">
              <w:rPr>
                <w:b/>
                <w:sz w:val="28"/>
                <w:szCs w:val="28"/>
              </w:rPr>
              <w:t>Комитет:</w:t>
            </w:r>
          </w:p>
          <w:p w:rsidR="007B27F2" w:rsidRPr="00A9154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b/>
              </w:rPr>
            </w:pPr>
            <w:r w:rsidRPr="00A91542">
              <w:rPr>
                <w:b/>
              </w:rPr>
              <w:t>Комитет по социальной политике администрации городского округа «Город Калининград»</w:t>
            </w:r>
          </w:p>
          <w:p w:rsidR="007B27F2" w:rsidRPr="00A9154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A91542">
              <w:t xml:space="preserve">236040,  г. Калининград, </w:t>
            </w:r>
          </w:p>
          <w:p w:rsidR="007B27F2" w:rsidRPr="00A9154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A91542">
              <w:t xml:space="preserve">площадь Победы, </w:t>
            </w:r>
            <w:r>
              <w:t>1.</w:t>
            </w:r>
          </w:p>
          <w:p w:rsidR="007B27F2" w:rsidRPr="001C1626" w:rsidRDefault="007B27F2" w:rsidP="00F07847">
            <w:pPr>
              <w:widowControl w:val="0"/>
              <w:spacing w:after="0"/>
              <w:contextualSpacing/>
            </w:pPr>
            <w:r w:rsidRPr="00A91542">
              <w:t>ИНН 3904073449, КПП 390601001,</w:t>
            </w:r>
            <w:r w:rsidRPr="001C1626">
              <w:t xml:space="preserve"> БИК 042748001</w:t>
            </w:r>
          </w:p>
          <w:p w:rsidR="007B27F2" w:rsidRPr="00AB4948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1C1626">
              <w:t>р\</w:t>
            </w:r>
            <w:proofErr w:type="spellStart"/>
            <w:r w:rsidRPr="001C1626">
              <w:t>сч</w:t>
            </w:r>
            <w:proofErr w:type="spellEnd"/>
            <w:r w:rsidRPr="001C1626">
              <w:t xml:space="preserve"> 40204810700000000002 в УФК по Калининградской области (КЭФИК, Комитет по социальной политике администрации городского округа «Город Ка</w:t>
            </w:r>
            <w:r>
              <w:t>л</w:t>
            </w:r>
            <w:r w:rsidRPr="001C1626">
              <w:t xml:space="preserve">ининград», </w:t>
            </w:r>
            <w:r>
              <w:t>л/сч.208010290</w:t>
            </w:r>
            <w:r w:rsidRPr="001C1626">
              <w:t>)</w:t>
            </w:r>
          </w:p>
          <w:p w:rsidR="007B27F2" w:rsidRDefault="007B27F2" w:rsidP="00F07847">
            <w:pPr>
              <w:widowControl w:val="0"/>
              <w:spacing w:after="0"/>
              <w:contextualSpacing/>
            </w:pPr>
            <w:r>
              <w:t>Отделение Калининград</w:t>
            </w:r>
            <w:r w:rsidRPr="001C1626">
              <w:t xml:space="preserve"> г. Калининград</w:t>
            </w:r>
          </w:p>
          <w:p w:rsidR="007B27F2" w:rsidRDefault="007B27F2" w:rsidP="00F07847">
            <w:pPr>
              <w:widowControl w:val="0"/>
              <w:spacing w:after="0"/>
              <w:contextualSpacing/>
            </w:pPr>
          </w:p>
          <w:p w:rsidR="007B27F2" w:rsidRPr="00A9154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A91542">
              <w:t>Заместитель главы администрации,</w:t>
            </w:r>
          </w:p>
          <w:p w:rsidR="007B27F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A91542">
              <w:t xml:space="preserve">председатель комитета по социальной политике администрации городского округа </w:t>
            </w:r>
          </w:p>
          <w:p w:rsidR="007B27F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A91542">
              <w:t>«Город Калининград»</w:t>
            </w:r>
          </w:p>
          <w:p w:rsidR="007B27F2" w:rsidRPr="00A91542" w:rsidRDefault="007B27F2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kern w:val="1"/>
              </w:rPr>
            </w:pPr>
            <w:r>
              <w:t>______________</w:t>
            </w:r>
            <w:r w:rsidRPr="00A91542">
              <w:t xml:space="preserve"> А.А. </w:t>
            </w:r>
            <w:proofErr w:type="spellStart"/>
            <w:r w:rsidRPr="00A91542">
              <w:t>Апполонова</w:t>
            </w:r>
            <w:proofErr w:type="spellEnd"/>
          </w:p>
          <w:p w:rsidR="008F4039" w:rsidRPr="00FE7927" w:rsidRDefault="007B27F2" w:rsidP="00F07847">
            <w:pPr>
              <w:spacing w:after="0"/>
              <w:ind w:firstLine="567"/>
              <w:contextualSpacing/>
              <w:rPr>
                <w:sz w:val="28"/>
                <w:szCs w:val="28"/>
              </w:rPr>
            </w:pPr>
            <w:r w:rsidRPr="00A91542">
              <w:rPr>
                <w:kern w:val="1"/>
              </w:rPr>
              <w:t>М</w:t>
            </w:r>
            <w:r>
              <w:rPr>
                <w:kern w:val="1"/>
              </w:rPr>
              <w:t>.</w:t>
            </w:r>
            <w:r w:rsidRPr="00A91542">
              <w:rPr>
                <w:kern w:val="1"/>
              </w:rPr>
              <w:t>П</w:t>
            </w:r>
            <w:r>
              <w:rPr>
                <w:kern w:val="1"/>
              </w:rPr>
              <w:t>.</w:t>
            </w:r>
          </w:p>
          <w:p w:rsidR="008F4039" w:rsidRPr="00FE7927" w:rsidRDefault="008F4039" w:rsidP="00F07847">
            <w:pPr>
              <w:spacing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8F4039" w:rsidRPr="00FE7927" w:rsidRDefault="008F4039" w:rsidP="00F07847">
            <w:pPr>
              <w:spacing w:after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b/>
                <w:sz w:val="28"/>
                <w:szCs w:val="28"/>
              </w:rPr>
            </w:pPr>
            <w:r w:rsidRPr="00FE7927">
              <w:rPr>
                <w:b/>
                <w:sz w:val="28"/>
                <w:szCs w:val="28"/>
              </w:rPr>
              <w:t>Предприниматель:</w:t>
            </w: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995D0D" w:rsidRDefault="00995D0D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995D0D" w:rsidRDefault="00995D0D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  <w:r w:rsidRPr="00FE7927">
              <w:rPr>
                <w:sz w:val="28"/>
                <w:szCs w:val="28"/>
              </w:rPr>
              <w:t>_____________</w:t>
            </w:r>
          </w:p>
          <w:p w:rsidR="008F4039" w:rsidRPr="00FE7927" w:rsidRDefault="008F4039" w:rsidP="00F07847">
            <w:pPr>
              <w:spacing w:after="0"/>
              <w:ind w:left="444"/>
              <w:contextualSpacing/>
              <w:jc w:val="left"/>
              <w:rPr>
                <w:sz w:val="28"/>
                <w:szCs w:val="28"/>
              </w:rPr>
            </w:pPr>
            <w:r w:rsidRPr="00FE7927">
              <w:rPr>
                <w:sz w:val="28"/>
                <w:szCs w:val="28"/>
              </w:rPr>
              <w:t>м.п.</w:t>
            </w:r>
          </w:p>
          <w:p w:rsidR="008F4039" w:rsidRPr="00FE7927" w:rsidRDefault="008F4039" w:rsidP="00F07847">
            <w:pPr>
              <w:spacing w:after="0"/>
              <w:ind w:firstLine="567"/>
              <w:contextualSpacing/>
              <w:jc w:val="left"/>
              <w:rPr>
                <w:sz w:val="28"/>
                <w:szCs w:val="28"/>
              </w:rPr>
            </w:pPr>
          </w:p>
          <w:p w:rsidR="008F4039" w:rsidRDefault="008F4039" w:rsidP="00F07847">
            <w:pPr>
              <w:spacing w:after="0"/>
              <w:ind w:firstLine="567"/>
              <w:contextualSpacing/>
              <w:jc w:val="left"/>
              <w:rPr>
                <w:sz w:val="28"/>
                <w:szCs w:val="28"/>
              </w:rPr>
            </w:pPr>
          </w:p>
          <w:p w:rsidR="00995D0D" w:rsidRDefault="00995D0D" w:rsidP="00F07847">
            <w:pPr>
              <w:spacing w:after="0"/>
              <w:ind w:firstLine="567"/>
              <w:contextualSpacing/>
              <w:jc w:val="left"/>
              <w:rPr>
                <w:sz w:val="28"/>
                <w:szCs w:val="28"/>
              </w:rPr>
            </w:pPr>
          </w:p>
          <w:p w:rsidR="00995D0D" w:rsidRPr="00FE7927" w:rsidRDefault="00995D0D" w:rsidP="00F07847">
            <w:pPr>
              <w:spacing w:after="0"/>
              <w:ind w:firstLine="567"/>
              <w:contextualSpacing/>
              <w:jc w:val="left"/>
              <w:rPr>
                <w:sz w:val="28"/>
                <w:szCs w:val="28"/>
              </w:rPr>
            </w:pPr>
          </w:p>
        </w:tc>
      </w:tr>
    </w:tbl>
    <w:p w:rsidR="00995D0D" w:rsidRDefault="00995D0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995D0D" w:rsidRDefault="00995D0D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8F611A" w:rsidRDefault="008F611A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8F611A" w:rsidRDefault="008F611A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6766AC" w:rsidRDefault="006766AC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AC4A43" w:rsidRDefault="00AC4A4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AC4A43" w:rsidRDefault="00AC4A43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  <w:r w:rsidRPr="00B935A8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:rsidR="007726A8" w:rsidRPr="00B935A8" w:rsidRDefault="007B27F2" w:rsidP="00F07847">
      <w:pPr>
        <w:widowControl w:val="0"/>
        <w:spacing w:after="0"/>
        <w:ind w:left="5103"/>
        <w:contextualSpacing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7726A8">
        <w:rPr>
          <w:bCs/>
          <w:sz w:val="28"/>
          <w:szCs w:val="28"/>
        </w:rPr>
        <w:t xml:space="preserve">типовой </w:t>
      </w:r>
      <w:r w:rsidR="007726A8" w:rsidRPr="00B935A8">
        <w:rPr>
          <w:bCs/>
          <w:sz w:val="28"/>
          <w:szCs w:val="28"/>
        </w:rPr>
        <w:t>документации</w:t>
      </w:r>
    </w:p>
    <w:p w:rsidR="007726A8" w:rsidRPr="00B935A8" w:rsidRDefault="007726A8" w:rsidP="00F07847">
      <w:pPr>
        <w:widowControl w:val="0"/>
        <w:spacing w:after="0"/>
        <w:contextualSpacing/>
        <w:jc w:val="right"/>
        <w:rPr>
          <w:bCs/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center"/>
        <w:rPr>
          <w:bCs/>
          <w:sz w:val="28"/>
          <w:szCs w:val="28"/>
        </w:rPr>
      </w:pPr>
      <w:r w:rsidRPr="00B935A8">
        <w:rPr>
          <w:bCs/>
          <w:sz w:val="28"/>
          <w:szCs w:val="28"/>
        </w:rPr>
        <w:t>Форма заявки на участие в аукционе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ind w:left="6050" w:right="125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 xml:space="preserve">Председателю </w:t>
      </w:r>
    </w:p>
    <w:p w:rsidR="007726A8" w:rsidRPr="00B935A8" w:rsidRDefault="007726A8" w:rsidP="00F07847">
      <w:pPr>
        <w:widowControl w:val="0"/>
        <w:spacing w:after="0"/>
        <w:ind w:left="6050" w:right="125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аукционной комиссии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jc w:val="center"/>
        <w:outlineLvl w:val="1"/>
        <w:rPr>
          <w:sz w:val="28"/>
          <w:szCs w:val="28"/>
        </w:rPr>
      </w:pPr>
      <w:r w:rsidRPr="00B935A8">
        <w:rPr>
          <w:sz w:val="28"/>
          <w:szCs w:val="28"/>
        </w:rPr>
        <w:t>ЗАЯВКА*</w:t>
      </w:r>
    </w:p>
    <w:p w:rsidR="007726A8" w:rsidRPr="00B935A8" w:rsidRDefault="007726A8" w:rsidP="00F07847">
      <w:pPr>
        <w:widowControl w:val="0"/>
        <w:spacing w:after="0"/>
        <w:contextualSpacing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center"/>
        <w:rPr>
          <w:sz w:val="28"/>
          <w:szCs w:val="28"/>
        </w:rPr>
      </w:pPr>
      <w:r w:rsidRPr="00B935A8">
        <w:rPr>
          <w:sz w:val="28"/>
          <w:szCs w:val="28"/>
        </w:rPr>
        <w:t>на участие в открытом аукционе № ___ на право заключения договора на размещение нестационарного объекта</w:t>
      </w:r>
      <w:r>
        <w:rPr>
          <w:sz w:val="28"/>
          <w:szCs w:val="28"/>
        </w:rPr>
        <w:t xml:space="preserve"> для организации досуга</w:t>
      </w:r>
      <w:r w:rsidRPr="00B935A8">
        <w:rPr>
          <w:sz w:val="28"/>
          <w:szCs w:val="28"/>
        </w:rPr>
        <w:t>:</w:t>
      </w:r>
    </w:p>
    <w:p w:rsidR="007726A8" w:rsidRPr="00B935A8" w:rsidRDefault="007726A8" w:rsidP="00F07847">
      <w:pPr>
        <w:widowControl w:val="0"/>
        <w:spacing w:after="0"/>
        <w:contextualSpacing/>
        <w:jc w:val="center"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по адресу:__________________________________________________________</w:t>
      </w: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лот:_______________________________________________________________</w:t>
      </w: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специализация нестационарного объекта</w:t>
      </w:r>
      <w:r>
        <w:rPr>
          <w:sz w:val="28"/>
          <w:szCs w:val="28"/>
        </w:rPr>
        <w:t xml:space="preserve"> для организации досуга</w:t>
      </w:r>
      <w:r w:rsidR="0027469A">
        <w:rPr>
          <w:sz w:val="28"/>
          <w:szCs w:val="28"/>
        </w:rPr>
        <w:t>:</w:t>
      </w:r>
      <w:r w:rsidRPr="00B935A8">
        <w:rPr>
          <w:sz w:val="28"/>
          <w:szCs w:val="28"/>
        </w:rPr>
        <w:t xml:space="preserve">  __________________________________________________________________</w:t>
      </w:r>
    </w:p>
    <w:p w:rsidR="007726A8" w:rsidRPr="00B935A8" w:rsidRDefault="007726A8" w:rsidP="00F07847">
      <w:pPr>
        <w:widowControl w:val="0"/>
        <w:tabs>
          <w:tab w:val="left" w:pos="567"/>
        </w:tabs>
        <w:spacing w:after="0"/>
        <w:ind w:right="125" w:firstLine="72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1. Изучив аукционную документацию на право заключения договора на размещение нестационарногообъекта</w:t>
      </w:r>
      <w:r>
        <w:rPr>
          <w:sz w:val="28"/>
          <w:szCs w:val="28"/>
        </w:rPr>
        <w:t xml:space="preserve"> для организации досуга</w:t>
      </w:r>
      <w:r w:rsidRPr="00B935A8">
        <w:rPr>
          <w:sz w:val="28"/>
          <w:szCs w:val="28"/>
        </w:rPr>
        <w:t xml:space="preserve"> по адресу: _______________________________________________, проект договора на размещение нестационарного объекта</w:t>
      </w:r>
      <w:r>
        <w:rPr>
          <w:sz w:val="28"/>
          <w:szCs w:val="28"/>
        </w:rPr>
        <w:t xml:space="preserve"> для организации досуга на</w:t>
      </w:r>
      <w:r w:rsidR="00830FFE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 xml:space="preserve"> территории городского округа «Город Калининград»</w:t>
      </w:r>
      <w:r w:rsidR="0027469A">
        <w:rPr>
          <w:sz w:val="28"/>
          <w:szCs w:val="28"/>
        </w:rPr>
        <w:t>,</w:t>
      </w:r>
      <w:r w:rsidRPr="00B935A8">
        <w:rPr>
          <w:sz w:val="28"/>
          <w:szCs w:val="28"/>
        </w:rPr>
        <w:t xml:space="preserve"> _________________________________________________________________</w:t>
      </w:r>
      <w:r w:rsidRPr="00B935A8">
        <w:rPr>
          <w:bCs/>
          <w:sz w:val="28"/>
          <w:szCs w:val="28"/>
        </w:rPr>
        <w:tab/>
      </w:r>
      <w:r w:rsidRPr="00B935A8">
        <w:rPr>
          <w:bCs/>
          <w:sz w:val="28"/>
          <w:szCs w:val="28"/>
        </w:rPr>
        <w:tab/>
      </w:r>
      <w:r w:rsidRPr="00B935A8">
        <w:rPr>
          <w:bCs/>
          <w:sz w:val="28"/>
          <w:szCs w:val="28"/>
        </w:rPr>
        <w:tab/>
      </w:r>
      <w:r w:rsidRPr="00B935A8">
        <w:rPr>
          <w:bCs/>
          <w:sz w:val="28"/>
          <w:szCs w:val="28"/>
        </w:rPr>
        <w:tab/>
        <w:t>(</w:t>
      </w:r>
      <w:r w:rsidR="00C91ECC">
        <w:rPr>
          <w:bCs/>
          <w:sz w:val="28"/>
          <w:szCs w:val="28"/>
        </w:rPr>
        <w:t>полное</w:t>
      </w:r>
      <w:r w:rsidR="006843EB">
        <w:rPr>
          <w:bCs/>
          <w:sz w:val="28"/>
          <w:szCs w:val="28"/>
        </w:rPr>
        <w:t xml:space="preserve"> наименование </w:t>
      </w:r>
      <w:r w:rsidRPr="00B935A8">
        <w:rPr>
          <w:bCs/>
          <w:sz w:val="28"/>
          <w:szCs w:val="28"/>
        </w:rPr>
        <w:t>участника аукциона)</w:t>
      </w:r>
    </w:p>
    <w:p w:rsidR="007726A8" w:rsidRPr="00B935A8" w:rsidRDefault="007726A8" w:rsidP="00F07847">
      <w:pPr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right="125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в лице__________________________________________________________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jc w:val="center"/>
        <w:rPr>
          <w:sz w:val="28"/>
          <w:szCs w:val="28"/>
        </w:rPr>
      </w:pPr>
      <w:r w:rsidRPr="00B935A8">
        <w:rPr>
          <w:sz w:val="28"/>
          <w:szCs w:val="28"/>
        </w:rPr>
        <w:t>(наименование должности</w:t>
      </w:r>
      <w:r w:rsidR="009B1E67" w:rsidRPr="00B935A8">
        <w:rPr>
          <w:sz w:val="28"/>
          <w:szCs w:val="28"/>
        </w:rPr>
        <w:t>и Ф.И.О.</w:t>
      </w:r>
      <w:r w:rsidRPr="00B935A8">
        <w:rPr>
          <w:sz w:val="28"/>
          <w:szCs w:val="28"/>
        </w:rPr>
        <w:t xml:space="preserve"> руководителя)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сообщает о согласии участвовать в аукционе на условиях, установленных     в указанной документации об аукционе.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 xml:space="preserve">В случае признания победителем аукциона заявитель обязуется  подписать договор на размещение нестационарного объекта </w:t>
      </w:r>
      <w:r>
        <w:rPr>
          <w:sz w:val="28"/>
          <w:szCs w:val="28"/>
        </w:rPr>
        <w:t xml:space="preserve">для организации досуга на </w:t>
      </w:r>
      <w:r w:rsidR="00830FFE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>территории городского округа «Город Калининград»</w:t>
      </w:r>
      <w:r w:rsidRPr="00B935A8">
        <w:rPr>
          <w:sz w:val="28"/>
          <w:szCs w:val="28"/>
        </w:rPr>
        <w:t xml:space="preserve"> в редакции, представленной в аукционной документации, и осуществлять функции Предпринимателя </w:t>
      </w:r>
      <w:r w:rsidR="002545CF">
        <w:rPr>
          <w:sz w:val="28"/>
          <w:szCs w:val="28"/>
        </w:rPr>
        <w:t>в отношении</w:t>
      </w:r>
      <w:r w:rsidRPr="00B935A8">
        <w:rPr>
          <w:sz w:val="28"/>
          <w:szCs w:val="28"/>
        </w:rPr>
        <w:t xml:space="preserve"> предмет</w:t>
      </w:r>
      <w:r w:rsidR="002545CF">
        <w:rPr>
          <w:sz w:val="28"/>
          <w:szCs w:val="28"/>
        </w:rPr>
        <w:t>а</w:t>
      </w:r>
      <w:r w:rsidRPr="00B935A8">
        <w:rPr>
          <w:sz w:val="28"/>
          <w:szCs w:val="28"/>
        </w:rPr>
        <w:t xml:space="preserve"> аукциона.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B935A8">
        <w:rPr>
          <w:sz w:val="28"/>
          <w:szCs w:val="28"/>
        </w:rPr>
        <w:t xml:space="preserve">астоящей </w:t>
      </w:r>
      <w:r w:rsidR="0072777F">
        <w:rPr>
          <w:sz w:val="28"/>
          <w:szCs w:val="28"/>
        </w:rPr>
        <w:t>з</w:t>
      </w:r>
      <w:r w:rsidRPr="00B935A8">
        <w:rPr>
          <w:sz w:val="28"/>
          <w:szCs w:val="28"/>
        </w:rPr>
        <w:t xml:space="preserve">аявкой заявитель подтверждает, </w:t>
      </w:r>
      <w:r>
        <w:rPr>
          <w:sz w:val="28"/>
          <w:szCs w:val="28"/>
        </w:rPr>
        <w:t xml:space="preserve">что </w:t>
      </w:r>
      <w:r w:rsidRPr="00B935A8">
        <w:rPr>
          <w:sz w:val="28"/>
          <w:szCs w:val="28"/>
        </w:rPr>
        <w:t>согласен с тем, что может быть не допущен к участию в аукционе в случае представлен</w:t>
      </w:r>
      <w:r w:rsidR="0072777F">
        <w:rPr>
          <w:sz w:val="28"/>
          <w:szCs w:val="28"/>
        </w:rPr>
        <w:t>ияО</w:t>
      </w:r>
      <w:r w:rsidRPr="00B935A8">
        <w:rPr>
          <w:sz w:val="28"/>
          <w:szCs w:val="28"/>
        </w:rPr>
        <w:t>рганизатору</w:t>
      </w:r>
      <w:r w:rsidR="0072777F">
        <w:rPr>
          <w:sz w:val="28"/>
          <w:szCs w:val="28"/>
        </w:rPr>
        <w:t xml:space="preserve"> недостоверных</w:t>
      </w:r>
      <w:r w:rsidRPr="00B935A8">
        <w:rPr>
          <w:sz w:val="28"/>
          <w:szCs w:val="28"/>
        </w:rPr>
        <w:t xml:space="preserve">  сведений.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2. В случае признания победителем аукциона заявитель обязуется  подписать протокол о результатах аукциона.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3. Заявитель уведомлен, что в случае признания победителем аукциона и его отказа от подписания протокола о результатах аукциона, договора       на размещение нестационарного объекта</w:t>
      </w:r>
      <w:r>
        <w:rPr>
          <w:sz w:val="28"/>
          <w:szCs w:val="28"/>
        </w:rPr>
        <w:t xml:space="preserve"> для организации досуга на</w:t>
      </w:r>
      <w:r w:rsidR="00545F5E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 xml:space="preserve"> территории городского округа «Город Калининград»</w:t>
      </w:r>
      <w:r w:rsidRPr="00B935A8">
        <w:rPr>
          <w:sz w:val="28"/>
          <w:szCs w:val="28"/>
        </w:rPr>
        <w:t>внесенный заявителем  задаток  не возвращается.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lastRenderedPageBreak/>
        <w:t>4. Заявитель сообщает, что для оперативного уведомления                    по вопросам организационного характера и взаимодействия с организатором аукциона им уполномочен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_________________________________________________________________</w:t>
      </w:r>
    </w:p>
    <w:p w:rsidR="007726A8" w:rsidRPr="00B935A8" w:rsidRDefault="007726A8" w:rsidP="00F07847">
      <w:pPr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right="125" w:firstLine="142"/>
        <w:contextualSpacing/>
        <w:rPr>
          <w:bCs/>
          <w:sz w:val="28"/>
          <w:szCs w:val="28"/>
        </w:rPr>
      </w:pPr>
      <w:r w:rsidRPr="00B935A8">
        <w:rPr>
          <w:bCs/>
          <w:sz w:val="28"/>
          <w:szCs w:val="28"/>
        </w:rPr>
        <w:t>(Ф.И.О., телефон работника организации (ИП) – заявителя на участие            в аукционе)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 xml:space="preserve">Все сведения о проведении аукциона просим сообщать уполномоченному лицу. 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5. Заявитель согласен с тем, что до заключения договора                      на размещение нестационарного объекта</w:t>
      </w:r>
      <w:r>
        <w:rPr>
          <w:sz w:val="28"/>
          <w:szCs w:val="28"/>
        </w:rPr>
        <w:t xml:space="preserve"> для организации досуга на </w:t>
      </w:r>
      <w:r w:rsidR="00545F5E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>территории городского округа «Город Калининград»</w:t>
      </w:r>
      <w:r w:rsidRPr="00B935A8">
        <w:rPr>
          <w:sz w:val="28"/>
          <w:szCs w:val="28"/>
        </w:rPr>
        <w:t xml:space="preserve"> заявка будет считаться имеющей силу договора между </w:t>
      </w:r>
      <w:r>
        <w:rPr>
          <w:sz w:val="28"/>
          <w:szCs w:val="28"/>
        </w:rPr>
        <w:t xml:space="preserve">комитетом по социальной политике администрации городского округа «Город Калининград» </w:t>
      </w:r>
      <w:r w:rsidRPr="00B935A8">
        <w:rPr>
          <w:sz w:val="28"/>
          <w:szCs w:val="28"/>
        </w:rPr>
        <w:t xml:space="preserve"> (организатор</w:t>
      </w:r>
      <w:r w:rsidR="008E3123">
        <w:rPr>
          <w:sz w:val="28"/>
          <w:szCs w:val="28"/>
        </w:rPr>
        <w:t>ом</w:t>
      </w:r>
      <w:r w:rsidRPr="00B935A8">
        <w:rPr>
          <w:sz w:val="28"/>
          <w:szCs w:val="28"/>
        </w:rPr>
        <w:t xml:space="preserve"> аукциона) и заявителем.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6.</w:t>
      </w:r>
      <w:r w:rsidR="00CA4F0A">
        <w:rPr>
          <w:sz w:val="28"/>
          <w:szCs w:val="28"/>
        </w:rPr>
        <w:t xml:space="preserve"> Банковские р</w:t>
      </w:r>
      <w:r w:rsidRPr="00B935A8">
        <w:rPr>
          <w:sz w:val="28"/>
          <w:szCs w:val="28"/>
        </w:rPr>
        <w:t>еквизиты  заявителя:__________________</w:t>
      </w:r>
      <w:r w:rsidR="001477E7">
        <w:rPr>
          <w:sz w:val="28"/>
          <w:szCs w:val="28"/>
        </w:rPr>
        <w:t xml:space="preserve">, </w:t>
      </w:r>
      <w:r w:rsidR="001E3CA9">
        <w:rPr>
          <w:sz w:val="28"/>
          <w:szCs w:val="28"/>
        </w:rPr>
        <w:t>место нахождения</w:t>
      </w:r>
      <w:r w:rsidR="00C857F7">
        <w:rPr>
          <w:sz w:val="28"/>
          <w:szCs w:val="28"/>
        </w:rPr>
        <w:t xml:space="preserve"> ________________,</w:t>
      </w:r>
      <w:r w:rsidR="001477E7">
        <w:rPr>
          <w:sz w:val="28"/>
          <w:szCs w:val="28"/>
        </w:rPr>
        <w:t xml:space="preserve"> почтовый адрес__________________, контактный телефон_______________</w:t>
      </w:r>
      <w:r w:rsidR="00235495">
        <w:rPr>
          <w:sz w:val="28"/>
          <w:szCs w:val="28"/>
        </w:rPr>
        <w:t>, электронная почта_______________.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7. Корреспонденцию в адрес заявителя просим направлять по адресу: _________________________________________________________________</w:t>
      </w:r>
      <w:r w:rsidR="00AC4760">
        <w:rPr>
          <w:sz w:val="28"/>
          <w:szCs w:val="28"/>
        </w:rPr>
        <w:t>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8. Заявитель уведомлен, что в случае несоответствия заявки требованиям аукционной документации он</w:t>
      </w:r>
      <w:r w:rsidR="008E3123">
        <w:rPr>
          <w:sz w:val="28"/>
          <w:szCs w:val="28"/>
        </w:rPr>
        <w:t xml:space="preserve"> не</w:t>
      </w:r>
      <w:r>
        <w:rPr>
          <w:sz w:val="28"/>
          <w:szCs w:val="28"/>
        </w:rPr>
        <w:t>будет</w:t>
      </w:r>
      <w:r w:rsidRPr="00B935A8">
        <w:rPr>
          <w:sz w:val="28"/>
          <w:szCs w:val="28"/>
        </w:rPr>
        <w:t xml:space="preserve"> допущен к участию в аукционе.</w:t>
      </w:r>
    </w:p>
    <w:p w:rsidR="007726A8" w:rsidRPr="00B935A8" w:rsidRDefault="007726A8" w:rsidP="00F07847">
      <w:pPr>
        <w:widowControl w:val="0"/>
        <w:spacing w:after="0"/>
        <w:ind w:right="125" w:firstLine="660"/>
        <w:contextualSpacing/>
        <w:rPr>
          <w:sz w:val="28"/>
          <w:szCs w:val="28"/>
        </w:rPr>
      </w:pPr>
      <w:r w:rsidRPr="00B935A8">
        <w:rPr>
          <w:sz w:val="28"/>
          <w:szCs w:val="28"/>
        </w:rPr>
        <w:t>9. Заявител</w:t>
      </w:r>
      <w:r w:rsidR="00FD63C2">
        <w:rPr>
          <w:sz w:val="28"/>
          <w:szCs w:val="28"/>
        </w:rPr>
        <w:t>ь несет ответственность за пред</w:t>
      </w:r>
      <w:r w:rsidRPr="00B935A8">
        <w:rPr>
          <w:sz w:val="28"/>
          <w:szCs w:val="28"/>
        </w:rPr>
        <w:t>ставление недостоверной, неполной и/или ложной информации в соответствии с действующим законодательством РФ.</w:t>
      </w:r>
    </w:p>
    <w:p w:rsidR="007726A8" w:rsidRDefault="007726A8" w:rsidP="00F07847">
      <w:pPr>
        <w:widowControl w:val="0"/>
        <w:spacing w:after="0"/>
        <w:ind w:right="125"/>
        <w:contextualSpacing/>
        <w:jc w:val="left"/>
        <w:outlineLvl w:val="3"/>
        <w:rPr>
          <w:sz w:val="28"/>
          <w:szCs w:val="28"/>
        </w:rPr>
      </w:pPr>
    </w:p>
    <w:p w:rsidR="007726A8" w:rsidRDefault="007726A8" w:rsidP="00F07847">
      <w:pPr>
        <w:widowControl w:val="0"/>
        <w:spacing w:after="0"/>
        <w:ind w:right="125"/>
        <w:contextualSpacing/>
        <w:jc w:val="left"/>
        <w:outlineLvl w:val="3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726A8" w:rsidRPr="00B935A8" w:rsidRDefault="007726A8" w:rsidP="00F07847">
      <w:pPr>
        <w:widowControl w:val="0"/>
        <w:spacing w:after="0"/>
        <w:ind w:right="125"/>
        <w:contextualSpacing/>
        <w:jc w:val="left"/>
        <w:outlineLvl w:val="3"/>
        <w:rPr>
          <w:bCs/>
          <w:sz w:val="28"/>
          <w:szCs w:val="28"/>
        </w:rPr>
      </w:pPr>
      <w:r w:rsidRPr="00B935A8">
        <w:rPr>
          <w:sz w:val="28"/>
          <w:szCs w:val="28"/>
        </w:rPr>
        <w:t>Подпись</w:t>
      </w:r>
      <w:r>
        <w:rPr>
          <w:sz w:val="28"/>
          <w:szCs w:val="28"/>
        </w:rPr>
        <w:t>,</w:t>
      </w:r>
      <w:r w:rsidRPr="00B935A8">
        <w:rPr>
          <w:bCs/>
          <w:sz w:val="28"/>
          <w:szCs w:val="28"/>
        </w:rPr>
        <w:t>М.П.</w:t>
      </w:r>
    </w:p>
    <w:p w:rsidR="007726A8" w:rsidRDefault="007726A8" w:rsidP="00F07847">
      <w:pPr>
        <w:widowControl w:val="0"/>
        <w:spacing w:after="0"/>
        <w:ind w:right="-42" w:firstLine="540"/>
        <w:contextualSpacing/>
      </w:pPr>
    </w:p>
    <w:p w:rsidR="007726A8" w:rsidRDefault="007726A8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545F5E" w:rsidRDefault="00545F5E" w:rsidP="00F07847">
      <w:pPr>
        <w:widowControl w:val="0"/>
        <w:spacing w:after="0"/>
        <w:ind w:right="-42" w:firstLine="540"/>
        <w:contextualSpacing/>
      </w:pPr>
    </w:p>
    <w:p w:rsidR="00C92528" w:rsidRDefault="00C9252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</w:p>
    <w:p w:rsidR="00C92528" w:rsidRDefault="00C9252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</w:p>
    <w:p w:rsidR="00C92528" w:rsidRDefault="00C9252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</w:p>
    <w:p w:rsidR="007726A8" w:rsidRPr="00B935A8" w:rsidRDefault="007726A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  <w:r w:rsidRPr="00B935A8">
        <w:rPr>
          <w:sz w:val="28"/>
          <w:szCs w:val="28"/>
        </w:rPr>
        <w:t>Опись документов, представляемых заявителями на участие</w:t>
      </w:r>
    </w:p>
    <w:p w:rsidR="007726A8" w:rsidRPr="00B935A8" w:rsidRDefault="007726A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  <w:r w:rsidRPr="00B935A8">
        <w:rPr>
          <w:sz w:val="28"/>
          <w:szCs w:val="28"/>
        </w:rPr>
        <w:lastRenderedPageBreak/>
        <w:t>в открытом аукционе на право заключения договора на размещение нестационарного объекта</w:t>
      </w:r>
      <w:r>
        <w:rPr>
          <w:sz w:val="28"/>
          <w:szCs w:val="28"/>
        </w:rPr>
        <w:t xml:space="preserve"> для организации досуга на</w:t>
      </w:r>
      <w:r w:rsidR="00A3747D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 xml:space="preserve"> территории городского округа «Город Калининград»</w:t>
      </w:r>
      <w:r w:rsidRPr="00B935A8">
        <w:rPr>
          <w:sz w:val="28"/>
          <w:szCs w:val="28"/>
        </w:rPr>
        <w:t>:</w:t>
      </w:r>
    </w:p>
    <w:p w:rsidR="00EC5332" w:rsidRDefault="00EC5332" w:rsidP="00F07847">
      <w:pPr>
        <w:widowControl w:val="0"/>
        <w:spacing w:after="0"/>
        <w:contextualSpacing/>
        <w:jc w:val="left"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по адресу:__________________________________________________________</w:t>
      </w: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лот:_______________________________________________________________</w:t>
      </w: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contextualSpacing/>
        <w:jc w:val="left"/>
        <w:rPr>
          <w:sz w:val="28"/>
          <w:szCs w:val="28"/>
        </w:rPr>
      </w:pPr>
      <w:r w:rsidRPr="00B935A8">
        <w:rPr>
          <w:sz w:val="28"/>
          <w:szCs w:val="28"/>
        </w:rPr>
        <w:t>специализация объекта</w:t>
      </w:r>
      <w:r>
        <w:rPr>
          <w:sz w:val="28"/>
          <w:szCs w:val="28"/>
        </w:rPr>
        <w:t xml:space="preserve"> досуга</w:t>
      </w:r>
      <w:r w:rsidRPr="00B935A8">
        <w:rPr>
          <w:sz w:val="28"/>
          <w:szCs w:val="28"/>
        </w:rPr>
        <w:t>: __________________________________________________________________</w:t>
      </w:r>
    </w:p>
    <w:p w:rsidR="007726A8" w:rsidRPr="00B935A8" w:rsidRDefault="007726A8" w:rsidP="00F0784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109"/>
        <w:gridCol w:w="1907"/>
        <w:gridCol w:w="1592"/>
      </w:tblGrid>
      <w:tr w:rsidR="007726A8" w:rsidRPr="00B935A8" w:rsidTr="00E50291">
        <w:trPr>
          <w:cantSplit/>
          <w:trHeight w:val="48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B935A8">
              <w:rPr>
                <w:sz w:val="28"/>
                <w:szCs w:val="28"/>
              </w:rPr>
              <w:t>Подлин</w:t>
            </w:r>
            <w:proofErr w:type="spellEnd"/>
            <w:r w:rsidRPr="00B935A8">
              <w:rPr>
                <w:sz w:val="28"/>
                <w:szCs w:val="28"/>
              </w:rPr>
              <w:t>-ник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Нотариально</w:t>
            </w:r>
            <w:r w:rsidRPr="00B935A8">
              <w:rPr>
                <w:sz w:val="28"/>
                <w:szCs w:val="28"/>
              </w:rPr>
              <w:br/>
              <w:t xml:space="preserve">заверенная </w:t>
            </w:r>
            <w:r w:rsidRPr="00B935A8">
              <w:rPr>
                <w:sz w:val="28"/>
                <w:szCs w:val="28"/>
              </w:rPr>
              <w:br/>
              <w:t>копия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ind w:left="-37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Количество листов</w:t>
            </w:r>
          </w:p>
        </w:tc>
      </w:tr>
      <w:tr w:rsidR="007726A8" w:rsidRPr="00B935A8" w:rsidTr="00E50291">
        <w:trPr>
          <w:cantSplit/>
          <w:trHeight w:val="362"/>
        </w:trPr>
        <w:tc>
          <w:tcPr>
            <w:tcW w:w="7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1. Документы, общие для юридических лиц и индивидуальных предпринимателей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7726A8" w:rsidRPr="00B935A8" w:rsidTr="00E50291">
        <w:trPr>
          <w:cantSplit/>
          <w:trHeight w:val="48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 xml:space="preserve">1.1. Заявка на участие в аукционе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Х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726A8" w:rsidRPr="00B935A8" w:rsidTr="00E50291">
        <w:trPr>
          <w:cantSplit/>
          <w:trHeight w:val="48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1.2. Документ, подтверждающий полномочия лица на осуществление действий от имени заявителя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Х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726A8" w:rsidRPr="00B935A8" w:rsidTr="00E50291">
        <w:trPr>
          <w:cantSplit/>
          <w:trHeight w:val="48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1.3. Доверенность на осуществление действий от имени заявителя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Х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726A8" w:rsidRPr="00B935A8" w:rsidTr="00E50291">
        <w:trPr>
          <w:cantSplit/>
          <w:trHeight w:val="48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CA50F0">
              <w:rPr>
                <w:sz w:val="28"/>
                <w:szCs w:val="28"/>
              </w:rPr>
              <w:t>Заявление</w:t>
            </w:r>
            <w:r w:rsidR="00764853">
              <w:rPr>
                <w:sz w:val="28"/>
                <w:szCs w:val="28"/>
              </w:rPr>
              <w:t xml:space="preserve"> о не</w:t>
            </w:r>
            <w:r>
              <w:rPr>
                <w:sz w:val="28"/>
                <w:szCs w:val="28"/>
              </w:rPr>
              <w:t xml:space="preserve">признании заявителя </w:t>
            </w:r>
            <w:r w:rsidRPr="00256E8B">
              <w:rPr>
                <w:sz w:val="28"/>
                <w:szCs w:val="28"/>
              </w:rPr>
              <w:t>несостоятельным (банкротом)</w:t>
            </w:r>
            <w:r w:rsidR="00764853">
              <w:rPr>
                <w:sz w:val="28"/>
                <w:szCs w:val="28"/>
              </w:rPr>
              <w:t xml:space="preserve"> и </w:t>
            </w:r>
            <w:proofErr w:type="spellStart"/>
            <w:r w:rsidR="00764853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приостановлении</w:t>
            </w:r>
            <w:proofErr w:type="spellEnd"/>
            <w:r>
              <w:rPr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935A8">
              <w:rPr>
                <w:sz w:val="28"/>
                <w:szCs w:val="28"/>
              </w:rPr>
              <w:t>Х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A8" w:rsidRPr="00B935A8" w:rsidRDefault="007726A8" w:rsidP="00F0784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63362" w:rsidRDefault="00163362" w:rsidP="00F07847">
      <w:pPr>
        <w:widowControl w:val="0"/>
        <w:spacing w:after="0"/>
        <w:ind w:right="125" w:firstLine="540"/>
        <w:contextualSpacing/>
        <w:rPr>
          <w:bCs/>
          <w:iCs/>
          <w:sz w:val="28"/>
          <w:szCs w:val="28"/>
        </w:rPr>
      </w:pPr>
    </w:p>
    <w:p w:rsidR="007726A8" w:rsidRPr="00B935A8" w:rsidRDefault="007726A8" w:rsidP="00F07847">
      <w:pPr>
        <w:widowControl w:val="0"/>
        <w:spacing w:after="0"/>
        <w:ind w:right="125" w:firstLine="540"/>
        <w:contextualSpacing/>
        <w:rPr>
          <w:sz w:val="28"/>
          <w:szCs w:val="28"/>
        </w:rPr>
      </w:pPr>
      <w:r w:rsidRPr="00B935A8">
        <w:rPr>
          <w:bCs/>
          <w:iCs/>
          <w:sz w:val="28"/>
          <w:szCs w:val="28"/>
        </w:rPr>
        <w:t>* В</w:t>
      </w:r>
      <w:r w:rsidRPr="00B935A8">
        <w:rPr>
          <w:sz w:val="28"/>
          <w:szCs w:val="28"/>
        </w:rPr>
        <w:t xml:space="preserve"> случае несоответствия документа форме заявитель</w:t>
      </w:r>
      <w:r w:rsidR="007D605C" w:rsidRPr="00B935A8">
        <w:rPr>
          <w:sz w:val="28"/>
          <w:szCs w:val="28"/>
        </w:rPr>
        <w:t>не</w:t>
      </w:r>
      <w:r>
        <w:rPr>
          <w:sz w:val="28"/>
          <w:szCs w:val="28"/>
        </w:rPr>
        <w:t xml:space="preserve">будет </w:t>
      </w:r>
      <w:r w:rsidRPr="00B935A8">
        <w:rPr>
          <w:sz w:val="28"/>
          <w:szCs w:val="28"/>
        </w:rPr>
        <w:t>допущен к участию в торгах.</w:t>
      </w:r>
    </w:p>
    <w:p w:rsidR="007726A8" w:rsidRPr="00B935A8" w:rsidRDefault="007726A8" w:rsidP="00F07847">
      <w:pPr>
        <w:autoSpaceDE w:val="0"/>
        <w:autoSpaceDN w:val="0"/>
        <w:adjustRightInd w:val="0"/>
        <w:spacing w:after="0"/>
        <w:ind w:firstLine="540"/>
        <w:contextualSpacing/>
        <w:outlineLvl w:val="2"/>
        <w:rPr>
          <w:sz w:val="28"/>
          <w:szCs w:val="28"/>
        </w:rPr>
      </w:pPr>
      <w:r w:rsidRPr="00B935A8">
        <w:rPr>
          <w:sz w:val="28"/>
          <w:szCs w:val="28"/>
        </w:rPr>
        <w:t>Заявитель подает заявку на участие в открытом аукционе на размещение нестационарного объекта</w:t>
      </w:r>
      <w:r>
        <w:rPr>
          <w:sz w:val="28"/>
          <w:szCs w:val="28"/>
        </w:rPr>
        <w:t xml:space="preserve"> для организации досуга на</w:t>
      </w:r>
      <w:r w:rsidR="00A3747D" w:rsidRPr="00815356">
        <w:rPr>
          <w:sz w:val="28"/>
          <w:szCs w:val="28"/>
        </w:rPr>
        <w:t>землях общего пользования</w:t>
      </w:r>
      <w:r>
        <w:rPr>
          <w:sz w:val="28"/>
          <w:szCs w:val="28"/>
        </w:rPr>
        <w:t xml:space="preserve"> территории городского округа «Город Калининград»</w:t>
      </w:r>
      <w:r w:rsidRPr="00B935A8">
        <w:rPr>
          <w:sz w:val="28"/>
          <w:szCs w:val="28"/>
        </w:rPr>
        <w:t xml:space="preserve"> в письменной форме.  </w:t>
      </w:r>
    </w:p>
    <w:p w:rsidR="007726A8" w:rsidRPr="00B935A8" w:rsidRDefault="007726A8" w:rsidP="00F07847">
      <w:pPr>
        <w:autoSpaceDE w:val="0"/>
        <w:autoSpaceDN w:val="0"/>
        <w:adjustRightInd w:val="0"/>
        <w:spacing w:after="0"/>
        <w:ind w:firstLine="540"/>
        <w:contextualSpacing/>
        <w:outlineLvl w:val="1"/>
        <w:rPr>
          <w:sz w:val="28"/>
          <w:szCs w:val="28"/>
        </w:rPr>
      </w:pPr>
      <w:r w:rsidRPr="00B935A8">
        <w:rPr>
          <w:sz w:val="28"/>
          <w:szCs w:val="28"/>
        </w:rPr>
        <w:t>Один заявитель вправе подать только одну заявку на участие в аукционе по каждому лоту.</w:t>
      </w:r>
    </w:p>
    <w:p w:rsidR="007726A8" w:rsidRDefault="007726A8" w:rsidP="00F07847">
      <w:pPr>
        <w:autoSpaceDE w:val="0"/>
        <w:autoSpaceDN w:val="0"/>
        <w:adjustRightInd w:val="0"/>
        <w:spacing w:after="0"/>
        <w:ind w:firstLine="540"/>
        <w:contextualSpacing/>
        <w:outlineLvl w:val="1"/>
        <w:rPr>
          <w:sz w:val="28"/>
          <w:szCs w:val="28"/>
        </w:rPr>
      </w:pPr>
      <w:r w:rsidRPr="00B935A8">
        <w:rPr>
          <w:sz w:val="28"/>
          <w:szCs w:val="28"/>
        </w:rPr>
        <w:t xml:space="preserve">В пункте 1 заявки заявитель указывает адрес размещения нестационарного объекта </w:t>
      </w:r>
      <w:r>
        <w:rPr>
          <w:sz w:val="28"/>
          <w:szCs w:val="28"/>
        </w:rPr>
        <w:t xml:space="preserve">для организации досуга </w:t>
      </w:r>
      <w:r w:rsidRPr="00B935A8">
        <w:rPr>
          <w:sz w:val="28"/>
          <w:szCs w:val="28"/>
        </w:rPr>
        <w:t>в соответствии со схемой размещения нестационарных объектов</w:t>
      </w:r>
      <w:r>
        <w:rPr>
          <w:sz w:val="28"/>
          <w:szCs w:val="28"/>
        </w:rPr>
        <w:t xml:space="preserve"> для организации досуга</w:t>
      </w:r>
      <w:r w:rsidRPr="00B935A8">
        <w:rPr>
          <w:sz w:val="28"/>
          <w:szCs w:val="28"/>
        </w:rPr>
        <w:t xml:space="preserve">, организационно-правовую форму и полное наименование участника аукциона. </w:t>
      </w:r>
    </w:p>
    <w:p w:rsidR="007726A8" w:rsidRPr="00B935A8" w:rsidRDefault="007726A8" w:rsidP="00F07847">
      <w:pPr>
        <w:autoSpaceDE w:val="0"/>
        <w:autoSpaceDN w:val="0"/>
        <w:adjustRightInd w:val="0"/>
        <w:spacing w:after="0"/>
        <w:ind w:firstLine="540"/>
        <w:contextualSpacing/>
        <w:outlineLvl w:val="1"/>
        <w:rPr>
          <w:sz w:val="28"/>
          <w:szCs w:val="28"/>
        </w:rPr>
      </w:pPr>
      <w:r w:rsidRPr="00B935A8">
        <w:rPr>
          <w:sz w:val="28"/>
          <w:szCs w:val="28"/>
        </w:rPr>
        <w:t>В пункте 6 заявки указыва</w:t>
      </w:r>
      <w:r w:rsidR="00E0714C">
        <w:rPr>
          <w:sz w:val="28"/>
          <w:szCs w:val="28"/>
        </w:rPr>
        <w:t>ю</w:t>
      </w:r>
      <w:r w:rsidRPr="00B935A8">
        <w:rPr>
          <w:sz w:val="28"/>
          <w:szCs w:val="28"/>
        </w:rPr>
        <w:t>тся</w:t>
      </w:r>
      <w:r w:rsidR="004436F0">
        <w:rPr>
          <w:sz w:val="28"/>
          <w:szCs w:val="28"/>
        </w:rPr>
        <w:t xml:space="preserve"> место нахождения</w:t>
      </w:r>
      <w:r w:rsidRPr="00B935A8">
        <w:rPr>
          <w:sz w:val="28"/>
          <w:szCs w:val="28"/>
        </w:rPr>
        <w:t xml:space="preserve"> заявителя, контактный телефон, </w:t>
      </w:r>
      <w:r w:rsidR="004436F0">
        <w:rPr>
          <w:sz w:val="28"/>
          <w:szCs w:val="28"/>
        </w:rPr>
        <w:t xml:space="preserve">почтовый адрес, </w:t>
      </w:r>
      <w:r w:rsidR="005810F1">
        <w:rPr>
          <w:sz w:val="28"/>
          <w:szCs w:val="28"/>
        </w:rPr>
        <w:t>электронная почта</w:t>
      </w:r>
      <w:r w:rsidRPr="00B935A8">
        <w:rPr>
          <w:sz w:val="28"/>
          <w:szCs w:val="28"/>
        </w:rPr>
        <w:t xml:space="preserve"> и банковские реквизиты для возврата задатка.</w:t>
      </w:r>
    </w:p>
    <w:p w:rsidR="00E93AE5" w:rsidRDefault="00E93AE5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56E8B">
        <w:rPr>
          <w:sz w:val="28"/>
          <w:szCs w:val="28"/>
        </w:rPr>
        <w:t>окумент, подтверждающий полномочия лица на осуществление действий от имени заявителя</w:t>
      </w:r>
      <w:r>
        <w:rPr>
          <w:sz w:val="28"/>
          <w:szCs w:val="28"/>
        </w:rPr>
        <w:t>:</w:t>
      </w:r>
    </w:p>
    <w:p w:rsidR="00086303" w:rsidRDefault="00086303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256E8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для </w:t>
      </w:r>
      <w:r w:rsidRPr="00256E8B">
        <w:rPr>
          <w:sz w:val="28"/>
          <w:szCs w:val="28"/>
        </w:rPr>
        <w:t>юридического лица</w:t>
      </w:r>
      <w:r>
        <w:rPr>
          <w:sz w:val="28"/>
          <w:szCs w:val="28"/>
        </w:rPr>
        <w:t xml:space="preserve"> –</w:t>
      </w:r>
      <w:r w:rsidRPr="00256E8B">
        <w:rPr>
          <w:sz w:val="28"/>
          <w:szCs w:val="28"/>
        </w:rPr>
        <w:t xml:space="preserve"> копи</w:t>
      </w:r>
      <w:r w:rsidR="00FF427B">
        <w:rPr>
          <w:sz w:val="28"/>
          <w:szCs w:val="28"/>
        </w:rPr>
        <w:t>я</w:t>
      </w:r>
      <w:r w:rsidRPr="00256E8B">
        <w:rPr>
          <w:sz w:val="28"/>
          <w:szCs w:val="28"/>
        </w:rPr>
        <w:t xml:space="preserve"> решения о назначении или об избрании либо</w:t>
      </w:r>
      <w:r>
        <w:rPr>
          <w:sz w:val="28"/>
          <w:szCs w:val="28"/>
        </w:rPr>
        <w:t xml:space="preserve"> копи</w:t>
      </w:r>
      <w:r w:rsidR="00F04005">
        <w:rPr>
          <w:sz w:val="28"/>
          <w:szCs w:val="28"/>
        </w:rPr>
        <w:t>я</w:t>
      </w:r>
      <w:r w:rsidRPr="00256E8B">
        <w:rPr>
          <w:sz w:val="28"/>
          <w:szCs w:val="28"/>
        </w:rPr>
        <w:t xml:space="preserve">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>
        <w:rPr>
          <w:sz w:val="28"/>
          <w:szCs w:val="28"/>
        </w:rPr>
        <w:t xml:space="preserve">– </w:t>
      </w:r>
      <w:r w:rsidRPr="00256E8B">
        <w:rPr>
          <w:sz w:val="28"/>
          <w:szCs w:val="28"/>
        </w:rPr>
        <w:t>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086303" w:rsidRPr="00256E8B" w:rsidRDefault="00086303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-для индивидуального предпринимателя – копи</w:t>
      </w:r>
      <w:r w:rsidR="00FE4475">
        <w:rPr>
          <w:sz w:val="28"/>
          <w:szCs w:val="28"/>
        </w:rPr>
        <w:t>я</w:t>
      </w:r>
      <w:r>
        <w:rPr>
          <w:sz w:val="28"/>
          <w:szCs w:val="28"/>
        </w:rPr>
        <w:t xml:space="preserve"> паспорта гражданина Российской Федерации либо </w:t>
      </w:r>
      <w:r w:rsidR="00FF427B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документ</w:t>
      </w:r>
      <w:r w:rsidR="00FF427B">
        <w:rPr>
          <w:sz w:val="28"/>
          <w:szCs w:val="28"/>
        </w:rPr>
        <w:t>а</w:t>
      </w:r>
      <w:r>
        <w:rPr>
          <w:sz w:val="28"/>
          <w:szCs w:val="28"/>
        </w:rPr>
        <w:t>, его заменяющ</w:t>
      </w:r>
      <w:r w:rsidR="00FF427B">
        <w:rPr>
          <w:sz w:val="28"/>
          <w:szCs w:val="28"/>
        </w:rPr>
        <w:t>его</w:t>
      </w:r>
      <w:r>
        <w:rPr>
          <w:sz w:val="28"/>
          <w:szCs w:val="28"/>
        </w:rPr>
        <w:t>.В</w:t>
      </w:r>
      <w:r w:rsidRPr="00256E8B">
        <w:rPr>
          <w:sz w:val="28"/>
          <w:szCs w:val="28"/>
        </w:rPr>
        <w:t xml:space="preserve"> случае если от имени заявителя действует иное лицо, заявка на участие в аукционе должна содержать также</w:t>
      </w:r>
      <w:r>
        <w:rPr>
          <w:sz w:val="28"/>
          <w:szCs w:val="28"/>
        </w:rPr>
        <w:t xml:space="preserve"> нотариально заверенную</w:t>
      </w:r>
      <w:r w:rsidRPr="00256E8B">
        <w:rPr>
          <w:sz w:val="28"/>
          <w:szCs w:val="28"/>
        </w:rPr>
        <w:t xml:space="preserve"> доверенность на осуществление действий от имени заявителя</w:t>
      </w:r>
      <w:r>
        <w:rPr>
          <w:sz w:val="28"/>
          <w:szCs w:val="28"/>
        </w:rPr>
        <w:t>.</w:t>
      </w:r>
    </w:p>
    <w:p w:rsidR="007726A8" w:rsidRPr="00256E8B" w:rsidRDefault="007726A8" w:rsidP="00F07847">
      <w:pPr>
        <w:autoSpaceDE w:val="0"/>
        <w:autoSpaceDN w:val="0"/>
        <w:adjustRightInd w:val="0"/>
        <w:spacing w:after="0"/>
        <w:ind w:firstLine="567"/>
        <w:contextualSpacing/>
        <w:rPr>
          <w:sz w:val="28"/>
          <w:szCs w:val="28"/>
        </w:rPr>
      </w:pPr>
      <w:r w:rsidRPr="00CA50F0">
        <w:rPr>
          <w:sz w:val="28"/>
          <w:szCs w:val="28"/>
        </w:rPr>
        <w:t>Заявление в свободной форме</w:t>
      </w:r>
      <w:r>
        <w:rPr>
          <w:sz w:val="28"/>
          <w:szCs w:val="28"/>
        </w:rPr>
        <w:t>, скрепленное подписью заявителя и печатью (при наличии</w:t>
      </w:r>
      <w:r w:rsidRPr="00CA50F0">
        <w:rPr>
          <w:sz w:val="28"/>
          <w:szCs w:val="28"/>
        </w:rPr>
        <w:t>)</w:t>
      </w:r>
      <w:r w:rsidR="00FE4475">
        <w:rPr>
          <w:sz w:val="28"/>
          <w:szCs w:val="28"/>
        </w:rPr>
        <w:t>,</w:t>
      </w:r>
      <w:r w:rsidRPr="00CA50F0">
        <w:rPr>
          <w:sz w:val="28"/>
          <w:szCs w:val="28"/>
        </w:rPr>
        <w:t xml:space="preserve"> о непризнании несостоя</w:t>
      </w:r>
      <w:r w:rsidR="00595CD0">
        <w:rPr>
          <w:sz w:val="28"/>
          <w:szCs w:val="28"/>
        </w:rPr>
        <w:t>тельным (банкротом)</w:t>
      </w:r>
      <w:r w:rsidRPr="00CA50F0">
        <w:rPr>
          <w:sz w:val="28"/>
          <w:szCs w:val="28"/>
        </w:rPr>
        <w:t xml:space="preserve"> и </w:t>
      </w:r>
      <w:proofErr w:type="spellStart"/>
      <w:r w:rsidRPr="00CA50F0">
        <w:rPr>
          <w:sz w:val="28"/>
          <w:szCs w:val="28"/>
        </w:rPr>
        <w:t>неприостановлении</w:t>
      </w:r>
      <w:proofErr w:type="spellEnd"/>
      <w:r w:rsidRPr="00CA50F0">
        <w:rPr>
          <w:sz w:val="28"/>
          <w:szCs w:val="28"/>
        </w:rPr>
        <w:t xml:space="preserve"> деятельности заявителя - юридического лица, </w:t>
      </w:r>
      <w:r w:rsidR="002F5D92">
        <w:rPr>
          <w:sz w:val="28"/>
          <w:szCs w:val="28"/>
        </w:rPr>
        <w:t>индивидуального предпринимателя</w:t>
      </w:r>
      <w:r w:rsidRPr="00CA50F0">
        <w:rPr>
          <w:sz w:val="28"/>
          <w:szCs w:val="28"/>
        </w:rPr>
        <w:t>.</w:t>
      </w:r>
    </w:p>
    <w:p w:rsidR="008F4039" w:rsidRPr="00FE7927" w:rsidRDefault="008F4039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p w:rsidR="00B200AE" w:rsidRDefault="00B200AE" w:rsidP="00F07847">
      <w:pPr>
        <w:spacing w:after="0"/>
        <w:contextualSpacing/>
        <w:rPr>
          <w:sz w:val="28"/>
          <w:szCs w:val="28"/>
        </w:rPr>
      </w:pPr>
    </w:p>
    <w:sectPr w:rsidR="00B200AE" w:rsidSect="00BC205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00" w:rsidRDefault="00F34300">
      <w:pPr>
        <w:spacing w:after="0"/>
      </w:pPr>
      <w:r>
        <w:separator/>
      </w:r>
    </w:p>
  </w:endnote>
  <w:endnote w:type="continuationSeparator" w:id="0">
    <w:p w:rsidR="00F34300" w:rsidRDefault="00F34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18" w:rsidRDefault="001520C2" w:rsidP="00BC20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001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018" w:rsidRDefault="00A20018" w:rsidP="00BC205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18" w:rsidRDefault="00A20018">
    <w:pPr>
      <w:pStyle w:val="a4"/>
      <w:jc w:val="center"/>
    </w:pPr>
  </w:p>
  <w:p w:rsidR="00A20018" w:rsidRDefault="00A200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18" w:rsidRDefault="001520C2" w:rsidP="00BC20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001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018" w:rsidRDefault="00A20018" w:rsidP="00BC205B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18" w:rsidRDefault="00A20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00" w:rsidRDefault="00F34300">
      <w:pPr>
        <w:spacing w:after="0"/>
      </w:pPr>
      <w:r>
        <w:separator/>
      </w:r>
    </w:p>
  </w:footnote>
  <w:footnote w:type="continuationSeparator" w:id="0">
    <w:p w:rsidR="00F34300" w:rsidRDefault="00F34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975791"/>
      <w:docPartObj>
        <w:docPartGallery w:val="Page Numbers (Top of Page)"/>
        <w:docPartUnique/>
      </w:docPartObj>
    </w:sdtPr>
    <w:sdtEndPr/>
    <w:sdtContent>
      <w:p w:rsidR="00A20018" w:rsidRDefault="001520C2">
        <w:pPr>
          <w:pStyle w:val="af"/>
          <w:jc w:val="center"/>
        </w:pPr>
        <w:r>
          <w:fldChar w:fldCharType="begin"/>
        </w:r>
        <w:r w:rsidR="00A20018">
          <w:instrText>PAGE   \* MERGEFORMAT</w:instrText>
        </w:r>
        <w:r>
          <w:fldChar w:fldCharType="separate"/>
        </w:r>
        <w:r w:rsidR="000E76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0018" w:rsidRDefault="00A20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8310AB8"/>
    <w:multiLevelType w:val="hybridMultilevel"/>
    <w:tmpl w:val="B9F8E832"/>
    <w:lvl w:ilvl="0" w:tplc="F7CC0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F7291"/>
    <w:multiLevelType w:val="hybridMultilevel"/>
    <w:tmpl w:val="D840A678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BD7"/>
    <w:rsid w:val="00001129"/>
    <w:rsid w:val="00001A8C"/>
    <w:rsid w:val="00001ECA"/>
    <w:rsid w:val="00004DE4"/>
    <w:rsid w:val="00011026"/>
    <w:rsid w:val="000124DF"/>
    <w:rsid w:val="00013516"/>
    <w:rsid w:val="000149D0"/>
    <w:rsid w:val="00015B01"/>
    <w:rsid w:val="000178AD"/>
    <w:rsid w:val="00020BFF"/>
    <w:rsid w:val="000211B3"/>
    <w:rsid w:val="00024933"/>
    <w:rsid w:val="00030A91"/>
    <w:rsid w:val="00030F11"/>
    <w:rsid w:val="0003685F"/>
    <w:rsid w:val="000405D4"/>
    <w:rsid w:val="000450DB"/>
    <w:rsid w:val="00050CA8"/>
    <w:rsid w:val="00054992"/>
    <w:rsid w:val="00057884"/>
    <w:rsid w:val="0006007F"/>
    <w:rsid w:val="00060FC3"/>
    <w:rsid w:val="00072924"/>
    <w:rsid w:val="00074531"/>
    <w:rsid w:val="00077F08"/>
    <w:rsid w:val="00086303"/>
    <w:rsid w:val="0008789F"/>
    <w:rsid w:val="00097A89"/>
    <w:rsid w:val="000A13BB"/>
    <w:rsid w:val="000A7B4F"/>
    <w:rsid w:val="000B00D4"/>
    <w:rsid w:val="000B244D"/>
    <w:rsid w:val="000B5FDC"/>
    <w:rsid w:val="000B7FD9"/>
    <w:rsid w:val="000C0C10"/>
    <w:rsid w:val="000C49D5"/>
    <w:rsid w:val="000D36C0"/>
    <w:rsid w:val="000E10E4"/>
    <w:rsid w:val="000E528D"/>
    <w:rsid w:val="000E7635"/>
    <w:rsid w:val="000F14AC"/>
    <w:rsid w:val="000F2DB1"/>
    <w:rsid w:val="000F4BC0"/>
    <w:rsid w:val="000F5DAB"/>
    <w:rsid w:val="000F723D"/>
    <w:rsid w:val="00100D43"/>
    <w:rsid w:val="001019F4"/>
    <w:rsid w:val="00102B5F"/>
    <w:rsid w:val="001059CB"/>
    <w:rsid w:val="00106FC1"/>
    <w:rsid w:val="00107ADA"/>
    <w:rsid w:val="0011136B"/>
    <w:rsid w:val="001118A9"/>
    <w:rsid w:val="00111FB0"/>
    <w:rsid w:val="00112600"/>
    <w:rsid w:val="00112D4B"/>
    <w:rsid w:val="001175C4"/>
    <w:rsid w:val="001346B9"/>
    <w:rsid w:val="0013478C"/>
    <w:rsid w:val="00134BBB"/>
    <w:rsid w:val="00137EC0"/>
    <w:rsid w:val="00140878"/>
    <w:rsid w:val="00140AB5"/>
    <w:rsid w:val="00143DB8"/>
    <w:rsid w:val="00144FFB"/>
    <w:rsid w:val="00145D30"/>
    <w:rsid w:val="001477E7"/>
    <w:rsid w:val="001479F2"/>
    <w:rsid w:val="001520C2"/>
    <w:rsid w:val="00152BDF"/>
    <w:rsid w:val="00153575"/>
    <w:rsid w:val="00160C9F"/>
    <w:rsid w:val="00160DFE"/>
    <w:rsid w:val="00161275"/>
    <w:rsid w:val="001631F9"/>
    <w:rsid w:val="00163362"/>
    <w:rsid w:val="00165FCA"/>
    <w:rsid w:val="001677F3"/>
    <w:rsid w:val="00172558"/>
    <w:rsid w:val="001807A5"/>
    <w:rsid w:val="001825D3"/>
    <w:rsid w:val="00184D88"/>
    <w:rsid w:val="00186DB7"/>
    <w:rsid w:val="00187E52"/>
    <w:rsid w:val="00193076"/>
    <w:rsid w:val="00194008"/>
    <w:rsid w:val="00195D45"/>
    <w:rsid w:val="00197BD7"/>
    <w:rsid w:val="001A0C4D"/>
    <w:rsid w:val="001A0E10"/>
    <w:rsid w:val="001A1EA6"/>
    <w:rsid w:val="001A5431"/>
    <w:rsid w:val="001B0F6A"/>
    <w:rsid w:val="001B1762"/>
    <w:rsid w:val="001B3F54"/>
    <w:rsid w:val="001B4080"/>
    <w:rsid w:val="001B498A"/>
    <w:rsid w:val="001B70CF"/>
    <w:rsid w:val="001C2BA2"/>
    <w:rsid w:val="001C3290"/>
    <w:rsid w:val="001C5044"/>
    <w:rsid w:val="001D1904"/>
    <w:rsid w:val="001D6E87"/>
    <w:rsid w:val="001D7643"/>
    <w:rsid w:val="001E067A"/>
    <w:rsid w:val="001E2AB9"/>
    <w:rsid w:val="001E3CA9"/>
    <w:rsid w:val="001E7C5A"/>
    <w:rsid w:val="001F49FC"/>
    <w:rsid w:val="001F4E13"/>
    <w:rsid w:val="0020307E"/>
    <w:rsid w:val="0020380F"/>
    <w:rsid w:val="002043CB"/>
    <w:rsid w:val="00206FC4"/>
    <w:rsid w:val="00210994"/>
    <w:rsid w:val="00211CF3"/>
    <w:rsid w:val="0021502A"/>
    <w:rsid w:val="00216B5C"/>
    <w:rsid w:val="00217AB8"/>
    <w:rsid w:val="00221400"/>
    <w:rsid w:val="00222E4F"/>
    <w:rsid w:val="00226FA2"/>
    <w:rsid w:val="00231E21"/>
    <w:rsid w:val="002321F5"/>
    <w:rsid w:val="00235495"/>
    <w:rsid w:val="00236236"/>
    <w:rsid w:val="00236930"/>
    <w:rsid w:val="00237D1D"/>
    <w:rsid w:val="002411D7"/>
    <w:rsid w:val="0024174F"/>
    <w:rsid w:val="00254144"/>
    <w:rsid w:val="002545CF"/>
    <w:rsid w:val="0025500D"/>
    <w:rsid w:val="002564A2"/>
    <w:rsid w:val="00261EF5"/>
    <w:rsid w:val="002651A8"/>
    <w:rsid w:val="00267E79"/>
    <w:rsid w:val="00271CF4"/>
    <w:rsid w:val="00271DE9"/>
    <w:rsid w:val="0027469A"/>
    <w:rsid w:val="00277D3A"/>
    <w:rsid w:val="00286280"/>
    <w:rsid w:val="00286B8E"/>
    <w:rsid w:val="002902C1"/>
    <w:rsid w:val="00290581"/>
    <w:rsid w:val="0029331D"/>
    <w:rsid w:val="002957D9"/>
    <w:rsid w:val="002A0B2B"/>
    <w:rsid w:val="002A351A"/>
    <w:rsid w:val="002A4AB8"/>
    <w:rsid w:val="002A6ED7"/>
    <w:rsid w:val="002A783C"/>
    <w:rsid w:val="002B431C"/>
    <w:rsid w:val="002B5385"/>
    <w:rsid w:val="002B6CFF"/>
    <w:rsid w:val="002C5205"/>
    <w:rsid w:val="002C772E"/>
    <w:rsid w:val="002D36B7"/>
    <w:rsid w:val="002D5FD9"/>
    <w:rsid w:val="002D61F1"/>
    <w:rsid w:val="002E01EA"/>
    <w:rsid w:val="002E0246"/>
    <w:rsid w:val="002E2E48"/>
    <w:rsid w:val="002E54A1"/>
    <w:rsid w:val="002E66DE"/>
    <w:rsid w:val="002F1734"/>
    <w:rsid w:val="002F2EE9"/>
    <w:rsid w:val="002F5D92"/>
    <w:rsid w:val="002F6DE7"/>
    <w:rsid w:val="00301A2B"/>
    <w:rsid w:val="00303328"/>
    <w:rsid w:val="003110F3"/>
    <w:rsid w:val="0031304F"/>
    <w:rsid w:val="00315040"/>
    <w:rsid w:val="0031588C"/>
    <w:rsid w:val="00316F19"/>
    <w:rsid w:val="003226B0"/>
    <w:rsid w:val="00326BBC"/>
    <w:rsid w:val="003316EF"/>
    <w:rsid w:val="003318C5"/>
    <w:rsid w:val="00332A4E"/>
    <w:rsid w:val="003345D2"/>
    <w:rsid w:val="00335E5A"/>
    <w:rsid w:val="00340E5B"/>
    <w:rsid w:val="00340EAD"/>
    <w:rsid w:val="003433DA"/>
    <w:rsid w:val="00345355"/>
    <w:rsid w:val="00350595"/>
    <w:rsid w:val="003559B7"/>
    <w:rsid w:val="00357518"/>
    <w:rsid w:val="003609FD"/>
    <w:rsid w:val="00362689"/>
    <w:rsid w:val="00363A8C"/>
    <w:rsid w:val="00363BDF"/>
    <w:rsid w:val="00367121"/>
    <w:rsid w:val="003749C3"/>
    <w:rsid w:val="00375C77"/>
    <w:rsid w:val="003761FF"/>
    <w:rsid w:val="003767C6"/>
    <w:rsid w:val="00380CD3"/>
    <w:rsid w:val="003824EB"/>
    <w:rsid w:val="0038315B"/>
    <w:rsid w:val="00390783"/>
    <w:rsid w:val="00391441"/>
    <w:rsid w:val="0039402C"/>
    <w:rsid w:val="0039519B"/>
    <w:rsid w:val="00397B8E"/>
    <w:rsid w:val="003A32EF"/>
    <w:rsid w:val="003A7377"/>
    <w:rsid w:val="003A7F64"/>
    <w:rsid w:val="003B054A"/>
    <w:rsid w:val="003B2AB0"/>
    <w:rsid w:val="003B50E3"/>
    <w:rsid w:val="003B6419"/>
    <w:rsid w:val="003C1B2B"/>
    <w:rsid w:val="003C24ED"/>
    <w:rsid w:val="003C36B1"/>
    <w:rsid w:val="003C45BD"/>
    <w:rsid w:val="003D41A3"/>
    <w:rsid w:val="003F0CFB"/>
    <w:rsid w:val="003F10F9"/>
    <w:rsid w:val="003F6F60"/>
    <w:rsid w:val="004001F2"/>
    <w:rsid w:val="004018FC"/>
    <w:rsid w:val="00402F01"/>
    <w:rsid w:val="004104A3"/>
    <w:rsid w:val="0041160B"/>
    <w:rsid w:val="00417057"/>
    <w:rsid w:val="004211FD"/>
    <w:rsid w:val="0042183F"/>
    <w:rsid w:val="004245E5"/>
    <w:rsid w:val="00432D3A"/>
    <w:rsid w:val="00442D4E"/>
    <w:rsid w:val="004436F0"/>
    <w:rsid w:val="00445952"/>
    <w:rsid w:val="00452426"/>
    <w:rsid w:val="00453491"/>
    <w:rsid w:val="00457884"/>
    <w:rsid w:val="00457D8F"/>
    <w:rsid w:val="004626B1"/>
    <w:rsid w:val="00470357"/>
    <w:rsid w:val="00480CFB"/>
    <w:rsid w:val="00481CEE"/>
    <w:rsid w:val="00486491"/>
    <w:rsid w:val="00490C40"/>
    <w:rsid w:val="004920EA"/>
    <w:rsid w:val="004929C0"/>
    <w:rsid w:val="00493388"/>
    <w:rsid w:val="00493B26"/>
    <w:rsid w:val="00495C97"/>
    <w:rsid w:val="00497974"/>
    <w:rsid w:val="004A14CC"/>
    <w:rsid w:val="004A450B"/>
    <w:rsid w:val="004A5287"/>
    <w:rsid w:val="004A52F6"/>
    <w:rsid w:val="004B1A2F"/>
    <w:rsid w:val="004B3893"/>
    <w:rsid w:val="004B674E"/>
    <w:rsid w:val="004C0D07"/>
    <w:rsid w:val="004C1FAE"/>
    <w:rsid w:val="004C7E6C"/>
    <w:rsid w:val="004D26D3"/>
    <w:rsid w:val="004D4CDB"/>
    <w:rsid w:val="004E2B3E"/>
    <w:rsid w:val="004E5F2C"/>
    <w:rsid w:val="004E612C"/>
    <w:rsid w:val="004E710C"/>
    <w:rsid w:val="004E7ACB"/>
    <w:rsid w:val="004E7D46"/>
    <w:rsid w:val="004F08E5"/>
    <w:rsid w:val="004F2606"/>
    <w:rsid w:val="004F2D84"/>
    <w:rsid w:val="004F3FA7"/>
    <w:rsid w:val="004F4C39"/>
    <w:rsid w:val="004F594F"/>
    <w:rsid w:val="004F6D2C"/>
    <w:rsid w:val="004F7C2B"/>
    <w:rsid w:val="00501BEC"/>
    <w:rsid w:val="005067B2"/>
    <w:rsid w:val="0051149D"/>
    <w:rsid w:val="00516AB3"/>
    <w:rsid w:val="005171C0"/>
    <w:rsid w:val="0052262D"/>
    <w:rsid w:val="00534EA2"/>
    <w:rsid w:val="00545F5E"/>
    <w:rsid w:val="005473B1"/>
    <w:rsid w:val="005475EF"/>
    <w:rsid w:val="00547C19"/>
    <w:rsid w:val="005501CE"/>
    <w:rsid w:val="0055380E"/>
    <w:rsid w:val="005544E2"/>
    <w:rsid w:val="0055456F"/>
    <w:rsid w:val="00555DBD"/>
    <w:rsid w:val="00560C14"/>
    <w:rsid w:val="00561A0B"/>
    <w:rsid w:val="00562372"/>
    <w:rsid w:val="00570997"/>
    <w:rsid w:val="0057418D"/>
    <w:rsid w:val="005777F4"/>
    <w:rsid w:val="00577FF7"/>
    <w:rsid w:val="005810F1"/>
    <w:rsid w:val="00582DDC"/>
    <w:rsid w:val="00583434"/>
    <w:rsid w:val="005846B3"/>
    <w:rsid w:val="0058614F"/>
    <w:rsid w:val="0059127F"/>
    <w:rsid w:val="00593A5E"/>
    <w:rsid w:val="00593D63"/>
    <w:rsid w:val="005942CD"/>
    <w:rsid w:val="005946C4"/>
    <w:rsid w:val="0059589C"/>
    <w:rsid w:val="00595CD0"/>
    <w:rsid w:val="005A23E4"/>
    <w:rsid w:val="005A25F8"/>
    <w:rsid w:val="005A39F6"/>
    <w:rsid w:val="005B162E"/>
    <w:rsid w:val="005B2396"/>
    <w:rsid w:val="005B2B44"/>
    <w:rsid w:val="005B2C65"/>
    <w:rsid w:val="005C1927"/>
    <w:rsid w:val="005E3FB3"/>
    <w:rsid w:val="005E40DE"/>
    <w:rsid w:val="005E605C"/>
    <w:rsid w:val="005F180E"/>
    <w:rsid w:val="005F1CC3"/>
    <w:rsid w:val="005F441B"/>
    <w:rsid w:val="005F4ADA"/>
    <w:rsid w:val="0060003E"/>
    <w:rsid w:val="0060280A"/>
    <w:rsid w:val="00610512"/>
    <w:rsid w:val="00612EF0"/>
    <w:rsid w:val="00613C15"/>
    <w:rsid w:val="00615DA1"/>
    <w:rsid w:val="00616A2A"/>
    <w:rsid w:val="00616FF0"/>
    <w:rsid w:val="006264FC"/>
    <w:rsid w:val="00626AE5"/>
    <w:rsid w:val="00627516"/>
    <w:rsid w:val="00632649"/>
    <w:rsid w:val="006359D2"/>
    <w:rsid w:val="00640B43"/>
    <w:rsid w:val="006506A9"/>
    <w:rsid w:val="00650708"/>
    <w:rsid w:val="0065078E"/>
    <w:rsid w:val="006512E6"/>
    <w:rsid w:val="006523B4"/>
    <w:rsid w:val="006535D2"/>
    <w:rsid w:val="00654AD3"/>
    <w:rsid w:val="006615FF"/>
    <w:rsid w:val="00662840"/>
    <w:rsid w:val="00662971"/>
    <w:rsid w:val="00666C04"/>
    <w:rsid w:val="006673FA"/>
    <w:rsid w:val="0067261C"/>
    <w:rsid w:val="006736A7"/>
    <w:rsid w:val="00674214"/>
    <w:rsid w:val="0067662F"/>
    <w:rsid w:val="006766AC"/>
    <w:rsid w:val="00677874"/>
    <w:rsid w:val="006843EB"/>
    <w:rsid w:val="00686D94"/>
    <w:rsid w:val="006874E6"/>
    <w:rsid w:val="00690082"/>
    <w:rsid w:val="0069117C"/>
    <w:rsid w:val="00692624"/>
    <w:rsid w:val="0069342F"/>
    <w:rsid w:val="006A4A26"/>
    <w:rsid w:val="006A5021"/>
    <w:rsid w:val="006A72A1"/>
    <w:rsid w:val="006A7684"/>
    <w:rsid w:val="006B0ECE"/>
    <w:rsid w:val="006B5F00"/>
    <w:rsid w:val="006C2234"/>
    <w:rsid w:val="006C24B9"/>
    <w:rsid w:val="006C2D30"/>
    <w:rsid w:val="006C5FE1"/>
    <w:rsid w:val="006C7AAE"/>
    <w:rsid w:val="006C7CCD"/>
    <w:rsid w:val="006D2DC9"/>
    <w:rsid w:val="006D35F3"/>
    <w:rsid w:val="006D50E5"/>
    <w:rsid w:val="006D53E8"/>
    <w:rsid w:val="006D55D2"/>
    <w:rsid w:val="006D6C21"/>
    <w:rsid w:val="006D6DD3"/>
    <w:rsid w:val="006E24C7"/>
    <w:rsid w:val="006E27E4"/>
    <w:rsid w:val="006F3E3D"/>
    <w:rsid w:val="006F5FFF"/>
    <w:rsid w:val="006F6969"/>
    <w:rsid w:val="006F7296"/>
    <w:rsid w:val="00701953"/>
    <w:rsid w:val="007038E5"/>
    <w:rsid w:val="007159E4"/>
    <w:rsid w:val="00725493"/>
    <w:rsid w:val="0072777F"/>
    <w:rsid w:val="00735643"/>
    <w:rsid w:val="0074400D"/>
    <w:rsid w:val="00750516"/>
    <w:rsid w:val="00751F42"/>
    <w:rsid w:val="00754965"/>
    <w:rsid w:val="00756546"/>
    <w:rsid w:val="0076327B"/>
    <w:rsid w:val="00764853"/>
    <w:rsid w:val="00764A85"/>
    <w:rsid w:val="007653F9"/>
    <w:rsid w:val="007672A8"/>
    <w:rsid w:val="007673B9"/>
    <w:rsid w:val="007701E0"/>
    <w:rsid w:val="00770C73"/>
    <w:rsid w:val="00770F25"/>
    <w:rsid w:val="007726A8"/>
    <w:rsid w:val="00773CBB"/>
    <w:rsid w:val="00775CDF"/>
    <w:rsid w:val="007761FB"/>
    <w:rsid w:val="007810E6"/>
    <w:rsid w:val="00782065"/>
    <w:rsid w:val="00782CB4"/>
    <w:rsid w:val="00784F15"/>
    <w:rsid w:val="00786CED"/>
    <w:rsid w:val="0079505E"/>
    <w:rsid w:val="007A210A"/>
    <w:rsid w:val="007A490F"/>
    <w:rsid w:val="007B27F2"/>
    <w:rsid w:val="007B30F5"/>
    <w:rsid w:val="007B3DCF"/>
    <w:rsid w:val="007B5E83"/>
    <w:rsid w:val="007B6038"/>
    <w:rsid w:val="007C2B96"/>
    <w:rsid w:val="007C7896"/>
    <w:rsid w:val="007D33CB"/>
    <w:rsid w:val="007D570E"/>
    <w:rsid w:val="007D605C"/>
    <w:rsid w:val="007E6773"/>
    <w:rsid w:val="007E7E56"/>
    <w:rsid w:val="007F3694"/>
    <w:rsid w:val="007F36FD"/>
    <w:rsid w:val="007F5EB5"/>
    <w:rsid w:val="00800143"/>
    <w:rsid w:val="00800C87"/>
    <w:rsid w:val="008011D5"/>
    <w:rsid w:val="0080529D"/>
    <w:rsid w:val="00807AD1"/>
    <w:rsid w:val="00815356"/>
    <w:rsid w:val="00817628"/>
    <w:rsid w:val="00824593"/>
    <w:rsid w:val="008249DE"/>
    <w:rsid w:val="0082579C"/>
    <w:rsid w:val="00827180"/>
    <w:rsid w:val="00830FFE"/>
    <w:rsid w:val="00831EFA"/>
    <w:rsid w:val="00832A21"/>
    <w:rsid w:val="00835398"/>
    <w:rsid w:val="008361B0"/>
    <w:rsid w:val="00836CDA"/>
    <w:rsid w:val="008416BF"/>
    <w:rsid w:val="008425D7"/>
    <w:rsid w:val="0084607A"/>
    <w:rsid w:val="00852FC5"/>
    <w:rsid w:val="00853083"/>
    <w:rsid w:val="008534D6"/>
    <w:rsid w:val="0085540D"/>
    <w:rsid w:val="00861B4A"/>
    <w:rsid w:val="00862E5B"/>
    <w:rsid w:val="00865800"/>
    <w:rsid w:val="00870447"/>
    <w:rsid w:val="00880A6E"/>
    <w:rsid w:val="00884A9C"/>
    <w:rsid w:val="008872AD"/>
    <w:rsid w:val="008909C1"/>
    <w:rsid w:val="00890B7C"/>
    <w:rsid w:val="0089178B"/>
    <w:rsid w:val="008931FF"/>
    <w:rsid w:val="00897237"/>
    <w:rsid w:val="008A0B2E"/>
    <w:rsid w:val="008A1A47"/>
    <w:rsid w:val="008A1D06"/>
    <w:rsid w:val="008A407D"/>
    <w:rsid w:val="008A4BF0"/>
    <w:rsid w:val="008A5B75"/>
    <w:rsid w:val="008B074E"/>
    <w:rsid w:val="008B54EB"/>
    <w:rsid w:val="008B6323"/>
    <w:rsid w:val="008B6522"/>
    <w:rsid w:val="008B70C7"/>
    <w:rsid w:val="008C115D"/>
    <w:rsid w:val="008C3C6B"/>
    <w:rsid w:val="008C5013"/>
    <w:rsid w:val="008C7F4A"/>
    <w:rsid w:val="008D0400"/>
    <w:rsid w:val="008D5447"/>
    <w:rsid w:val="008D766F"/>
    <w:rsid w:val="008D7843"/>
    <w:rsid w:val="008E3123"/>
    <w:rsid w:val="008E3C75"/>
    <w:rsid w:val="008E5B5F"/>
    <w:rsid w:val="008E743D"/>
    <w:rsid w:val="008F2ACB"/>
    <w:rsid w:val="008F3B42"/>
    <w:rsid w:val="008F4039"/>
    <w:rsid w:val="008F4668"/>
    <w:rsid w:val="008F5DD6"/>
    <w:rsid w:val="008F611A"/>
    <w:rsid w:val="008F7277"/>
    <w:rsid w:val="008F782C"/>
    <w:rsid w:val="0090609E"/>
    <w:rsid w:val="00910819"/>
    <w:rsid w:val="00910A55"/>
    <w:rsid w:val="00911E74"/>
    <w:rsid w:val="00914FC3"/>
    <w:rsid w:val="00915070"/>
    <w:rsid w:val="00920B00"/>
    <w:rsid w:val="009225FE"/>
    <w:rsid w:val="00923B6A"/>
    <w:rsid w:val="00923F84"/>
    <w:rsid w:val="00926296"/>
    <w:rsid w:val="0093578E"/>
    <w:rsid w:val="00941F59"/>
    <w:rsid w:val="0094223A"/>
    <w:rsid w:val="00943941"/>
    <w:rsid w:val="00953A50"/>
    <w:rsid w:val="00954AB4"/>
    <w:rsid w:val="00955B80"/>
    <w:rsid w:val="00955F74"/>
    <w:rsid w:val="0096201C"/>
    <w:rsid w:val="00964172"/>
    <w:rsid w:val="00972F93"/>
    <w:rsid w:val="00973E81"/>
    <w:rsid w:val="00981333"/>
    <w:rsid w:val="0098226F"/>
    <w:rsid w:val="00982715"/>
    <w:rsid w:val="00982E9F"/>
    <w:rsid w:val="00984FEA"/>
    <w:rsid w:val="00985924"/>
    <w:rsid w:val="00991007"/>
    <w:rsid w:val="0099316B"/>
    <w:rsid w:val="009942F7"/>
    <w:rsid w:val="00995D0D"/>
    <w:rsid w:val="009976D7"/>
    <w:rsid w:val="009A19EE"/>
    <w:rsid w:val="009A3D50"/>
    <w:rsid w:val="009A6A27"/>
    <w:rsid w:val="009B1E67"/>
    <w:rsid w:val="009B287F"/>
    <w:rsid w:val="009B35F6"/>
    <w:rsid w:val="009B4956"/>
    <w:rsid w:val="009B5B2D"/>
    <w:rsid w:val="009B7A0E"/>
    <w:rsid w:val="009C12B1"/>
    <w:rsid w:val="009C1F0D"/>
    <w:rsid w:val="009C224E"/>
    <w:rsid w:val="009C30E2"/>
    <w:rsid w:val="009C4681"/>
    <w:rsid w:val="009C4D1E"/>
    <w:rsid w:val="009C636C"/>
    <w:rsid w:val="009C7C0F"/>
    <w:rsid w:val="009D0628"/>
    <w:rsid w:val="009D331C"/>
    <w:rsid w:val="009D438C"/>
    <w:rsid w:val="009D5BD7"/>
    <w:rsid w:val="009E082F"/>
    <w:rsid w:val="009E10B7"/>
    <w:rsid w:val="009E34B2"/>
    <w:rsid w:val="009E46EE"/>
    <w:rsid w:val="009E4BAD"/>
    <w:rsid w:val="009F40C8"/>
    <w:rsid w:val="009F44C9"/>
    <w:rsid w:val="009F54B3"/>
    <w:rsid w:val="009F637B"/>
    <w:rsid w:val="009F67D0"/>
    <w:rsid w:val="009F6867"/>
    <w:rsid w:val="00A045EC"/>
    <w:rsid w:val="00A1225E"/>
    <w:rsid w:val="00A1230A"/>
    <w:rsid w:val="00A17557"/>
    <w:rsid w:val="00A20018"/>
    <w:rsid w:val="00A26A96"/>
    <w:rsid w:val="00A32582"/>
    <w:rsid w:val="00A3306F"/>
    <w:rsid w:val="00A348FC"/>
    <w:rsid w:val="00A3747D"/>
    <w:rsid w:val="00A37F8E"/>
    <w:rsid w:val="00A43516"/>
    <w:rsid w:val="00A44EDC"/>
    <w:rsid w:val="00A46351"/>
    <w:rsid w:val="00A5594A"/>
    <w:rsid w:val="00A57801"/>
    <w:rsid w:val="00A64A1F"/>
    <w:rsid w:val="00A64FF8"/>
    <w:rsid w:val="00A72ADB"/>
    <w:rsid w:val="00A742C1"/>
    <w:rsid w:val="00A74D5E"/>
    <w:rsid w:val="00A81EBA"/>
    <w:rsid w:val="00A8227C"/>
    <w:rsid w:val="00A93769"/>
    <w:rsid w:val="00A95694"/>
    <w:rsid w:val="00AA5892"/>
    <w:rsid w:val="00AA6645"/>
    <w:rsid w:val="00AB3503"/>
    <w:rsid w:val="00AC0486"/>
    <w:rsid w:val="00AC1A85"/>
    <w:rsid w:val="00AC3B9D"/>
    <w:rsid w:val="00AC4760"/>
    <w:rsid w:val="00AC4A43"/>
    <w:rsid w:val="00AD1B44"/>
    <w:rsid w:val="00AD282A"/>
    <w:rsid w:val="00AD3390"/>
    <w:rsid w:val="00AD5C9B"/>
    <w:rsid w:val="00AD6133"/>
    <w:rsid w:val="00AE1598"/>
    <w:rsid w:val="00AE2066"/>
    <w:rsid w:val="00AE226C"/>
    <w:rsid w:val="00AE4F12"/>
    <w:rsid w:val="00AF1D3C"/>
    <w:rsid w:val="00AF692A"/>
    <w:rsid w:val="00B031E7"/>
    <w:rsid w:val="00B0646A"/>
    <w:rsid w:val="00B06BAC"/>
    <w:rsid w:val="00B06E34"/>
    <w:rsid w:val="00B074B7"/>
    <w:rsid w:val="00B200AE"/>
    <w:rsid w:val="00B218CE"/>
    <w:rsid w:val="00B21F3B"/>
    <w:rsid w:val="00B2516A"/>
    <w:rsid w:val="00B269E4"/>
    <w:rsid w:val="00B3140F"/>
    <w:rsid w:val="00B37C3B"/>
    <w:rsid w:val="00B44F68"/>
    <w:rsid w:val="00B5444D"/>
    <w:rsid w:val="00B548F1"/>
    <w:rsid w:val="00B604A9"/>
    <w:rsid w:val="00B62D35"/>
    <w:rsid w:val="00B63014"/>
    <w:rsid w:val="00B65C60"/>
    <w:rsid w:val="00B67B59"/>
    <w:rsid w:val="00B705B7"/>
    <w:rsid w:val="00B77821"/>
    <w:rsid w:val="00B84E35"/>
    <w:rsid w:val="00B9464A"/>
    <w:rsid w:val="00B959EE"/>
    <w:rsid w:val="00B96615"/>
    <w:rsid w:val="00B97D38"/>
    <w:rsid w:val="00BA0C65"/>
    <w:rsid w:val="00BA5475"/>
    <w:rsid w:val="00BB45D9"/>
    <w:rsid w:val="00BC1F31"/>
    <w:rsid w:val="00BC205B"/>
    <w:rsid w:val="00BC3039"/>
    <w:rsid w:val="00BC5974"/>
    <w:rsid w:val="00BD1F04"/>
    <w:rsid w:val="00BD4007"/>
    <w:rsid w:val="00BD6D1D"/>
    <w:rsid w:val="00BE124A"/>
    <w:rsid w:val="00BE1833"/>
    <w:rsid w:val="00BE2EA5"/>
    <w:rsid w:val="00BE5129"/>
    <w:rsid w:val="00BE7DD2"/>
    <w:rsid w:val="00BF1BCA"/>
    <w:rsid w:val="00BF530E"/>
    <w:rsid w:val="00C014CA"/>
    <w:rsid w:val="00C1671D"/>
    <w:rsid w:val="00C1796E"/>
    <w:rsid w:val="00C17A06"/>
    <w:rsid w:val="00C20939"/>
    <w:rsid w:val="00C21C36"/>
    <w:rsid w:val="00C26594"/>
    <w:rsid w:val="00C27EF9"/>
    <w:rsid w:val="00C308B8"/>
    <w:rsid w:val="00C31E5D"/>
    <w:rsid w:val="00C32FEE"/>
    <w:rsid w:val="00C40B1D"/>
    <w:rsid w:val="00C442D6"/>
    <w:rsid w:val="00C45F00"/>
    <w:rsid w:val="00C51F44"/>
    <w:rsid w:val="00C52737"/>
    <w:rsid w:val="00C60FDD"/>
    <w:rsid w:val="00C6178D"/>
    <w:rsid w:val="00C62845"/>
    <w:rsid w:val="00C644DD"/>
    <w:rsid w:val="00C64CF6"/>
    <w:rsid w:val="00C72B52"/>
    <w:rsid w:val="00C73B9E"/>
    <w:rsid w:val="00C812AF"/>
    <w:rsid w:val="00C857F7"/>
    <w:rsid w:val="00C91ECC"/>
    <w:rsid w:val="00C92528"/>
    <w:rsid w:val="00C93437"/>
    <w:rsid w:val="00C93C74"/>
    <w:rsid w:val="00C9412C"/>
    <w:rsid w:val="00C953BB"/>
    <w:rsid w:val="00C96F78"/>
    <w:rsid w:val="00CA17D7"/>
    <w:rsid w:val="00CA2778"/>
    <w:rsid w:val="00CA4131"/>
    <w:rsid w:val="00CA4E8B"/>
    <w:rsid w:val="00CA4F0A"/>
    <w:rsid w:val="00CB0A89"/>
    <w:rsid w:val="00CB2765"/>
    <w:rsid w:val="00CB4D1E"/>
    <w:rsid w:val="00CB6F6A"/>
    <w:rsid w:val="00CB730A"/>
    <w:rsid w:val="00CB7E88"/>
    <w:rsid w:val="00CC1453"/>
    <w:rsid w:val="00CC1CA5"/>
    <w:rsid w:val="00CC3174"/>
    <w:rsid w:val="00CC5C7C"/>
    <w:rsid w:val="00CC6927"/>
    <w:rsid w:val="00CC6E9B"/>
    <w:rsid w:val="00CC770E"/>
    <w:rsid w:val="00CD7C1B"/>
    <w:rsid w:val="00CE1BCA"/>
    <w:rsid w:val="00CE3955"/>
    <w:rsid w:val="00CE3A90"/>
    <w:rsid w:val="00CE60DD"/>
    <w:rsid w:val="00CF14C0"/>
    <w:rsid w:val="00CF3CD7"/>
    <w:rsid w:val="00D01B0B"/>
    <w:rsid w:val="00D02186"/>
    <w:rsid w:val="00D04892"/>
    <w:rsid w:val="00D05D8E"/>
    <w:rsid w:val="00D1282E"/>
    <w:rsid w:val="00D13D1A"/>
    <w:rsid w:val="00D17016"/>
    <w:rsid w:val="00D2147B"/>
    <w:rsid w:val="00D27286"/>
    <w:rsid w:val="00D275E0"/>
    <w:rsid w:val="00D319DA"/>
    <w:rsid w:val="00D41A36"/>
    <w:rsid w:val="00D434A1"/>
    <w:rsid w:val="00D4500C"/>
    <w:rsid w:val="00D502C2"/>
    <w:rsid w:val="00D519D8"/>
    <w:rsid w:val="00D54E06"/>
    <w:rsid w:val="00D54E29"/>
    <w:rsid w:val="00D5733D"/>
    <w:rsid w:val="00D57985"/>
    <w:rsid w:val="00D57D8C"/>
    <w:rsid w:val="00D72333"/>
    <w:rsid w:val="00D73122"/>
    <w:rsid w:val="00D8372B"/>
    <w:rsid w:val="00D84735"/>
    <w:rsid w:val="00D85F7A"/>
    <w:rsid w:val="00D86A87"/>
    <w:rsid w:val="00D9051F"/>
    <w:rsid w:val="00D911F6"/>
    <w:rsid w:val="00D9186B"/>
    <w:rsid w:val="00D92CEF"/>
    <w:rsid w:val="00D93CEB"/>
    <w:rsid w:val="00D96965"/>
    <w:rsid w:val="00DA12A9"/>
    <w:rsid w:val="00DA25BC"/>
    <w:rsid w:val="00DA4EDA"/>
    <w:rsid w:val="00DB020E"/>
    <w:rsid w:val="00DB162A"/>
    <w:rsid w:val="00DB165B"/>
    <w:rsid w:val="00DB3C70"/>
    <w:rsid w:val="00DB65CB"/>
    <w:rsid w:val="00DB758B"/>
    <w:rsid w:val="00DC10B7"/>
    <w:rsid w:val="00DC1624"/>
    <w:rsid w:val="00DC18EA"/>
    <w:rsid w:val="00DC2B5F"/>
    <w:rsid w:val="00DC365A"/>
    <w:rsid w:val="00DC4042"/>
    <w:rsid w:val="00DC78EE"/>
    <w:rsid w:val="00DD2F12"/>
    <w:rsid w:val="00DD2FA3"/>
    <w:rsid w:val="00DD4219"/>
    <w:rsid w:val="00DD43C6"/>
    <w:rsid w:val="00DE56C7"/>
    <w:rsid w:val="00DF05EE"/>
    <w:rsid w:val="00DF0654"/>
    <w:rsid w:val="00DF1EFB"/>
    <w:rsid w:val="00DF5116"/>
    <w:rsid w:val="00DF7224"/>
    <w:rsid w:val="00DF79BF"/>
    <w:rsid w:val="00E05109"/>
    <w:rsid w:val="00E0631F"/>
    <w:rsid w:val="00E065E4"/>
    <w:rsid w:val="00E0714C"/>
    <w:rsid w:val="00E11F08"/>
    <w:rsid w:val="00E1675E"/>
    <w:rsid w:val="00E2152A"/>
    <w:rsid w:val="00E22DA6"/>
    <w:rsid w:val="00E2314F"/>
    <w:rsid w:val="00E23393"/>
    <w:rsid w:val="00E25E34"/>
    <w:rsid w:val="00E31C7E"/>
    <w:rsid w:val="00E3403E"/>
    <w:rsid w:val="00E37401"/>
    <w:rsid w:val="00E401F6"/>
    <w:rsid w:val="00E406D8"/>
    <w:rsid w:val="00E45306"/>
    <w:rsid w:val="00E45D85"/>
    <w:rsid w:val="00E45D98"/>
    <w:rsid w:val="00E47B44"/>
    <w:rsid w:val="00E50291"/>
    <w:rsid w:val="00E51A64"/>
    <w:rsid w:val="00E62B95"/>
    <w:rsid w:val="00E63A7A"/>
    <w:rsid w:val="00E63D80"/>
    <w:rsid w:val="00E63DA2"/>
    <w:rsid w:val="00E70CC3"/>
    <w:rsid w:val="00E73CE9"/>
    <w:rsid w:val="00E84DC6"/>
    <w:rsid w:val="00E912D7"/>
    <w:rsid w:val="00E91322"/>
    <w:rsid w:val="00E927AD"/>
    <w:rsid w:val="00E93AE5"/>
    <w:rsid w:val="00E93FAE"/>
    <w:rsid w:val="00E954E1"/>
    <w:rsid w:val="00E96CDB"/>
    <w:rsid w:val="00EA0216"/>
    <w:rsid w:val="00EA0DFB"/>
    <w:rsid w:val="00EA34D6"/>
    <w:rsid w:val="00EA664D"/>
    <w:rsid w:val="00EA77A4"/>
    <w:rsid w:val="00EB587F"/>
    <w:rsid w:val="00EC334A"/>
    <w:rsid w:val="00EC5332"/>
    <w:rsid w:val="00ED1DF9"/>
    <w:rsid w:val="00EE1662"/>
    <w:rsid w:val="00EE3CD9"/>
    <w:rsid w:val="00EE6759"/>
    <w:rsid w:val="00EE72CA"/>
    <w:rsid w:val="00EF0F4F"/>
    <w:rsid w:val="00EF180D"/>
    <w:rsid w:val="00EF1D73"/>
    <w:rsid w:val="00EF4C7D"/>
    <w:rsid w:val="00F00DBA"/>
    <w:rsid w:val="00F04005"/>
    <w:rsid w:val="00F068AE"/>
    <w:rsid w:val="00F07010"/>
    <w:rsid w:val="00F0751F"/>
    <w:rsid w:val="00F07847"/>
    <w:rsid w:val="00F12A03"/>
    <w:rsid w:val="00F13457"/>
    <w:rsid w:val="00F1600A"/>
    <w:rsid w:val="00F25A19"/>
    <w:rsid w:val="00F31627"/>
    <w:rsid w:val="00F332D0"/>
    <w:rsid w:val="00F34300"/>
    <w:rsid w:val="00F34A26"/>
    <w:rsid w:val="00F35616"/>
    <w:rsid w:val="00F37A84"/>
    <w:rsid w:val="00F444CD"/>
    <w:rsid w:val="00F45D69"/>
    <w:rsid w:val="00F45E6F"/>
    <w:rsid w:val="00F53705"/>
    <w:rsid w:val="00F5600A"/>
    <w:rsid w:val="00F609BD"/>
    <w:rsid w:val="00F613CB"/>
    <w:rsid w:val="00F61A82"/>
    <w:rsid w:val="00F65E09"/>
    <w:rsid w:val="00F732DD"/>
    <w:rsid w:val="00F736A2"/>
    <w:rsid w:val="00F73B42"/>
    <w:rsid w:val="00F75CFA"/>
    <w:rsid w:val="00F77F79"/>
    <w:rsid w:val="00F91094"/>
    <w:rsid w:val="00F922C8"/>
    <w:rsid w:val="00F9669D"/>
    <w:rsid w:val="00FA2A73"/>
    <w:rsid w:val="00FA2CA1"/>
    <w:rsid w:val="00FA382F"/>
    <w:rsid w:val="00FA4397"/>
    <w:rsid w:val="00FA7709"/>
    <w:rsid w:val="00FB4175"/>
    <w:rsid w:val="00FC3C59"/>
    <w:rsid w:val="00FC5DDA"/>
    <w:rsid w:val="00FC6607"/>
    <w:rsid w:val="00FD0122"/>
    <w:rsid w:val="00FD180C"/>
    <w:rsid w:val="00FD5CA4"/>
    <w:rsid w:val="00FD60B0"/>
    <w:rsid w:val="00FD63C2"/>
    <w:rsid w:val="00FD7E11"/>
    <w:rsid w:val="00FD7E83"/>
    <w:rsid w:val="00FE2BEE"/>
    <w:rsid w:val="00FE4475"/>
    <w:rsid w:val="00FE5F2F"/>
    <w:rsid w:val="00FE7F8D"/>
    <w:rsid w:val="00FF427B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5BD7"/>
    <w:rPr>
      <w:color w:val="0000FF"/>
      <w:u w:val="single"/>
    </w:rPr>
  </w:style>
  <w:style w:type="paragraph" w:customStyle="1" w:styleId="ConsPlusNormal">
    <w:name w:val="ConsPlusNormal"/>
    <w:rsid w:val="009D5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9D5B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5B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D5BD7"/>
  </w:style>
  <w:style w:type="paragraph" w:styleId="a7">
    <w:name w:val="Balloon Text"/>
    <w:basedOn w:val="a"/>
    <w:link w:val="a8"/>
    <w:uiPriority w:val="99"/>
    <w:semiHidden/>
    <w:unhideWhenUsed/>
    <w:rsid w:val="0085308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083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unhideWhenUsed/>
    <w:rsid w:val="00F25A19"/>
    <w:rPr>
      <w:i/>
      <w:iCs/>
    </w:rPr>
  </w:style>
  <w:style w:type="paragraph" w:styleId="a9">
    <w:name w:val="List Paragraph"/>
    <w:basedOn w:val="a"/>
    <w:uiPriority w:val="34"/>
    <w:qFormat/>
    <w:rsid w:val="0082579C"/>
    <w:pPr>
      <w:ind w:left="720"/>
      <w:contextualSpacing/>
    </w:pPr>
  </w:style>
  <w:style w:type="paragraph" w:customStyle="1" w:styleId="ConsPlusTitle">
    <w:name w:val="ConsPlusTitle"/>
    <w:rsid w:val="008E5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rsid w:val="008E5B5F"/>
    <w:pPr>
      <w:suppressAutoHyphens/>
      <w:spacing w:after="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8E5B5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 Indent"/>
    <w:basedOn w:val="a"/>
    <w:link w:val="ad"/>
    <w:rsid w:val="008E5B5F"/>
    <w:pPr>
      <w:suppressAutoHyphens/>
      <w:spacing w:after="0"/>
      <w:ind w:firstLine="720"/>
    </w:pPr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E5B5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link w:val="ConsPlusNonformat0"/>
    <w:rsid w:val="008F4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8F40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8F40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A64FF8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A64F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9">
    <w:name w:val="CharStyle19"/>
    <w:rsid w:val="00216B5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f1">
    <w:name w:val="Title"/>
    <w:basedOn w:val="a"/>
    <w:link w:val="af2"/>
    <w:qFormat/>
    <w:rsid w:val="003559B7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Название Знак"/>
    <w:basedOn w:val="a0"/>
    <w:link w:val="af1"/>
    <w:rsid w:val="003559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3559B7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Normalrus">
    <w:name w:val="Normal_rus"/>
    <w:basedOn w:val="a"/>
    <w:rsid w:val="003559B7"/>
    <w:pPr>
      <w:widowControl w:val="0"/>
      <w:spacing w:after="0" w:line="240" w:lineRule="atLeast"/>
      <w:ind w:firstLine="567"/>
    </w:pPr>
    <w:rPr>
      <w:rFonts w:ascii="Futuris" w:hAnsi="Futuris"/>
      <w:sz w:val="18"/>
      <w:szCs w:val="20"/>
    </w:rPr>
  </w:style>
  <w:style w:type="paragraph" w:customStyle="1" w:styleId="af3">
    <w:name w:val="Знак"/>
    <w:basedOn w:val="a"/>
    <w:rsid w:val="0085540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D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5BD7"/>
    <w:rPr>
      <w:color w:val="0000FF"/>
      <w:u w:val="single"/>
    </w:rPr>
  </w:style>
  <w:style w:type="paragraph" w:customStyle="1" w:styleId="ConsPlusNormal">
    <w:name w:val="ConsPlusNormal"/>
    <w:rsid w:val="009D5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9D5B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5B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D5BD7"/>
  </w:style>
  <w:style w:type="paragraph" w:styleId="a7">
    <w:name w:val="Balloon Text"/>
    <w:basedOn w:val="a"/>
    <w:link w:val="a8"/>
    <w:uiPriority w:val="99"/>
    <w:semiHidden/>
    <w:unhideWhenUsed/>
    <w:rsid w:val="0085308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083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unhideWhenUsed/>
    <w:rsid w:val="00F25A19"/>
    <w:rPr>
      <w:i/>
      <w:iCs/>
    </w:rPr>
  </w:style>
  <w:style w:type="paragraph" w:styleId="a9">
    <w:name w:val="List Paragraph"/>
    <w:basedOn w:val="a"/>
    <w:uiPriority w:val="34"/>
    <w:qFormat/>
    <w:rsid w:val="0082579C"/>
    <w:pPr>
      <w:ind w:left="720"/>
      <w:contextualSpacing/>
    </w:pPr>
  </w:style>
  <w:style w:type="paragraph" w:customStyle="1" w:styleId="ConsPlusTitle">
    <w:name w:val="ConsPlusTitle"/>
    <w:rsid w:val="008E5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rsid w:val="008E5B5F"/>
    <w:pPr>
      <w:suppressAutoHyphens/>
      <w:spacing w:after="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8E5B5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 Indent"/>
    <w:basedOn w:val="a"/>
    <w:link w:val="ad"/>
    <w:rsid w:val="008E5B5F"/>
    <w:pPr>
      <w:suppressAutoHyphens/>
      <w:spacing w:after="0"/>
      <w:ind w:firstLine="720"/>
    </w:pPr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E5B5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link w:val="ConsPlusNonformat0"/>
    <w:rsid w:val="008F4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8F40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8F40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A64FF8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A64F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9">
    <w:name w:val="CharStyle19"/>
    <w:rsid w:val="00216B5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C122D803315E20ACD6C1FDAE422CECB8AA18E2AFED4FF54C31C19393AE6EBEA94E9CC605B2BBB3p07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449B2D6F7EE8BC3C7F56574180407D2D5DAFE80CF4500CEF75DCEF2951FCA0BB0FC422777E99051F67A276h9P7N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449B2D6F7EE8BC3C7F56574180407D2D5DAFE80CF4500CEF75DCEF2951FCA0BB0FC422777E99051F67A276h9P7N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28DC-A0EE-4D6A-8F61-FD3B1B0E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34</Pages>
  <Words>10048</Words>
  <Characters>57274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Мотуз Евгений Юрьевич</cp:lastModifiedBy>
  <cp:revision>207</cp:revision>
  <cp:lastPrinted>2016-04-22T16:22:00Z</cp:lastPrinted>
  <dcterms:created xsi:type="dcterms:W3CDTF">2016-04-15T15:48:00Z</dcterms:created>
  <dcterms:modified xsi:type="dcterms:W3CDTF">2016-04-27T09:18:00Z</dcterms:modified>
</cp:coreProperties>
</file>