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proofErr w:type="gramStart"/>
      <w:r w:rsidRPr="00B567F9">
        <w:rPr>
          <w:rFonts w:cs="Times New Roman"/>
          <w:szCs w:val="24"/>
        </w:rPr>
        <w:t>(в части, касающейся организации и проведения</w:t>
      </w:r>
      <w:proofErr w:type="gramEnd"/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B567F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4F9907C9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6B72DE">
        <w:rPr>
          <w:rFonts w:cs="Times New Roman"/>
          <w:szCs w:val="24"/>
        </w:rPr>
        <w:t>6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79F9F27B" w:rsidR="00283CDD" w:rsidRPr="007C33E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1A6750" w:rsidRPr="001A6750">
        <w:rPr>
          <w:color w:val="000000"/>
          <w:szCs w:val="24"/>
        </w:rPr>
        <w:t xml:space="preserve">нежилое помещение, подвал № 0, расположенное по адресу </w:t>
      </w:r>
      <w:r w:rsidR="001A6750">
        <w:rPr>
          <w:color w:val="000000"/>
          <w:szCs w:val="24"/>
        </w:rPr>
        <w:br/>
      </w:r>
      <w:r w:rsidR="001A6750" w:rsidRPr="001A6750">
        <w:rPr>
          <w:color w:val="000000"/>
          <w:szCs w:val="24"/>
        </w:rPr>
        <w:t xml:space="preserve">г. Калининград, ул. </w:t>
      </w:r>
      <w:proofErr w:type="gramStart"/>
      <w:r w:rsidR="001A6750" w:rsidRPr="001A6750">
        <w:rPr>
          <w:color w:val="000000"/>
          <w:szCs w:val="24"/>
        </w:rPr>
        <w:t>Ленинградская</w:t>
      </w:r>
      <w:proofErr w:type="gramEnd"/>
      <w:r w:rsidR="001A6750" w:rsidRPr="001A6750">
        <w:rPr>
          <w:color w:val="000000"/>
          <w:szCs w:val="24"/>
        </w:rPr>
        <w:t>, д. 21</w:t>
      </w:r>
      <w:r w:rsidRPr="007C33EF"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247A8ADA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6B72DE">
        <w:rPr>
          <w:rFonts w:cs="Times New Roman"/>
          <w:color w:val="000000" w:themeColor="text1"/>
          <w:szCs w:val="24"/>
        </w:rPr>
        <w:t xml:space="preserve"> </w:t>
      </w:r>
      <w:r w:rsidR="001A6750">
        <w:rPr>
          <w:rFonts w:cs="Times New Roman"/>
          <w:color w:val="000000" w:themeColor="text1"/>
          <w:szCs w:val="24"/>
        </w:rPr>
        <w:t>Подковырова Е.В</w:t>
      </w:r>
      <w:r w:rsidR="00EB0ADF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5B2415D9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2218B4">
        <w:rPr>
          <w:rFonts w:cs="Times New Roman"/>
          <w:color w:val="000000" w:themeColor="text1"/>
          <w:szCs w:val="24"/>
        </w:rPr>
        <w:t>6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 xml:space="preserve">в соответствии </w:t>
      </w:r>
      <w:proofErr w:type="gramStart"/>
      <w:r w:rsidR="00F1017C" w:rsidRPr="00B567F9">
        <w:rPr>
          <w:rFonts w:eastAsia="Calibri" w:cs="Times New Roman"/>
          <w:color w:val="000000"/>
          <w:szCs w:val="24"/>
        </w:rPr>
        <w:t>с</w:t>
      </w:r>
      <w:proofErr w:type="gramEnd"/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62261E11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</w:t>
      </w:r>
      <w:r w:rsidR="006B72DE">
        <w:rPr>
          <w:rFonts w:eastAsia="Calibri" w:cs="Times New Roman"/>
          <w:color w:val="000000"/>
          <w:szCs w:val="24"/>
        </w:rPr>
        <w:t>03</w:t>
      </w:r>
      <w:r w:rsidR="00F248DC" w:rsidRPr="00F248DC">
        <w:rPr>
          <w:rFonts w:eastAsia="Calibri" w:cs="Times New Roman"/>
          <w:color w:val="000000"/>
          <w:szCs w:val="24"/>
        </w:rPr>
        <w:t>.12.202</w:t>
      </w:r>
      <w:r w:rsidR="006B72DE">
        <w:rPr>
          <w:rFonts w:eastAsia="Calibri" w:cs="Times New Roman"/>
          <w:color w:val="000000"/>
          <w:szCs w:val="24"/>
        </w:rPr>
        <w:t>5</w:t>
      </w:r>
      <w:r w:rsidR="00F248DC" w:rsidRPr="00F248DC">
        <w:rPr>
          <w:rFonts w:eastAsia="Calibri" w:cs="Times New Roman"/>
          <w:color w:val="000000"/>
          <w:szCs w:val="24"/>
        </w:rPr>
        <w:t xml:space="preserve"> № </w:t>
      </w:r>
      <w:r w:rsidR="006B72DE">
        <w:rPr>
          <w:rFonts w:eastAsia="Calibri" w:cs="Times New Roman"/>
          <w:color w:val="000000"/>
          <w:szCs w:val="24"/>
        </w:rPr>
        <w:t>271</w:t>
      </w:r>
      <w:r w:rsidR="00F248DC" w:rsidRPr="00F248DC">
        <w:rPr>
          <w:rFonts w:eastAsia="Calibri" w:cs="Times New Roman"/>
          <w:color w:val="000000"/>
          <w:szCs w:val="24"/>
        </w:rPr>
        <w:t xml:space="preserve">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</w:t>
      </w:r>
      <w:r w:rsidR="006B72DE">
        <w:rPr>
          <w:rFonts w:eastAsia="Calibri" w:cs="Times New Roman"/>
          <w:color w:val="000000"/>
          <w:szCs w:val="24"/>
        </w:rPr>
        <w:t>6</w:t>
      </w:r>
      <w:r w:rsidR="00F248DC" w:rsidRPr="00F248DC">
        <w:rPr>
          <w:rFonts w:eastAsia="Calibri" w:cs="Times New Roman"/>
          <w:color w:val="000000"/>
          <w:szCs w:val="24"/>
        </w:rPr>
        <w:t xml:space="preserve"> год» </w:t>
      </w:r>
      <w:r w:rsidR="001520D4">
        <w:rPr>
          <w:rFonts w:eastAsia="Calibri" w:cs="Times New Roman"/>
          <w:color w:val="000000"/>
          <w:szCs w:val="24"/>
        </w:rPr>
        <w:t>(</w:t>
      </w:r>
      <w:r w:rsidR="001520D4" w:rsidRPr="00375C44">
        <w:t>в последующих редакциях</w:t>
      </w:r>
      <w:r w:rsidR="00F248DC" w:rsidRPr="00F248DC">
        <w:rPr>
          <w:rFonts w:eastAsia="Calibri" w:cs="Times New Roman"/>
          <w:color w:val="000000"/>
          <w:szCs w:val="24"/>
        </w:rPr>
        <w:t>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76B3C829" w14:textId="77777777" w:rsidR="002218B4" w:rsidRPr="00E54C99" w:rsidRDefault="002218B4" w:rsidP="002218B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E54C99">
              <w:rPr>
                <w:b/>
                <w:bCs/>
              </w:rPr>
              <w:t>Контактные должностные лица:</w:t>
            </w:r>
            <w:r>
              <w:rPr>
                <w:b/>
                <w:bCs/>
              </w:rPr>
              <w:t xml:space="preserve"> </w:t>
            </w:r>
            <w:r w:rsidRPr="00FB20C6">
              <w:rPr>
                <w:bCs/>
              </w:rPr>
              <w:t>Старченко Эля Кирилловна</w:t>
            </w:r>
            <w:r w:rsidRPr="00E54C99">
              <w:rPr>
                <w:bCs/>
              </w:rPr>
              <w:t>.</w:t>
            </w:r>
          </w:p>
          <w:p w14:paraId="6A12CE5F" w14:textId="77777777" w:rsidR="002218B4" w:rsidRPr="00E54C99" w:rsidRDefault="002218B4" w:rsidP="002218B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E54C99">
              <w:rPr>
                <w:b/>
                <w:bCs/>
              </w:rPr>
              <w:t xml:space="preserve">Номер контактного телефона: </w:t>
            </w:r>
            <w:r w:rsidRPr="009B2FA5">
              <w:rPr>
                <w:bCs/>
              </w:rPr>
              <w:t>+</w:t>
            </w:r>
            <w:r w:rsidRPr="00FB20C6">
              <w:rPr>
                <w:bCs/>
              </w:rPr>
              <w:t>7</w:t>
            </w:r>
            <w:r>
              <w:rPr>
                <w:bCs/>
              </w:rPr>
              <w:t>(</w:t>
            </w:r>
            <w:r w:rsidRPr="00FB20C6">
              <w:rPr>
                <w:bCs/>
              </w:rPr>
              <w:t>4012</w:t>
            </w:r>
            <w:r>
              <w:rPr>
                <w:bCs/>
              </w:rPr>
              <w:t xml:space="preserve">) </w:t>
            </w:r>
            <w:r w:rsidRPr="00FB20C6">
              <w:rPr>
                <w:bCs/>
              </w:rPr>
              <w:t>92</w:t>
            </w:r>
            <w:r>
              <w:rPr>
                <w:bCs/>
              </w:rPr>
              <w:t>-</w:t>
            </w:r>
            <w:r w:rsidRPr="00FB20C6">
              <w:rPr>
                <w:bCs/>
              </w:rPr>
              <w:t>32</w:t>
            </w:r>
            <w:r>
              <w:rPr>
                <w:bCs/>
              </w:rPr>
              <w:t>-</w:t>
            </w:r>
            <w:r w:rsidRPr="00FB20C6">
              <w:rPr>
                <w:bCs/>
              </w:rPr>
              <w:t>71</w:t>
            </w:r>
            <w:r w:rsidRPr="00E54C99">
              <w:rPr>
                <w:bCs/>
              </w:rPr>
              <w:t>.</w:t>
            </w:r>
          </w:p>
          <w:p w14:paraId="3020D376" w14:textId="549A9F5D" w:rsidR="00F1017C" w:rsidRPr="00B567F9" w:rsidRDefault="002218B4" w:rsidP="002218B4">
            <w:pPr>
              <w:jc w:val="both"/>
              <w:rPr>
                <w:rFonts w:cs="Times New Roman"/>
                <w:szCs w:val="24"/>
              </w:rPr>
            </w:pPr>
            <w:r w:rsidRPr="00E54C99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E54C99">
              <w:rPr>
                <w:b/>
                <w:bCs/>
                <w:szCs w:val="24"/>
              </w:rPr>
              <w:t xml:space="preserve"> (</w:t>
            </w:r>
            <w:r w:rsidRPr="00E54C99">
              <w:rPr>
                <w:b/>
                <w:bCs/>
                <w:szCs w:val="24"/>
                <w:lang w:val="en-US"/>
              </w:rPr>
              <w:t>e</w:t>
            </w:r>
            <w:r w:rsidRPr="00E54C99">
              <w:rPr>
                <w:b/>
                <w:bCs/>
                <w:szCs w:val="24"/>
              </w:rPr>
              <w:t>-</w:t>
            </w:r>
            <w:r w:rsidRPr="00E54C99">
              <w:rPr>
                <w:b/>
                <w:bCs/>
                <w:szCs w:val="24"/>
                <w:lang w:val="en-US"/>
              </w:rPr>
              <w:t>mail</w:t>
            </w:r>
            <w:r w:rsidRPr="00E54C99">
              <w:rPr>
                <w:b/>
                <w:bCs/>
                <w:szCs w:val="24"/>
              </w:rPr>
              <w:t>)</w:t>
            </w:r>
            <w:r w:rsidRPr="00E54C99">
              <w:rPr>
                <w:b/>
                <w:szCs w:val="24"/>
              </w:rPr>
              <w:t xml:space="preserve">: </w:t>
            </w:r>
            <w:hyperlink r:id="rId9" w:history="1">
              <w:r w:rsidRPr="002A644D">
                <w:rPr>
                  <w:rStyle w:val="a5"/>
                </w:rPr>
                <w:t>cityhall@klgd.ru</w:t>
              </w:r>
            </w:hyperlink>
            <w: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2FD19E93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 w:rsidR="002218B4">
              <w:t>03</w:t>
            </w:r>
            <w:r w:rsidR="002218B4" w:rsidRPr="00F248DC">
              <w:t>.12.202</w:t>
            </w:r>
            <w:r w:rsidR="002218B4">
              <w:t>5</w:t>
            </w:r>
            <w:r w:rsidR="002218B4" w:rsidRPr="00F248DC">
              <w:t xml:space="preserve"> № </w:t>
            </w:r>
            <w:r w:rsidR="002218B4">
              <w:t>271</w:t>
            </w:r>
            <w:r w:rsidR="002218B4" w:rsidRPr="00F248DC">
              <w:t xml:space="preserve"> </w:t>
            </w:r>
            <w:r w:rsidRPr="003D04BC">
              <w:t>«Об утверждении Программы приватизации муниципального имущества городского округа «Город Калининград» на 202</w:t>
            </w:r>
            <w:r w:rsidR="002218B4">
              <w:t>6</w:t>
            </w:r>
            <w:r w:rsidRPr="003D04BC">
              <w:t xml:space="preserve"> год» </w:t>
            </w:r>
            <w:r w:rsidR="001520D4" w:rsidRPr="00375C44">
              <w:t>(в последующих редакциях)</w:t>
            </w:r>
            <w:r w:rsidRPr="003D04BC">
              <w:t>;</w:t>
            </w:r>
          </w:p>
          <w:p w14:paraId="3526341E" w14:textId="33EE5C1E" w:rsidR="009E6AEB" w:rsidRPr="00B567F9" w:rsidRDefault="00283CDD" w:rsidP="00D70D02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63047C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>.</w:t>
            </w:r>
            <w:r w:rsidR="0063047C">
              <w:rPr>
                <w:rFonts w:cs="Times New Roman"/>
                <w:szCs w:val="24"/>
              </w:rPr>
              <w:t>06</w:t>
            </w:r>
            <w:r w:rsidRPr="003D04BC">
              <w:rPr>
                <w:rFonts w:cs="Times New Roman"/>
                <w:szCs w:val="24"/>
              </w:rPr>
              <w:t>.202</w:t>
            </w:r>
            <w:r w:rsidR="0063047C">
              <w:rPr>
                <w:rFonts w:cs="Times New Roman"/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63047C">
              <w:rPr>
                <w:rFonts w:cs="Times New Roman"/>
                <w:szCs w:val="24"/>
              </w:rPr>
              <w:t>470</w:t>
            </w:r>
            <w:r w:rsidR="00D70D02">
              <w:rPr>
                <w:rFonts w:cs="Times New Roman"/>
                <w:szCs w:val="24"/>
              </w:rPr>
              <w:t>8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D70D02" w:rsidRPr="00D70D02">
              <w:rPr>
                <w:rFonts w:cs="Times New Roman"/>
                <w:szCs w:val="24"/>
              </w:rPr>
              <w:t>Об условиях приват</w:t>
            </w:r>
            <w:r w:rsidR="00D70D02">
              <w:rPr>
                <w:rFonts w:cs="Times New Roman"/>
                <w:szCs w:val="24"/>
              </w:rPr>
              <w:t>изации муниципального имущества</w:t>
            </w:r>
            <w:r w:rsidR="00D70D02">
              <w:rPr>
                <w:rFonts w:cs="Times New Roman"/>
                <w:szCs w:val="24"/>
              </w:rPr>
              <w:br/>
            </w:r>
            <w:r w:rsidR="00D70D02" w:rsidRPr="00D70D02">
              <w:rPr>
                <w:rFonts w:cs="Times New Roman"/>
                <w:szCs w:val="24"/>
              </w:rPr>
              <w:t xml:space="preserve">г. Калининград, ул. </w:t>
            </w:r>
            <w:proofErr w:type="gramStart"/>
            <w:r w:rsidR="00D70D02" w:rsidRPr="00D70D02">
              <w:rPr>
                <w:rFonts w:cs="Times New Roman"/>
                <w:szCs w:val="24"/>
              </w:rPr>
              <w:t>Ленинградская</w:t>
            </w:r>
            <w:proofErr w:type="gramEnd"/>
            <w:r w:rsidR="00D70D02" w:rsidRPr="00D70D02">
              <w:rPr>
                <w:rFonts w:cs="Times New Roman"/>
                <w:szCs w:val="24"/>
              </w:rPr>
              <w:t>, д. 21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312151D5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D70D02">
              <w:rPr>
                <w:rFonts w:cs="Times New Roman"/>
                <w:szCs w:val="24"/>
              </w:rPr>
              <w:t>Подковырова Елена Викторовна</w:t>
            </w:r>
            <w:r w:rsidR="00283CDD" w:rsidRPr="00283CDD">
              <w:rPr>
                <w:rFonts w:cs="Times New Roman"/>
                <w:szCs w:val="24"/>
              </w:rPr>
              <w:t>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57533C29" w14:textId="034D564F" w:rsidR="000B1DB7" w:rsidRPr="007C33EF" w:rsidRDefault="00283CDD" w:rsidP="000B1DB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="00D70D02" w:rsidRPr="00D70D02">
              <w:rPr>
                <w:color w:val="000000"/>
                <w:szCs w:val="24"/>
              </w:rPr>
              <w:t xml:space="preserve">нежилое помещение, подвал № 0, расположенное по адресу г. Калининград, </w:t>
            </w:r>
            <w:r w:rsidR="00D70D02">
              <w:rPr>
                <w:color w:val="000000"/>
                <w:szCs w:val="24"/>
              </w:rPr>
              <w:br/>
            </w:r>
            <w:r w:rsidR="00D70D02" w:rsidRPr="00D70D02">
              <w:rPr>
                <w:color w:val="000000"/>
                <w:szCs w:val="24"/>
              </w:rPr>
              <w:t xml:space="preserve">ул. </w:t>
            </w:r>
            <w:proofErr w:type="gramStart"/>
            <w:r w:rsidR="00D70D02" w:rsidRPr="00D70D02">
              <w:rPr>
                <w:color w:val="000000"/>
                <w:szCs w:val="24"/>
              </w:rPr>
              <w:t>Ленинградская</w:t>
            </w:r>
            <w:proofErr w:type="gramEnd"/>
            <w:r w:rsidR="00D70D02" w:rsidRPr="00D70D02">
              <w:rPr>
                <w:color w:val="000000"/>
                <w:szCs w:val="24"/>
              </w:rPr>
              <w:t>, д. 21</w:t>
            </w:r>
            <w:r w:rsidR="00D70D02">
              <w:rPr>
                <w:color w:val="000000"/>
                <w:szCs w:val="24"/>
              </w:rPr>
              <w:t>.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4755F64B" w:rsidR="00F1017C" w:rsidRPr="003F785F" w:rsidRDefault="001214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1214DD">
              <w:t xml:space="preserve">муниципальное имущество – </w:t>
            </w:r>
            <w:r w:rsidR="00D70D02" w:rsidRPr="00D70D02">
              <w:t xml:space="preserve">нежилое помещение, подвал № 0, расположенное по адресу г. Калининград, ул. </w:t>
            </w:r>
            <w:proofErr w:type="gramStart"/>
            <w:r w:rsidR="00D70D02" w:rsidRPr="00D70D02">
              <w:t>Ленинградская</w:t>
            </w:r>
            <w:proofErr w:type="gramEnd"/>
            <w:r w:rsidR="00D70D02" w:rsidRPr="00D70D02">
              <w:t>, д. 21 с кадастровым номером 39:05:011009:683, общей площадью 19,4 кв.</w:t>
            </w:r>
            <w:r w:rsidR="00D70D02">
              <w:t xml:space="preserve"> </w:t>
            </w:r>
            <w:r w:rsidR="00D70D02" w:rsidRPr="00D70D02">
              <w:t>м</w:t>
            </w:r>
            <w:r w:rsidRPr="000B1DB7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30FE2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</w:t>
            </w:r>
            <w:proofErr w:type="gramStart"/>
            <w:r>
              <w:rPr>
                <w:b/>
                <w:iCs/>
                <w:color w:val="000000"/>
                <w:szCs w:val="24"/>
              </w:rPr>
              <w:t>е-</w:t>
            </w:r>
            <w:proofErr w:type="gramEnd"/>
            <w:r>
              <w:rPr>
                <w:b/>
                <w:iCs/>
                <w:color w:val="000000"/>
                <w:szCs w:val="24"/>
              </w:rPr>
              <w:t xml:space="preserve">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407" w:type="dxa"/>
            <w:vAlign w:val="center"/>
          </w:tcPr>
          <w:p w14:paraId="723EA1CD" w14:textId="017A70AE" w:rsidR="001214DD" w:rsidRPr="001214DD" w:rsidRDefault="00283CDD" w:rsidP="001520D4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bookmarkStart w:id="1" w:name="_Hlk167955582"/>
            <w:r w:rsidR="00D70D02" w:rsidRPr="00D70D02">
              <w:t>1 278 072 (один миллион двести семьдесят восемь тысяч семьдесят два)</w:t>
            </w:r>
            <w:r w:rsidR="00EB0ADF" w:rsidRPr="00EB0ADF">
              <w:t xml:space="preserve"> руб</w:t>
            </w:r>
            <w:bookmarkEnd w:id="1"/>
            <w:r w:rsidR="00EB0ADF">
              <w:t>.</w:t>
            </w:r>
            <w:r w:rsidR="00EB0ADF" w:rsidRPr="00EB0ADF">
              <w:t xml:space="preserve"> </w:t>
            </w:r>
            <w:r w:rsidR="00F43E7F">
              <w:t>00</w:t>
            </w:r>
            <w:r w:rsidR="00EB0ADF">
              <w:rPr>
                <w:sz w:val="28"/>
                <w:szCs w:val="28"/>
              </w:rPr>
              <w:t xml:space="preserve"> </w:t>
            </w:r>
            <w:r w:rsidR="001214DD" w:rsidRPr="001214DD">
              <w:rPr>
                <w:color w:val="000000"/>
              </w:rPr>
              <w:t xml:space="preserve">коп. </w:t>
            </w:r>
          </w:p>
          <w:p w14:paraId="1E9E42F2" w14:textId="38F980DA" w:rsidR="00933EAF" w:rsidRPr="00B567F9" w:rsidRDefault="001214DD" w:rsidP="0071309A">
            <w:pPr>
              <w:pStyle w:val="western"/>
              <w:spacing w:before="0" w:beforeAutospacing="0" w:after="0" w:afterAutospacing="0"/>
              <w:jc w:val="both"/>
            </w:pPr>
            <w:r w:rsidRPr="001214DD">
              <w:rPr>
                <w:color w:val="000000"/>
              </w:rPr>
              <w:t xml:space="preserve">НЦПИ </w:t>
            </w:r>
            <w:proofErr w:type="gramStart"/>
            <w:r w:rsidRPr="001214DD">
              <w:rPr>
                <w:color w:val="000000"/>
              </w:rPr>
              <w:t>сформирована</w:t>
            </w:r>
            <w:proofErr w:type="gramEnd"/>
            <w:r w:rsidRPr="001214DD">
              <w:rPr>
                <w:color w:val="000000"/>
              </w:rPr>
              <w:t xml:space="preserve"> на основании отчета об оценке объекта </w:t>
            </w:r>
            <w:r w:rsidR="00F43E7F">
              <w:rPr>
                <w:color w:val="000000"/>
              </w:rPr>
              <w:t xml:space="preserve">оценки </w:t>
            </w:r>
            <w:r w:rsidRPr="001214DD">
              <w:rPr>
                <w:color w:val="000000"/>
              </w:rPr>
              <w:t xml:space="preserve">от </w:t>
            </w:r>
            <w:r w:rsidR="00F43E7F">
              <w:rPr>
                <w:color w:val="000000"/>
              </w:rPr>
              <w:t>23</w:t>
            </w:r>
            <w:r w:rsidRPr="001214DD">
              <w:rPr>
                <w:color w:val="000000"/>
              </w:rPr>
              <w:t>.0</w:t>
            </w:r>
            <w:r w:rsidR="00F43E7F">
              <w:rPr>
                <w:color w:val="000000"/>
              </w:rPr>
              <w:t>1</w:t>
            </w:r>
            <w:r w:rsidRPr="001214DD">
              <w:rPr>
                <w:color w:val="000000"/>
              </w:rPr>
              <w:t>.202</w:t>
            </w:r>
            <w:r w:rsidR="00F43E7F">
              <w:rPr>
                <w:color w:val="000000"/>
              </w:rPr>
              <w:t>6</w:t>
            </w:r>
            <w:r w:rsidRPr="001214DD">
              <w:rPr>
                <w:color w:val="000000"/>
              </w:rPr>
              <w:t xml:space="preserve"> </w:t>
            </w:r>
            <w:r w:rsidR="00F43E7F" w:rsidRPr="001214DD">
              <w:rPr>
                <w:color w:val="000000"/>
              </w:rPr>
              <w:t xml:space="preserve">№ </w:t>
            </w:r>
            <w:r w:rsidR="00F43E7F">
              <w:rPr>
                <w:color w:val="000000"/>
              </w:rPr>
              <w:t>108/01/</w:t>
            </w:r>
            <w:r w:rsidR="0071309A">
              <w:rPr>
                <w:color w:val="000000"/>
              </w:rPr>
              <w:t>0</w:t>
            </w:r>
            <w:r w:rsidR="00F43E7F">
              <w:rPr>
                <w:color w:val="000000"/>
              </w:rPr>
              <w:t>4</w:t>
            </w:r>
            <w:r w:rsidRPr="001214DD">
              <w:rPr>
                <w:color w:val="000000"/>
              </w:rPr>
              <w:t>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B53A9B0" w:rsidR="00F1017C" w:rsidRPr="00B567F9" w:rsidRDefault="00D70D02" w:rsidP="00EB0ADF">
            <w:pPr>
              <w:pStyle w:val="western"/>
              <w:spacing w:after="0" w:afterAutospacing="0"/>
              <w:jc w:val="both"/>
            </w:pPr>
            <w:r w:rsidRPr="00D70D02">
              <w:t>639 036 (шестьсот тридцать девять тысяч тридцать шесть</w:t>
            </w:r>
            <w:r w:rsidR="00EB0ADF" w:rsidRPr="00EB0ADF">
              <w:t>)</w:t>
            </w:r>
            <w:r w:rsidR="00EB0ADF">
              <w:rPr>
                <w:sz w:val="28"/>
                <w:szCs w:val="28"/>
              </w:rPr>
              <w:t xml:space="preserve"> </w:t>
            </w:r>
            <w:r w:rsidR="001214DD" w:rsidRPr="001214DD">
              <w:t xml:space="preserve">руб. </w:t>
            </w:r>
            <w:r w:rsidR="00312897">
              <w:t>00</w:t>
            </w:r>
            <w:r w:rsidR="001214DD" w:rsidRPr="001214DD">
              <w:t xml:space="preserve"> 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0E88CEF5" w:rsidR="006F43E6" w:rsidRPr="003F785F" w:rsidRDefault="00D70D02" w:rsidP="00D70D02">
            <w:pPr>
              <w:pStyle w:val="western"/>
              <w:spacing w:after="0" w:afterAutospacing="0"/>
              <w:jc w:val="both"/>
              <w:rPr>
                <w:bCs/>
              </w:rPr>
            </w:pPr>
            <w:r w:rsidRPr="00D70D02">
              <w:t xml:space="preserve">127 807 (сто двадцать семь тысяч восемьсот семь) рублей 20 </w:t>
            </w:r>
            <w:r w:rsidR="001214DD" w:rsidRPr="001214DD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2A545803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</w:t>
            </w:r>
            <w:proofErr w:type="gramStart"/>
            <w:r>
              <w:rPr>
                <w:rFonts w:cs="Times New Roman"/>
                <w:szCs w:val="24"/>
              </w:rPr>
              <w:t>,</w:t>
            </w:r>
            <w:proofErr w:type="gramEnd"/>
            <w:r>
              <w:rPr>
                <w:rFonts w:cs="Times New Roman"/>
                <w:szCs w:val="24"/>
              </w:rPr>
      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D70D02" w:rsidRPr="00D70D02">
              <w:rPr>
                <w:szCs w:val="24"/>
              </w:rPr>
              <w:t xml:space="preserve">63 903 (шестьдесят три тысячи девятьсот три) рублей 60 </w:t>
            </w:r>
            <w:r w:rsidR="00283CDD" w:rsidRPr="00283CDD">
              <w:rPr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38F961BC" w:rsidR="008E0C16" w:rsidRPr="008E0C16" w:rsidRDefault="001520D4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E54C99">
              <w:rPr>
                <w:iCs/>
                <w:szCs w:val="24"/>
              </w:rPr>
              <w:t>В соответствии с проектом договора</w:t>
            </w:r>
            <w:r w:rsidRPr="00E54C99">
              <w:rPr>
                <w:b/>
                <w:iCs/>
                <w:szCs w:val="24"/>
              </w:rPr>
              <w:t xml:space="preserve"> </w:t>
            </w:r>
            <w:r w:rsidRPr="00E54C99">
              <w:rPr>
                <w:bCs/>
                <w:iCs/>
                <w:szCs w:val="24"/>
              </w:rPr>
              <w:t>купли-продажи имущества (приложение № 1 настоящего и</w:t>
            </w:r>
            <w:r w:rsidRPr="00E54C99">
              <w:rPr>
                <w:iCs/>
                <w:szCs w:val="24"/>
              </w:rPr>
              <w:t>нформационного сообщения).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345D1974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="001520D4" w:rsidRPr="00E54C99">
                <w:rPr>
                  <w:rStyle w:val="a5"/>
                  <w:szCs w:val="24"/>
                  <w:lang w:val="en-US"/>
                </w:rPr>
                <w:t>www</w:t>
              </w:r>
              <w:r w:rsidR="001520D4" w:rsidRPr="00E54C99">
                <w:rPr>
                  <w:rStyle w:val="a5"/>
                  <w:szCs w:val="24"/>
                </w:rPr>
                <w:t>.</w:t>
              </w:r>
              <w:r w:rsidR="001520D4" w:rsidRPr="00E54C99">
                <w:rPr>
                  <w:rStyle w:val="a5"/>
                  <w:szCs w:val="24"/>
                  <w:lang w:val="en-US"/>
                </w:rPr>
                <w:t>rts</w:t>
              </w:r>
              <w:r w:rsidR="001520D4" w:rsidRPr="00E54C99">
                <w:rPr>
                  <w:rStyle w:val="a5"/>
                  <w:szCs w:val="24"/>
                </w:rPr>
                <w:t>-</w:t>
              </w:r>
              <w:r w:rsidR="001520D4" w:rsidRPr="00E54C99">
                <w:rPr>
                  <w:rStyle w:val="a5"/>
                  <w:szCs w:val="24"/>
                  <w:lang w:val="en-US"/>
                </w:rPr>
                <w:t>tender</w:t>
              </w:r>
              <w:r w:rsidR="001520D4" w:rsidRPr="00E54C99">
                <w:rPr>
                  <w:rStyle w:val="a5"/>
                  <w:szCs w:val="24"/>
                </w:rPr>
                <w:t>.</w:t>
              </w:r>
              <w:r w:rsidR="001520D4" w:rsidRPr="00E54C99">
                <w:rPr>
                  <w:rStyle w:val="a5"/>
                  <w:szCs w:val="24"/>
                  <w:lang w:val="en-US"/>
                </w:rPr>
                <w:t>ru</w:t>
              </w:r>
            </w:hyperlink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675D3BD2" w14:textId="3D88CF22" w:rsidR="001520D4" w:rsidRPr="00E54C99" w:rsidRDefault="001520D4" w:rsidP="001520D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54C9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E54C99">
                <w:rPr>
                  <w:rStyle w:val="a5"/>
                  <w:iCs/>
                </w:rPr>
                <w:t>www.rts-tender.ru</w:t>
              </w:r>
            </w:hyperlink>
            <w:r w:rsidRPr="00260C61">
              <w:rPr>
                <w:rStyle w:val="a5"/>
                <w:iCs/>
                <w:u w:val="none"/>
              </w:rPr>
              <w:t xml:space="preserve"> </w:t>
            </w:r>
            <w:r w:rsidRPr="00E54C99">
              <w:rPr>
                <w:iCs/>
              </w:rPr>
              <w:t>(далее - электронная площадка)</w:t>
            </w:r>
            <w:r w:rsidRPr="00E54C99">
              <w:rPr>
                <w:rStyle w:val="aa"/>
                <w:iCs/>
              </w:rPr>
              <w:footnoteReference w:id="1"/>
            </w:r>
            <w:r>
              <w:t xml:space="preserve"> </w:t>
            </w:r>
            <w:r w:rsidRPr="0052119F">
              <w:rPr>
                <w:iCs/>
              </w:rPr>
              <w:t xml:space="preserve">и </w:t>
            </w:r>
            <w:r w:rsidR="00E806CE">
              <w:rPr>
                <w:iCs/>
              </w:rPr>
              <w:t>памяткой</w:t>
            </w:r>
            <w:r w:rsidRPr="0052119F">
              <w:rPr>
                <w:iCs/>
              </w:rPr>
              <w:t xml:space="preserve"> (приложение № </w:t>
            </w:r>
            <w:r w:rsidR="00CA0F2C">
              <w:rPr>
                <w:iCs/>
              </w:rPr>
              <w:t>3</w:t>
            </w:r>
            <w:r w:rsidRPr="0052119F">
              <w:rPr>
                <w:iCs/>
              </w:rPr>
              <w:t xml:space="preserve"> настоящего информационного сообщения)</w:t>
            </w:r>
            <w:r w:rsidRPr="00E54C9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0FC5A639" w14:textId="77777777" w:rsidR="001520D4" w:rsidRPr="00E54C99" w:rsidRDefault="008E0C16" w:rsidP="001520D4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  <w:r w:rsidR="001520D4" w:rsidRPr="00E54C99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 xml:space="preserve">Размер задатка, срок и </w:t>
            </w:r>
            <w:r w:rsidRPr="00B567F9">
              <w:rPr>
                <w:rFonts w:eastAsiaTheme="minorHAnsi"/>
                <w:b/>
                <w:bCs/>
                <w:color w:val="auto"/>
              </w:rPr>
              <w:lastRenderedPageBreak/>
              <w:t>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lastRenderedPageBreak/>
              <w:t xml:space="preserve">Настоящее информационное сообщение является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137FC300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D70D02" w:rsidRPr="00D70D02">
              <w:t xml:space="preserve">127 807 (сто двадцать семь тысяч восемьсот семь) рублей 20 </w:t>
            </w:r>
            <w:r w:rsidR="00D3003C" w:rsidRPr="001214DD">
              <w:rPr>
                <w:bCs/>
              </w:rPr>
              <w:t>коп</w:t>
            </w:r>
            <w:r w:rsidR="001214DD" w:rsidRPr="001214DD">
              <w:rPr>
                <w:szCs w:val="24"/>
              </w:rPr>
              <w:t>.</w:t>
            </w:r>
          </w:p>
          <w:p w14:paraId="134DC33C" w14:textId="191B10C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  <w:r w:rsidR="00F14E52">
              <w:rPr>
                <w:rFonts w:cs="Times New Roman"/>
                <w:b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6B2251">
              <w:rPr>
                <w:rFonts w:cs="Times New Roman"/>
                <w:szCs w:val="24"/>
              </w:rPr>
              <w:t>Р</w:t>
            </w:r>
            <w:proofErr w:type="gramEnd"/>
            <w:r w:rsidRPr="006B2251">
              <w:rPr>
                <w:rFonts w:cs="Times New Roman"/>
                <w:szCs w:val="24"/>
              </w:rPr>
              <w:t>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72E722FB" w14:textId="77777777" w:rsidR="00F14E52" w:rsidRPr="00E54C99" w:rsidRDefault="00F14E52" w:rsidP="00F14E52">
            <w:pPr>
              <w:keepNext/>
              <w:keepLines/>
              <w:jc w:val="both"/>
              <w:rPr>
                <w:color w:val="000000"/>
                <w:szCs w:val="24"/>
              </w:rPr>
            </w:pPr>
            <w:r w:rsidRPr="00E54C9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29AD9764" w14:textId="5DA829B4" w:rsidR="008E0C16" w:rsidRPr="00B567F9" w:rsidRDefault="001520D4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E54C99">
              <w:rPr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E54C99">
              <w:rPr>
                <w:b/>
                <w:bCs/>
                <w:szCs w:val="24"/>
              </w:rPr>
              <w:t>позднее</w:t>
            </w:r>
            <w:proofErr w:type="gramEnd"/>
            <w:r w:rsidRPr="00E54C99">
              <w:rPr>
                <w:b/>
                <w:bCs/>
                <w:szCs w:val="24"/>
              </w:rPr>
              <w:t xml:space="preserve">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="008E0C16"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5F297F6C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</w:t>
            </w:r>
            <w:r w:rsidR="004445DB" w:rsidRPr="00E54C99">
              <w:rPr>
                <w:bCs/>
                <w:szCs w:val="24"/>
              </w:rPr>
              <w:t xml:space="preserve">в течение 5 календарных дней </w:t>
            </w:r>
            <w:proofErr w:type="gramStart"/>
            <w:r w:rsidRPr="00B567F9">
              <w:rPr>
                <w:rFonts w:cs="Times New Roman"/>
                <w:szCs w:val="24"/>
              </w:rPr>
              <w:t xml:space="preserve">с </w:t>
            </w:r>
            <w:r w:rsidRPr="00B567F9">
              <w:rPr>
                <w:rFonts w:cs="Times New Roman"/>
                <w:szCs w:val="24"/>
              </w:rPr>
              <w:lastRenderedPageBreak/>
              <w:t>даты подведения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итогов</w:t>
            </w:r>
            <w:r w:rsidR="004445DB">
              <w:rPr>
                <w:rFonts w:cs="Times New Roman"/>
                <w:szCs w:val="24"/>
              </w:rPr>
              <w:t xml:space="preserve"> продажи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03A61D6C" w14:textId="5CC75B3F" w:rsidR="00E91430" w:rsidRPr="00B567F9" w:rsidRDefault="008E0C16" w:rsidP="00A2624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</w:t>
            </w:r>
            <w:r w:rsidR="00A26247" w:rsidRPr="00E54C99">
              <w:rPr>
                <w:szCs w:val="24"/>
              </w:rPr>
              <w:t xml:space="preserve">в соответствии с регламентом работы </w:t>
            </w:r>
            <w:r w:rsidR="00A26247" w:rsidRPr="00E54C99">
              <w:rPr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FC0267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FC0267">
              <w:rPr>
                <w:rFonts w:eastAsia="Calibri" w:cs="Times New Roman"/>
                <w:b/>
                <w:color w:val="000000" w:themeColor="text1"/>
                <w:szCs w:val="24"/>
              </w:rPr>
              <w:t>. Дата и время начала подачи заявок:</w:t>
            </w:r>
          </w:p>
          <w:p w14:paraId="7E343960" w14:textId="0DCA99D9" w:rsidR="00750EB0" w:rsidRPr="00FC0267" w:rsidRDefault="00C3132F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FC0267">
              <w:rPr>
                <w:rFonts w:eastAsia="Calibri" w:cs="Times New Roman"/>
                <w:iCs/>
                <w:color w:val="000000" w:themeColor="text1"/>
                <w:szCs w:val="24"/>
              </w:rPr>
              <w:t>18.06.2026</w:t>
            </w:r>
            <w:r w:rsidR="00830FE9" w:rsidRPr="00FC0267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</w:t>
            </w:r>
            <w:r w:rsidR="00A26247" w:rsidRPr="00FC0267">
              <w:rPr>
                <w:iCs/>
                <w:color w:val="000000"/>
                <w:szCs w:val="24"/>
              </w:rPr>
              <w:t xml:space="preserve">с </w:t>
            </w:r>
            <w:r w:rsidR="00806DC4" w:rsidRPr="00FC0267">
              <w:rPr>
                <w:iCs/>
                <w:color w:val="000000"/>
                <w:szCs w:val="24"/>
              </w:rPr>
              <w:t>1</w:t>
            </w:r>
            <w:r w:rsidR="00FC0267" w:rsidRPr="00FC0267">
              <w:rPr>
                <w:iCs/>
                <w:color w:val="000000"/>
                <w:szCs w:val="24"/>
              </w:rPr>
              <w:t>8</w:t>
            </w:r>
            <w:r w:rsidR="00A26247" w:rsidRPr="00FC0267">
              <w:rPr>
                <w:iCs/>
                <w:color w:val="000000"/>
                <w:szCs w:val="24"/>
              </w:rPr>
              <w:t xml:space="preserve"> час. 00 мин. </w:t>
            </w:r>
            <w:r w:rsidR="00830FE9" w:rsidRPr="00FC0267">
              <w:rPr>
                <w:rFonts w:eastAsia="Calibri" w:cs="Times New Roman"/>
                <w:iCs/>
                <w:color w:val="000000" w:themeColor="text1"/>
                <w:szCs w:val="24"/>
              </w:rPr>
              <w:t>по калининградскому времени.</w:t>
            </w:r>
          </w:p>
          <w:p w14:paraId="348A0246" w14:textId="77777777" w:rsidR="00750EB0" w:rsidRPr="00FC0267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FC0267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4BF8D272" w:rsidR="00750EB0" w:rsidRPr="00FC0267" w:rsidRDefault="00C3132F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FC0267">
              <w:rPr>
                <w:rFonts w:eastAsia="Calibri" w:cs="Times New Roman"/>
                <w:iCs/>
                <w:szCs w:val="24"/>
              </w:rPr>
              <w:t>14.07.2026</w:t>
            </w:r>
            <w:r w:rsidR="00750EB0" w:rsidRPr="00FC0267">
              <w:rPr>
                <w:rFonts w:eastAsia="Calibri" w:cs="Times New Roman"/>
                <w:iCs/>
                <w:szCs w:val="24"/>
              </w:rPr>
              <w:t xml:space="preserve"> в 10 час. 00 мин. по калининградскому времени.</w:t>
            </w:r>
          </w:p>
          <w:p w14:paraId="0AE9DA66" w14:textId="7CA0DA95" w:rsidR="00750EB0" w:rsidRPr="00FC0267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FC0267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 w:rsidRPr="00FC0267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FC0267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 w:rsidRPr="00FC0267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FC0267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27A7166D" w:rsidR="00750EB0" w:rsidRPr="00FC0267" w:rsidRDefault="00C3132F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FC0267">
              <w:rPr>
                <w:rFonts w:eastAsia="Calibri" w:cs="Times New Roman"/>
                <w:iCs/>
                <w:szCs w:val="24"/>
              </w:rPr>
              <w:t>17.07.2026</w:t>
            </w:r>
            <w:r w:rsidR="00A26247" w:rsidRPr="00FC0267">
              <w:rPr>
                <w:rFonts w:eastAsia="Calibri" w:cs="Times New Roman"/>
                <w:iCs/>
                <w:szCs w:val="24"/>
              </w:rPr>
              <w:t>.</w:t>
            </w:r>
          </w:p>
          <w:p w14:paraId="786D32A5" w14:textId="77777777" w:rsidR="00750EB0" w:rsidRPr="00FC0267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FC0267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05DBFD56" w:rsidR="00750EB0" w:rsidRPr="00FC0267" w:rsidRDefault="00C3132F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FC0267">
              <w:rPr>
                <w:rFonts w:eastAsia="Calibri" w:cs="Times New Roman"/>
                <w:iCs/>
                <w:szCs w:val="24"/>
              </w:rPr>
              <w:t>20</w:t>
            </w:r>
            <w:r w:rsidR="00BC3796" w:rsidRPr="00FC0267">
              <w:rPr>
                <w:rFonts w:eastAsia="Calibri" w:cs="Times New Roman"/>
                <w:iCs/>
                <w:szCs w:val="24"/>
              </w:rPr>
              <w:t>.</w:t>
            </w:r>
            <w:r w:rsidRPr="00FC0267">
              <w:rPr>
                <w:rFonts w:eastAsia="Calibri" w:cs="Times New Roman"/>
                <w:iCs/>
                <w:szCs w:val="24"/>
              </w:rPr>
              <w:t>07</w:t>
            </w:r>
            <w:r w:rsidR="00750EB0" w:rsidRPr="00FC0267">
              <w:rPr>
                <w:rFonts w:eastAsia="Calibri" w:cs="Times New Roman"/>
                <w:iCs/>
                <w:szCs w:val="24"/>
              </w:rPr>
              <w:t>.202</w:t>
            </w:r>
            <w:r w:rsidRPr="00FC0267">
              <w:rPr>
                <w:rFonts w:eastAsia="Calibri" w:cs="Times New Roman"/>
                <w:iCs/>
                <w:szCs w:val="24"/>
              </w:rPr>
              <w:t>6</w:t>
            </w:r>
            <w:r w:rsidR="00750EB0" w:rsidRPr="00FC0267">
              <w:rPr>
                <w:rFonts w:eastAsia="Calibri" w:cs="Times New Roman"/>
                <w:iCs/>
                <w:szCs w:val="24"/>
              </w:rPr>
              <w:t xml:space="preserve"> в 10 час. 00 мин. по калининградскому времени.</w:t>
            </w:r>
          </w:p>
          <w:p w14:paraId="0AAD3555" w14:textId="77777777" w:rsidR="00750EB0" w:rsidRPr="00FC0267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FC0267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1DF89A91" w:rsidR="008E0C16" w:rsidRPr="004C2236" w:rsidRDefault="00C3132F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FC0267">
              <w:rPr>
                <w:rFonts w:eastAsia="Calibri" w:cs="Times New Roman"/>
                <w:iCs/>
                <w:szCs w:val="24"/>
              </w:rPr>
              <w:t xml:space="preserve">20.07.2026 </w:t>
            </w:r>
            <w:r w:rsidR="001C7AC3" w:rsidRPr="00FC0267">
              <w:rPr>
                <w:rFonts w:eastAsia="Calibri" w:cs="Times New Roman"/>
                <w:iCs/>
                <w:szCs w:val="24"/>
              </w:rPr>
              <w:t>в 18 час. 00 мин. по калининградскому</w:t>
            </w:r>
            <w:bookmarkStart w:id="3" w:name="_GoBack"/>
            <w:bookmarkEnd w:id="3"/>
            <w:r w:rsidR="001C7AC3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</w:t>
            </w:r>
            <w:r w:rsidR="001C7AC3">
              <w:rPr>
                <w:rFonts w:eastAsia="Calibri" w:cs="Times New Roman"/>
                <w:iCs/>
                <w:color w:val="000000" w:themeColor="text1"/>
                <w:szCs w:val="24"/>
              </w:rPr>
              <w:t>/</w:t>
            </w:r>
            <w:r w:rsidR="001C7AC3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="00750EB0"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="00750EB0" w:rsidRPr="00EF7720">
              <w:rPr>
                <w:rFonts w:eastAsia="Calibri" w:cs="Times New Roman"/>
                <w:iCs/>
                <w:szCs w:val="24"/>
              </w:rPr>
              <w:t>. 37</w:t>
            </w:r>
            <w:r w:rsidR="001C7AC3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</w:p>
        </w:tc>
      </w:tr>
      <w:tr w:rsidR="003A414C" w:rsidRPr="00B567F9" w14:paraId="36584089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CEC59E9" w14:textId="7A776021" w:rsidR="003A414C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2420567" w14:textId="2662931B" w:rsidR="003A414C" w:rsidRPr="00B567F9" w:rsidRDefault="003A414C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54C99">
              <w:rPr>
                <w:rFonts w:cs="Times New Roman"/>
                <w:b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407" w:type="dxa"/>
            <w:vAlign w:val="center"/>
          </w:tcPr>
          <w:p w14:paraId="2BAF156B" w14:textId="77777777" w:rsidR="003A414C" w:rsidRPr="00E54C99" w:rsidRDefault="003A414C" w:rsidP="003A414C">
            <w:pPr>
              <w:keepNext/>
              <w:keepLines/>
              <w:jc w:val="both"/>
              <w:rPr>
                <w:szCs w:val="24"/>
              </w:rPr>
            </w:pPr>
            <w:r w:rsidRPr="00E54C9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E54C9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E54C99">
                <w:rPr>
                  <w:rStyle w:val="a5"/>
                  <w:szCs w:val="24"/>
                </w:rPr>
                <w:t>www.rts-tender.ru</w:t>
              </w:r>
            </w:hyperlink>
            <w:r w:rsidRPr="00E54C9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76D575B2" w14:textId="77777777" w:rsidR="003A414C" w:rsidRPr="00E54C99" w:rsidRDefault="003A414C" w:rsidP="003A414C">
            <w:pPr>
              <w:keepNext/>
              <w:keepLines/>
              <w:jc w:val="both"/>
              <w:rPr>
                <w:szCs w:val="24"/>
              </w:rPr>
            </w:pPr>
            <w:r w:rsidRPr="00E54C9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49D61E61" w14:textId="761126F8" w:rsidR="003A414C" w:rsidRPr="00E54C99" w:rsidRDefault="003A414C" w:rsidP="003A414C">
            <w:pPr>
              <w:jc w:val="both"/>
              <w:rPr>
                <w:szCs w:val="24"/>
              </w:rPr>
            </w:pPr>
            <w:r w:rsidRPr="00E54C99">
              <w:rPr>
                <w:szCs w:val="24"/>
              </w:rPr>
              <w:t>В течение 2 рабочих дней со дня поступления запроса Организатор торгов предоставляет оператору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1AD01FF6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25B10E42" w:rsidR="008E0C16" w:rsidRDefault="00244CCE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E54C99">
              <w:rPr>
                <w:szCs w:val="24"/>
              </w:rPr>
              <w:t xml:space="preserve">Подача заявки осуществляется путем заполнения ее в электронной форме, в соответствии с приложением № 2 </w:t>
            </w:r>
            <w:r w:rsidR="003A414C">
              <w:rPr>
                <w:szCs w:val="24"/>
              </w:rPr>
              <w:t xml:space="preserve">настоящего </w:t>
            </w:r>
            <w:r w:rsidRPr="00E54C99">
              <w:rPr>
                <w:szCs w:val="24"/>
              </w:rPr>
              <w:t xml:space="preserve">информационного сообщения </w:t>
            </w:r>
            <w:r w:rsidR="008E0C16"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>
              <w:rPr>
                <w:rFonts w:cs="Times New Roman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="008E0C16"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  <w:proofErr w:type="gramEnd"/>
          </w:p>
          <w:p w14:paraId="58FE5341" w14:textId="77777777" w:rsidR="00A26247" w:rsidRPr="00E54C99" w:rsidRDefault="00A26247" w:rsidP="00A26247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E54C99">
              <w:rPr>
                <w:szCs w:val="24"/>
              </w:rPr>
              <w:lastRenderedPageBreak/>
              <w:t>Одно лицо имеет право подать только одну заявку.</w:t>
            </w:r>
          </w:p>
          <w:p w14:paraId="425F83B3" w14:textId="77777777" w:rsidR="008E0C16" w:rsidRPr="00A26247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szCs w:val="24"/>
              </w:rPr>
            </w:pPr>
            <w:r w:rsidRPr="00A26247">
              <w:rPr>
                <w:rFonts w:cs="Times New Roman"/>
                <w:b/>
                <w:bCs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6EAEA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      </w:r>
            <w:r w:rsidR="00451A28">
              <w:rPr>
                <w:rFonts w:cs="Times New Roman"/>
                <w:bCs/>
                <w:szCs w:val="24"/>
              </w:rPr>
              <w:t xml:space="preserve"> (примерная форма </w:t>
            </w:r>
            <w:r w:rsidR="00D0511D">
              <w:rPr>
                <w:rFonts w:cs="Times New Roman"/>
                <w:bCs/>
                <w:szCs w:val="24"/>
              </w:rPr>
              <w:t xml:space="preserve">заполнения представлена в приложении № 5 </w:t>
            </w:r>
            <w:r w:rsidR="00D0511D" w:rsidRPr="0052119F">
              <w:rPr>
                <w:iCs/>
              </w:rPr>
              <w:t>настоящего информационного сообщения</w:t>
            </w:r>
            <w:r w:rsidR="00D0511D">
              <w:rPr>
                <w:iCs/>
              </w:rPr>
              <w:t>)</w:t>
            </w:r>
            <w:r w:rsidRPr="00B567F9">
              <w:rPr>
                <w:rFonts w:cs="Times New Roman"/>
                <w:bCs/>
                <w:szCs w:val="24"/>
              </w:rPr>
              <w:t>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E44B8C" w:rsidRDefault="008E0C16" w:rsidP="008E0C16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E44B8C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C5D28DD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E44B8C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E44B8C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 xml:space="preserve"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</w:t>
            </w:r>
            <w:r w:rsidR="00E44B8C" w:rsidRPr="00E54C99">
              <w:rPr>
                <w:szCs w:val="24"/>
              </w:rPr>
              <w:t>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187E854C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</w:t>
            </w:r>
            <w:r w:rsidR="00B53ABE">
              <w:rPr>
                <w:rFonts w:cs="Times New Roman"/>
                <w:b/>
                <w:iCs/>
                <w:szCs w:val="24"/>
              </w:rPr>
              <w:lastRenderedPageBreak/>
              <w:t>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4DE1908C" w14:textId="6F3E8E4C" w:rsidR="008E0C16" w:rsidRDefault="00FB5BB6" w:rsidP="00E9709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соответствии с р</w:t>
            </w:r>
            <w:r w:rsidRPr="003D04BC">
              <w:rPr>
                <w:rFonts w:cs="Times New Roman"/>
                <w:szCs w:val="24"/>
              </w:rPr>
              <w:t>аспоряжение</w:t>
            </w:r>
            <w:r>
              <w:rPr>
                <w:rFonts w:cs="Times New Roman"/>
                <w:szCs w:val="24"/>
              </w:rPr>
              <w:t>м</w:t>
            </w:r>
            <w:r w:rsidRPr="003D04BC">
              <w:rPr>
                <w:rFonts w:cs="Times New Roman"/>
                <w:szCs w:val="24"/>
              </w:rPr>
              <w:t xml:space="preserve"> от </w:t>
            </w:r>
            <w:r>
              <w:rPr>
                <w:rFonts w:cs="Times New Roman"/>
                <w:szCs w:val="24"/>
              </w:rPr>
              <w:t>15.06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 xml:space="preserve"> </w:t>
            </w:r>
            <w:r w:rsidR="000D082A">
              <w:rPr>
                <w:rFonts w:cs="Times New Roman"/>
                <w:szCs w:val="24"/>
              </w:rPr>
              <w:br/>
            </w:r>
            <w:r w:rsidRPr="003D04BC">
              <w:rPr>
                <w:rFonts w:cs="Times New Roman"/>
                <w:szCs w:val="24"/>
              </w:rPr>
              <w:t xml:space="preserve">№ </w:t>
            </w:r>
            <w:r>
              <w:rPr>
                <w:rFonts w:cs="Times New Roman"/>
                <w:szCs w:val="24"/>
              </w:rPr>
              <w:t>470</w:t>
            </w:r>
            <w:r w:rsidR="00E9709D">
              <w:rPr>
                <w:rFonts w:cs="Times New Roman"/>
                <w:szCs w:val="24"/>
              </w:rPr>
              <w:t>8</w:t>
            </w:r>
            <w:r w:rsidRPr="003D04BC">
              <w:rPr>
                <w:rFonts w:cs="Times New Roman"/>
                <w:szCs w:val="24"/>
              </w:rPr>
              <w:t>/р-КМИ «</w:t>
            </w:r>
            <w:r w:rsidR="00E9709D" w:rsidRPr="00E9709D">
              <w:rPr>
                <w:rFonts w:cs="Times New Roman"/>
                <w:szCs w:val="24"/>
              </w:rPr>
              <w:t xml:space="preserve">Об условиях приватизации муниципального имущества г. Калининград, ул. </w:t>
            </w:r>
            <w:proofErr w:type="gramStart"/>
            <w:r w:rsidR="00E9709D" w:rsidRPr="00E9709D">
              <w:rPr>
                <w:rFonts w:cs="Times New Roman"/>
                <w:szCs w:val="24"/>
              </w:rPr>
              <w:t>Ленинградская</w:t>
            </w:r>
            <w:proofErr w:type="gramEnd"/>
            <w:r w:rsidR="00E9709D" w:rsidRPr="00E9709D">
              <w:rPr>
                <w:rFonts w:cs="Times New Roman"/>
                <w:szCs w:val="24"/>
              </w:rPr>
              <w:t>, д. 21</w:t>
            </w:r>
            <w:r>
              <w:rPr>
                <w:rFonts w:cs="Times New Roman"/>
                <w:szCs w:val="24"/>
              </w:rPr>
              <w:t>»</w:t>
            </w:r>
            <w:r w:rsidR="008E0C16"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2826CC32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417761C3" w14:textId="14E51D60" w:rsidR="00E221A5" w:rsidRPr="00E54C99" w:rsidRDefault="008E0C16" w:rsidP="003A414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информационного сообщения с </w:t>
            </w:r>
            <w:r w:rsidR="003A414C">
              <w:rPr>
                <w:rFonts w:cs="Times New Roman"/>
                <w:color w:val="000000"/>
                <w:szCs w:val="24"/>
              </w:rPr>
              <w:br/>
            </w:r>
            <w:r>
              <w:rPr>
                <w:rFonts w:cs="Times New Roman"/>
                <w:color w:val="000000"/>
                <w:szCs w:val="24"/>
              </w:rPr>
              <w:t>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  <w:r w:rsidR="003A414C">
              <w:rPr>
                <w:rFonts w:cs="Times New Roman"/>
                <w:color w:val="000000"/>
                <w:szCs w:val="24"/>
              </w:rPr>
              <w:t xml:space="preserve"> </w:t>
            </w:r>
            <w:r w:rsidR="00E221A5" w:rsidRPr="00E54C99">
              <w:rPr>
                <w:szCs w:val="24"/>
              </w:rPr>
              <w:t xml:space="preserve">г. Калининград, пл. Победы, д. 1, 5-й этаж, </w:t>
            </w:r>
            <w:proofErr w:type="spellStart"/>
            <w:r w:rsidR="00E221A5" w:rsidRPr="00E54C99">
              <w:rPr>
                <w:szCs w:val="24"/>
              </w:rPr>
              <w:t>каб</w:t>
            </w:r>
            <w:proofErr w:type="spellEnd"/>
            <w:r w:rsidR="00E221A5" w:rsidRPr="00E54C99">
              <w:rPr>
                <w:szCs w:val="24"/>
              </w:rPr>
              <w:t>. 529.</w:t>
            </w:r>
          </w:p>
          <w:p w14:paraId="1BEE5C32" w14:textId="77777777" w:rsidR="00E221A5" w:rsidRPr="00E54C99" w:rsidRDefault="00E221A5" w:rsidP="00E221A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E54C99">
              <w:rPr>
                <w:b/>
                <w:bCs/>
                <w:szCs w:val="24"/>
              </w:rPr>
              <w:t>Контактный телефон:</w:t>
            </w:r>
            <w:r w:rsidRPr="00E54C99">
              <w:rPr>
                <w:bCs/>
                <w:szCs w:val="24"/>
              </w:rPr>
              <w:t xml:space="preserve"> +</w:t>
            </w:r>
            <w:r>
              <w:t xml:space="preserve"> </w:t>
            </w:r>
            <w:r w:rsidRPr="00FB20C6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(</w:t>
            </w:r>
            <w:r w:rsidRPr="00FB20C6">
              <w:rPr>
                <w:bCs/>
                <w:szCs w:val="24"/>
              </w:rPr>
              <w:t>4012</w:t>
            </w:r>
            <w:r>
              <w:rPr>
                <w:bCs/>
                <w:szCs w:val="24"/>
              </w:rPr>
              <w:t xml:space="preserve">) </w:t>
            </w:r>
            <w:r w:rsidRPr="00FB20C6">
              <w:rPr>
                <w:bCs/>
                <w:szCs w:val="24"/>
              </w:rPr>
              <w:t>92</w:t>
            </w:r>
            <w:r>
              <w:rPr>
                <w:bCs/>
                <w:szCs w:val="24"/>
              </w:rPr>
              <w:t>-</w:t>
            </w:r>
            <w:r w:rsidRPr="00FB20C6">
              <w:rPr>
                <w:bCs/>
                <w:szCs w:val="24"/>
              </w:rPr>
              <w:t>32</w:t>
            </w:r>
            <w:r>
              <w:rPr>
                <w:bCs/>
                <w:szCs w:val="24"/>
              </w:rPr>
              <w:t>-</w:t>
            </w:r>
            <w:r w:rsidRPr="00FB20C6">
              <w:rPr>
                <w:bCs/>
                <w:szCs w:val="24"/>
              </w:rPr>
              <w:t>71</w:t>
            </w:r>
            <w:r w:rsidRPr="00E54C99">
              <w:rPr>
                <w:szCs w:val="24"/>
              </w:rPr>
              <w:t>.</w:t>
            </w:r>
          </w:p>
          <w:p w14:paraId="7D85A63A" w14:textId="5E3D2A64" w:rsidR="00E221A5" w:rsidRPr="00E54C99" w:rsidRDefault="00E221A5" w:rsidP="00E221A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E54C99">
              <w:rPr>
                <w:b/>
              </w:rPr>
              <w:t>Контактное должностное лицо:</w:t>
            </w:r>
            <w:r w:rsidR="00527411">
              <w:rPr>
                <w:b/>
              </w:rPr>
              <w:t xml:space="preserve"> </w:t>
            </w:r>
            <w:r w:rsidRPr="00FB20C6">
              <w:rPr>
                <w:bCs/>
              </w:rPr>
              <w:t>Старченко Эля Кирилловна</w:t>
            </w:r>
            <w:r w:rsidRPr="00E54C99">
              <w:rPr>
                <w:bCs/>
              </w:rPr>
              <w:t>.</w:t>
            </w:r>
          </w:p>
          <w:p w14:paraId="6F8B6B95" w14:textId="136602C9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 w:rsidR="003A414C">
              <w:rPr>
                <w:rFonts w:cs="Times New Roman"/>
                <w:color w:val="000000"/>
                <w:szCs w:val="24"/>
              </w:rPr>
              <w:t xml:space="preserve">настоящего </w:t>
            </w:r>
            <w:r>
              <w:rPr>
                <w:rFonts w:cs="Times New Roman"/>
                <w:color w:val="000000"/>
                <w:szCs w:val="24"/>
              </w:rPr>
              <w:t xml:space="preserve">информационного сообщения </w:t>
            </w:r>
            <w:r w:rsidR="003A414C">
              <w:rPr>
                <w:rFonts w:cs="Times New Roman"/>
                <w:color w:val="000000"/>
                <w:szCs w:val="24"/>
              </w:rPr>
              <w:br/>
            </w:r>
            <w:r>
              <w:rPr>
                <w:rFonts w:cs="Times New Roman"/>
                <w:color w:val="000000"/>
                <w:szCs w:val="24"/>
              </w:rPr>
              <w:t xml:space="preserve">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 w:rsidR="00E221A5" w:rsidRPr="000D60C8">
                <w:rPr>
                  <w:rStyle w:val="a5"/>
                  <w:rFonts w:cs="Times New Roman"/>
                  <w:szCs w:val="24"/>
                </w:rPr>
                <w:t>https://torgi.gov.ru</w:t>
              </w:r>
            </w:hyperlink>
            <w:r w:rsidRPr="00E221A5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649189D6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168874FC" w:rsidR="008E0C16" w:rsidRPr="00B567F9" w:rsidRDefault="00E221A5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 w:rsidRPr="00E54C99">
              <w:rPr>
                <w:color w:val="000000"/>
                <w:szCs w:val="24"/>
              </w:rPr>
              <w:t xml:space="preserve">Покупателями муниципального имущества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 w:rsidR="00AD07AF"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694011A3" w14:textId="6E446683" w:rsidR="008E0C16" w:rsidRPr="00B567F9" w:rsidRDefault="00E221A5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E54C99">
              <w:rPr>
                <w:color w:val="000000"/>
                <w:szCs w:val="24"/>
              </w:rPr>
              <w:t xml:space="preserve">Покупателями муниципального имущества </w:t>
            </w:r>
            <w:r w:rsidR="00AD07AF"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</w:t>
            </w:r>
            <w:r>
              <w:rPr>
                <w:rFonts w:cs="Times New Roman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567F9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B567F9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4D3DF531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051AC6B4" w:rsidR="008E0C16" w:rsidRPr="00912996" w:rsidRDefault="008E0C16" w:rsidP="00912996">
            <w:pPr>
              <w:jc w:val="both"/>
            </w:pPr>
            <w:proofErr w:type="gramStart"/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7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</w:t>
            </w:r>
            <w:proofErr w:type="gramEnd"/>
            <w:r w:rsidRPr="0038384C">
              <w:t xml:space="preserve">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 xml:space="preserve">имущества»)» </w:t>
            </w:r>
            <w:r w:rsidR="003A414C">
              <w:t xml:space="preserve">настоящего </w:t>
            </w:r>
            <w:r w:rsidR="00667230" w:rsidRPr="00912996">
              <w:t>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</w:t>
            </w:r>
            <w:proofErr w:type="gramStart"/>
            <w:r w:rsidR="00AD07AF" w:rsidRPr="00912996">
              <w:t>п</w:t>
            </w:r>
            <w:proofErr w:type="gramEnd"/>
            <w:r w:rsidR="00AD07AF" w:rsidRPr="00912996">
              <w:t xml:space="preserve">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 xml:space="preserve">» </w:t>
            </w:r>
            <w:r w:rsidR="003A414C">
              <w:t xml:space="preserve">настоящего </w:t>
            </w:r>
            <w:r w:rsidR="00AD07AF" w:rsidRPr="00912996">
              <w:t>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</w:t>
            </w:r>
            <w:r w:rsidR="003A414C">
              <w:t xml:space="preserve">настоящего </w:t>
            </w:r>
            <w:r w:rsidR="00AD07AF" w:rsidRPr="00912996">
              <w:t>информационного сообщения)</w:t>
            </w:r>
            <w:r w:rsidRPr="00912996">
              <w:t>.</w:t>
            </w:r>
          </w:p>
          <w:p w14:paraId="5C45B74B" w14:textId="36EF32DD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</w:t>
            </w:r>
            <w:r w:rsidRPr="0038384C">
              <w:rPr>
                <w:rFonts w:cs="Times New Roman"/>
                <w:szCs w:val="24"/>
              </w:rPr>
              <w:lastRenderedPageBreak/>
              <w:t>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</w:t>
            </w:r>
            <w:r w:rsidR="003A414C">
              <w:rPr>
                <w:rFonts w:cs="Times New Roman"/>
                <w:szCs w:val="24"/>
              </w:rPr>
              <w:t xml:space="preserve"> («шаг понижения»)» настоящего</w:t>
            </w:r>
            <w:r>
              <w:rPr>
                <w:rFonts w:cs="Times New Roman"/>
                <w:szCs w:val="24"/>
              </w:rPr>
              <w:t xml:space="preserve">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117F09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</w:t>
            </w:r>
            <w:r w:rsidR="003A414C">
              <w:rPr>
                <w:rFonts w:cs="Times New Roman"/>
                <w:szCs w:val="24"/>
              </w:rPr>
              <w:br/>
            </w:r>
            <w:r w:rsidRPr="0047413C">
              <w:rPr>
                <w:rFonts w:cs="Times New Roman"/>
                <w:szCs w:val="24"/>
              </w:rPr>
              <w:t>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proofErr w:type="gramStart"/>
            <w:r w:rsidRPr="0038384C">
              <w:rPr>
                <w:rFonts w:cs="Times New Roman"/>
                <w:szCs w:val="24"/>
              </w:rPr>
              <w:t>начала проведения процедуры продажи имущества</w:t>
            </w:r>
            <w:proofErr w:type="gramEnd"/>
            <w:r w:rsidRPr="0038384C">
              <w:rPr>
                <w:rFonts w:cs="Times New Roman"/>
                <w:szCs w:val="24"/>
              </w:rPr>
              <w:t xml:space="preserve"> посредством публичного предложения оператором электронной площадки размещается:</w:t>
            </w:r>
          </w:p>
          <w:p w14:paraId="6F29F4AD" w14:textId="425975C9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 xml:space="preserve"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</w:t>
            </w:r>
            <w:r w:rsidRPr="001B0885">
              <w:rPr>
                <w:rFonts w:cs="Times New Roman"/>
                <w:szCs w:val="24"/>
              </w:rPr>
              <w:lastRenderedPageBreak/>
              <w:t>предложения, предлагаемой цены продажи имущества в режиме реального времени, подтверждения (</w:t>
            </w:r>
            <w:proofErr w:type="spellStart"/>
            <w:r w:rsidR="007F70BA" w:rsidRPr="001B0885">
              <w:rPr>
                <w:rFonts w:cs="Times New Roman"/>
                <w:szCs w:val="24"/>
              </w:rPr>
              <w:t>неподтвержд</w:t>
            </w:r>
            <w:r w:rsidR="002946B5">
              <w:rPr>
                <w:rFonts w:cs="Times New Roman"/>
                <w:szCs w:val="24"/>
              </w:rPr>
              <w:t>ения</w:t>
            </w:r>
            <w:proofErr w:type="spellEnd"/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5C8D123A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2003CBCA" w:rsidR="005F342F" w:rsidRPr="00086B0C" w:rsidRDefault="00283CDD" w:rsidP="0020107C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 w:rsidR="00E22A31">
              <w:rPr>
                <w:bCs/>
              </w:rPr>
              <w:t>4</w:t>
            </w:r>
            <w:r w:rsidR="0020107C">
              <w:rPr>
                <w:bCs/>
              </w:rPr>
              <w:t>4</w:t>
            </w:r>
            <w:r w:rsidR="00E22A31">
              <w:rPr>
                <w:bCs/>
              </w:rPr>
              <w:t>0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3C2ED8BD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Сведения об установлении </w:t>
            </w:r>
            <w:r>
              <w:rPr>
                <w:b/>
              </w:rPr>
              <w:lastRenderedPageBreak/>
              <w:t>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lastRenderedPageBreak/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7AC6416" w:rsidR="008E0C16" w:rsidRPr="00B567F9" w:rsidRDefault="00BC08EA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8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B73A50" w14:textId="77777777" w:rsidR="00A7604B" w:rsidRPr="009D581C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 xml:space="preserve">Приложение № </w:t>
      </w:r>
      <w:r>
        <w:rPr>
          <w:b/>
          <w:szCs w:val="24"/>
        </w:rPr>
        <w:t>3</w:t>
      </w:r>
    </w:p>
    <w:p w14:paraId="0144D5F3" w14:textId="77777777" w:rsidR="00A7604B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40B25CBA" w14:textId="1527C766" w:rsidR="0048401F" w:rsidRPr="00FF1239" w:rsidRDefault="0048401F" w:rsidP="0048401F">
      <w:pPr>
        <w:keepNext/>
        <w:keepLines/>
        <w:ind w:left="6237"/>
        <w:contextualSpacing/>
        <w:jc w:val="center"/>
        <w:rPr>
          <w:b/>
          <w:bCs/>
          <w:szCs w:val="24"/>
        </w:rPr>
      </w:pPr>
      <w:r w:rsidRPr="0048401F">
        <w:rPr>
          <w:b/>
          <w:bCs/>
        </w:rPr>
        <w:t>«Памятка»</w:t>
      </w:r>
      <w:r w:rsidR="00FF1239" w:rsidRPr="00FF1239">
        <w:rPr>
          <w:b/>
          <w:bCs/>
        </w:rPr>
        <w:t xml:space="preserve"> по получению ЭП и регистрации (аккредитации) на электронной площадке</w:t>
      </w:r>
    </w:p>
    <w:p w14:paraId="48D0784F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00A44EEA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3A740847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106E5826" w14:textId="77777777" w:rsidR="00A7604B" w:rsidRDefault="00A7604B" w:rsidP="00A7604B">
      <w:pPr>
        <w:keepNext/>
        <w:keepLines/>
        <w:jc w:val="right"/>
        <w:rPr>
          <w:szCs w:val="24"/>
        </w:rPr>
      </w:pPr>
    </w:p>
    <w:p w14:paraId="74386C43" w14:textId="77777777" w:rsidR="00A7604B" w:rsidRDefault="00A7604B" w:rsidP="00A7604B">
      <w:pPr>
        <w:keepNext/>
        <w:keepLines/>
        <w:jc w:val="center"/>
        <w:rPr>
          <w:szCs w:val="24"/>
        </w:rPr>
      </w:pPr>
    </w:p>
    <w:p w14:paraId="339E4AF7" w14:textId="32195CBC" w:rsidR="00A7604B" w:rsidRDefault="00A7604B" w:rsidP="00A7604B">
      <w:pPr>
        <w:keepNext/>
        <w:keepLines/>
        <w:jc w:val="center"/>
      </w:pPr>
      <w:r w:rsidRPr="0052119F">
        <w:t xml:space="preserve">Приложение № </w:t>
      </w:r>
      <w:r>
        <w:t>3</w:t>
      </w:r>
      <w:r w:rsidRPr="0052119F">
        <w:t xml:space="preserve"> «</w:t>
      </w:r>
      <w:r>
        <w:t>Памятка</w:t>
      </w:r>
      <w:r w:rsidRPr="0052119F">
        <w:t>»</w:t>
      </w:r>
      <w:r w:rsidR="00FF1239">
        <w:t xml:space="preserve"> по получению ЭП и регистрации (аккредитации) на электронной площадке </w:t>
      </w:r>
      <w:r w:rsidRPr="0052119F">
        <w:t>в соответствии с приложенным файлом.</w:t>
      </w:r>
    </w:p>
    <w:p w14:paraId="33B98563" w14:textId="77777777" w:rsidR="00A7604B" w:rsidRDefault="00A7604B" w:rsidP="00527411">
      <w:pPr>
        <w:keepNext/>
        <w:keepLines/>
        <w:jc w:val="center"/>
      </w:pPr>
    </w:p>
    <w:p w14:paraId="5EA1756C" w14:textId="77777777" w:rsidR="00A7604B" w:rsidRDefault="00A7604B" w:rsidP="00527411">
      <w:pPr>
        <w:keepNext/>
        <w:keepLines/>
        <w:jc w:val="center"/>
      </w:pPr>
    </w:p>
    <w:p w14:paraId="0F7F47EC" w14:textId="7E26D01A" w:rsidR="00A7604B" w:rsidRDefault="00A7604B" w:rsidP="00527411">
      <w:pPr>
        <w:keepNext/>
        <w:keepLines/>
        <w:jc w:val="center"/>
        <w:rPr>
          <w:sz w:val="22"/>
          <w:lang w:eastAsia="ru-RU"/>
        </w:rPr>
      </w:pPr>
      <w:r>
        <w:rPr>
          <w:sz w:val="22"/>
          <w:lang w:eastAsia="ru-RU"/>
        </w:rPr>
        <w:br w:type="page"/>
      </w:r>
    </w:p>
    <w:p w14:paraId="5AAEACB0" w14:textId="50AE0751" w:rsidR="00A7604B" w:rsidRPr="009D581C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lastRenderedPageBreak/>
        <w:t xml:space="preserve">Приложение № </w:t>
      </w:r>
      <w:r>
        <w:rPr>
          <w:b/>
          <w:szCs w:val="24"/>
        </w:rPr>
        <w:t>4</w:t>
      </w:r>
    </w:p>
    <w:p w14:paraId="7A23B64C" w14:textId="77777777" w:rsidR="00A7604B" w:rsidRDefault="00A7604B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35358D57" w14:textId="64E92935" w:rsidR="0048401F" w:rsidRPr="0048401F" w:rsidRDefault="0048401F" w:rsidP="0048401F">
      <w:pPr>
        <w:keepNext/>
        <w:keepLines/>
        <w:ind w:left="6096"/>
        <w:contextualSpacing/>
        <w:jc w:val="center"/>
        <w:rPr>
          <w:b/>
          <w:bCs/>
          <w:szCs w:val="24"/>
        </w:rPr>
      </w:pPr>
      <w:r w:rsidRPr="0048401F">
        <w:rPr>
          <w:b/>
          <w:bCs/>
        </w:rPr>
        <w:t>«Инструкция по регистрации для юридических лиц и индивидуальных предпринимателей</w:t>
      </w:r>
      <w:r w:rsidR="00471B17">
        <w:rPr>
          <w:b/>
          <w:bCs/>
        </w:rPr>
        <w:t xml:space="preserve"> в ГИС Торги</w:t>
      </w:r>
      <w:r w:rsidRPr="0048401F">
        <w:rPr>
          <w:b/>
          <w:bCs/>
        </w:rPr>
        <w:t>», «Инструкция по регистрации для физических лиц</w:t>
      </w:r>
      <w:r w:rsidR="00471B17">
        <w:rPr>
          <w:b/>
          <w:bCs/>
        </w:rPr>
        <w:t xml:space="preserve"> в ГИС Торги</w:t>
      </w:r>
      <w:r w:rsidRPr="0048401F">
        <w:rPr>
          <w:b/>
          <w:bCs/>
        </w:rPr>
        <w:t>»</w:t>
      </w:r>
    </w:p>
    <w:p w14:paraId="4715840F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1F78166F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5D0151C7" w14:textId="77777777" w:rsidR="00A7604B" w:rsidRDefault="00A7604B" w:rsidP="00A7604B">
      <w:pPr>
        <w:keepNext/>
        <w:keepLines/>
        <w:ind w:left="6237"/>
        <w:contextualSpacing/>
        <w:jc w:val="right"/>
        <w:rPr>
          <w:szCs w:val="24"/>
        </w:rPr>
      </w:pPr>
    </w:p>
    <w:p w14:paraId="16AB14A4" w14:textId="77777777" w:rsidR="00A7604B" w:rsidRDefault="00A7604B" w:rsidP="00A7604B">
      <w:pPr>
        <w:keepNext/>
        <w:keepLines/>
        <w:jc w:val="right"/>
        <w:rPr>
          <w:szCs w:val="24"/>
        </w:rPr>
      </w:pPr>
    </w:p>
    <w:p w14:paraId="3C4386C9" w14:textId="77777777" w:rsidR="00A7604B" w:rsidRDefault="00A7604B" w:rsidP="00A7604B">
      <w:pPr>
        <w:keepNext/>
        <w:keepLines/>
        <w:jc w:val="center"/>
        <w:rPr>
          <w:szCs w:val="24"/>
        </w:rPr>
      </w:pPr>
    </w:p>
    <w:p w14:paraId="05969122" w14:textId="2878FBB2" w:rsidR="00A7604B" w:rsidRDefault="00A7604B" w:rsidP="00A7604B">
      <w:pPr>
        <w:keepNext/>
        <w:keepLines/>
        <w:jc w:val="center"/>
      </w:pPr>
      <w:r w:rsidRPr="0052119F">
        <w:t xml:space="preserve">Приложение № </w:t>
      </w:r>
      <w:r>
        <w:t>4</w:t>
      </w:r>
      <w:r w:rsidRPr="0052119F">
        <w:t xml:space="preserve"> «</w:t>
      </w:r>
      <w:r>
        <w:t>Инструкция по регистрации для юридических лиц и индивидуальных предпринимателей</w:t>
      </w:r>
      <w:r w:rsidR="00497630" w:rsidRPr="00497630">
        <w:t xml:space="preserve"> в ГИС Торги</w:t>
      </w:r>
      <w:r w:rsidRPr="0052119F">
        <w:t>»</w:t>
      </w:r>
      <w:r>
        <w:t>, «Инструкция по регистрации для физических лиц</w:t>
      </w:r>
      <w:r w:rsidR="00497630" w:rsidRPr="00497630">
        <w:t xml:space="preserve"> в ГИС Торги</w:t>
      </w:r>
      <w:r>
        <w:t>»</w:t>
      </w:r>
      <w:r w:rsidRPr="0052119F">
        <w:t xml:space="preserve"> в соответствии с приложенным</w:t>
      </w:r>
      <w:r>
        <w:t>и</w:t>
      </w:r>
      <w:r w:rsidRPr="0052119F">
        <w:t xml:space="preserve"> файл</w:t>
      </w:r>
      <w:r>
        <w:t>ами</w:t>
      </w:r>
      <w:r w:rsidRPr="0052119F">
        <w:t>.</w:t>
      </w:r>
    </w:p>
    <w:p w14:paraId="320A7A12" w14:textId="6E48E0CA" w:rsidR="00435FC4" w:rsidRDefault="00435FC4" w:rsidP="00527411">
      <w:pPr>
        <w:keepNext/>
        <w:keepLines/>
        <w:jc w:val="center"/>
        <w:rPr>
          <w:sz w:val="22"/>
          <w:lang w:eastAsia="ru-RU"/>
        </w:rPr>
      </w:pPr>
      <w:r>
        <w:rPr>
          <w:sz w:val="22"/>
          <w:lang w:eastAsia="ru-RU"/>
        </w:rPr>
        <w:br w:type="page"/>
      </w:r>
    </w:p>
    <w:p w14:paraId="135D4013" w14:textId="326CFAC9" w:rsidR="00435FC4" w:rsidRPr="009D581C" w:rsidRDefault="00435FC4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lastRenderedPageBreak/>
        <w:t xml:space="preserve">Приложение № </w:t>
      </w:r>
      <w:r>
        <w:rPr>
          <w:b/>
          <w:szCs w:val="24"/>
        </w:rPr>
        <w:t>5</w:t>
      </w:r>
    </w:p>
    <w:p w14:paraId="7B6FE746" w14:textId="77777777" w:rsidR="00435FC4" w:rsidRDefault="00435FC4" w:rsidP="0048401F">
      <w:pPr>
        <w:keepNext/>
        <w:keepLines/>
        <w:ind w:left="6237"/>
        <w:contextualSpacing/>
        <w:jc w:val="center"/>
        <w:rPr>
          <w:b/>
          <w:szCs w:val="24"/>
        </w:rPr>
      </w:pPr>
      <w:r w:rsidRPr="009D581C">
        <w:rPr>
          <w:b/>
          <w:szCs w:val="24"/>
        </w:rPr>
        <w:t>информационного сообщения</w:t>
      </w:r>
    </w:p>
    <w:p w14:paraId="393DF5EC" w14:textId="19103488" w:rsidR="0048401F" w:rsidRPr="0048401F" w:rsidRDefault="0048401F" w:rsidP="0048401F">
      <w:pPr>
        <w:keepNext/>
        <w:keepLines/>
        <w:ind w:left="6237"/>
        <w:contextualSpacing/>
        <w:jc w:val="center"/>
        <w:rPr>
          <w:b/>
          <w:bCs/>
          <w:szCs w:val="24"/>
        </w:rPr>
      </w:pPr>
      <w:r w:rsidRPr="0048401F">
        <w:rPr>
          <w:b/>
          <w:bCs/>
        </w:rPr>
        <w:t>«Примерная форма письма сведения о доле РФ»</w:t>
      </w:r>
    </w:p>
    <w:p w14:paraId="0F08687C" w14:textId="77777777" w:rsidR="00435FC4" w:rsidRDefault="00435FC4" w:rsidP="00435FC4">
      <w:pPr>
        <w:keepNext/>
        <w:keepLines/>
        <w:ind w:left="6237"/>
        <w:contextualSpacing/>
        <w:jc w:val="right"/>
        <w:rPr>
          <w:szCs w:val="24"/>
        </w:rPr>
      </w:pPr>
    </w:p>
    <w:p w14:paraId="509D20DB" w14:textId="77777777" w:rsidR="00435FC4" w:rsidRDefault="00435FC4" w:rsidP="00435FC4">
      <w:pPr>
        <w:keepNext/>
        <w:keepLines/>
        <w:ind w:left="6237"/>
        <w:contextualSpacing/>
        <w:jc w:val="right"/>
        <w:rPr>
          <w:szCs w:val="24"/>
        </w:rPr>
      </w:pPr>
    </w:p>
    <w:p w14:paraId="37025A29" w14:textId="77777777" w:rsidR="00435FC4" w:rsidRDefault="00435FC4" w:rsidP="00435FC4">
      <w:pPr>
        <w:keepNext/>
        <w:keepLines/>
        <w:ind w:left="6237"/>
        <w:contextualSpacing/>
        <w:jc w:val="right"/>
        <w:rPr>
          <w:szCs w:val="24"/>
        </w:rPr>
      </w:pPr>
    </w:p>
    <w:p w14:paraId="7049A03F" w14:textId="77777777" w:rsidR="00435FC4" w:rsidRDefault="00435FC4" w:rsidP="00435FC4">
      <w:pPr>
        <w:keepNext/>
        <w:keepLines/>
        <w:jc w:val="right"/>
        <w:rPr>
          <w:szCs w:val="24"/>
        </w:rPr>
      </w:pPr>
    </w:p>
    <w:p w14:paraId="53958A6B" w14:textId="77777777" w:rsidR="00435FC4" w:rsidRDefault="00435FC4" w:rsidP="00435FC4">
      <w:pPr>
        <w:keepNext/>
        <w:keepLines/>
        <w:jc w:val="center"/>
        <w:rPr>
          <w:szCs w:val="24"/>
        </w:rPr>
      </w:pPr>
    </w:p>
    <w:p w14:paraId="2AEC1CB0" w14:textId="26FA1677" w:rsidR="00435FC4" w:rsidRDefault="00435FC4" w:rsidP="00435FC4">
      <w:pPr>
        <w:keepNext/>
        <w:keepLines/>
        <w:jc w:val="center"/>
      </w:pPr>
      <w:r w:rsidRPr="0052119F">
        <w:t xml:space="preserve">Приложение № </w:t>
      </w:r>
      <w:r>
        <w:t>5</w:t>
      </w:r>
      <w:r w:rsidRPr="0052119F">
        <w:t xml:space="preserve"> «</w:t>
      </w:r>
      <w:r>
        <w:t>Примерная форма письма сведения о доле РФ</w:t>
      </w:r>
      <w:r w:rsidRPr="0052119F">
        <w:t>» в соответствии с приложенным файлом.</w:t>
      </w:r>
    </w:p>
    <w:p w14:paraId="7CE490D4" w14:textId="77777777" w:rsidR="00A7604B" w:rsidRPr="0052119F" w:rsidRDefault="00A7604B" w:rsidP="00527411">
      <w:pPr>
        <w:keepNext/>
        <w:keepLines/>
        <w:jc w:val="center"/>
        <w:rPr>
          <w:sz w:val="22"/>
          <w:lang w:eastAsia="ru-RU"/>
        </w:rPr>
      </w:pPr>
    </w:p>
    <w:sectPr w:rsidR="00A7604B" w:rsidRPr="0052119F" w:rsidSect="00F41B6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DDBF8" w14:textId="77777777" w:rsidR="00F30FE2" w:rsidRDefault="00F30FE2" w:rsidP="00F1017C">
      <w:r>
        <w:separator/>
      </w:r>
    </w:p>
  </w:endnote>
  <w:endnote w:type="continuationSeparator" w:id="0">
    <w:p w14:paraId="57589ACB" w14:textId="77777777" w:rsidR="00F30FE2" w:rsidRDefault="00F30FE2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9DCBE" w14:textId="77777777" w:rsidR="00F30FE2" w:rsidRDefault="00F30FE2" w:rsidP="00F1017C">
      <w:r>
        <w:separator/>
      </w:r>
    </w:p>
  </w:footnote>
  <w:footnote w:type="continuationSeparator" w:id="0">
    <w:p w14:paraId="531BC81F" w14:textId="77777777" w:rsidR="00F30FE2" w:rsidRDefault="00F30FE2" w:rsidP="00F1017C">
      <w:r>
        <w:continuationSeparator/>
      </w:r>
    </w:p>
  </w:footnote>
  <w:footnote w:id="1">
    <w:p w14:paraId="7ECCC432" w14:textId="0341C26A" w:rsidR="001520D4" w:rsidRDefault="001520D4" w:rsidP="001520D4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</w:t>
      </w:r>
      <w:r w:rsidR="00260C61">
        <w:rPr>
          <w:sz w:val="18"/>
          <w:szCs w:val="18"/>
        </w:rPr>
        <w:t xml:space="preserve"> в соответствии с приложением № 4 </w:t>
      </w:r>
      <w:r w:rsidR="00260C61" w:rsidRPr="00260C61">
        <w:rPr>
          <w:iCs/>
          <w:sz w:val="18"/>
          <w:szCs w:val="18"/>
        </w:rPr>
        <w:t>настоящего информационного сообщения</w:t>
      </w:r>
      <w:r>
        <w:rPr>
          <w:sz w:val="18"/>
          <w:szCs w:val="18"/>
        </w:rPr>
        <w:t>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108FBB5C" w14:textId="77777777" w:rsidR="001520D4" w:rsidRDefault="001520D4" w:rsidP="001520D4">
      <w:pPr>
        <w:pStyle w:val="a8"/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FC0267">
          <w:rPr>
            <w:noProof/>
            <w:sz w:val="20"/>
            <w:szCs w:val="20"/>
          </w:rPr>
          <w:t>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20107C">
          <w:rPr>
            <w:noProof/>
            <w:sz w:val="20"/>
            <w:szCs w:val="20"/>
          </w:rPr>
          <w:t>16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51D44"/>
    <w:rsid w:val="00085ACB"/>
    <w:rsid w:val="00086049"/>
    <w:rsid w:val="00086B0C"/>
    <w:rsid w:val="000928BC"/>
    <w:rsid w:val="000939FD"/>
    <w:rsid w:val="00093CDE"/>
    <w:rsid w:val="000A0589"/>
    <w:rsid w:val="000A082D"/>
    <w:rsid w:val="000B1DB7"/>
    <w:rsid w:val="000B3626"/>
    <w:rsid w:val="000D082A"/>
    <w:rsid w:val="000D58C2"/>
    <w:rsid w:val="000F4834"/>
    <w:rsid w:val="001214DD"/>
    <w:rsid w:val="0014513D"/>
    <w:rsid w:val="001520D4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A6750"/>
    <w:rsid w:val="001B0885"/>
    <w:rsid w:val="001C2607"/>
    <w:rsid w:val="001C7629"/>
    <w:rsid w:val="001C7AC3"/>
    <w:rsid w:val="001D51E6"/>
    <w:rsid w:val="001E4ABF"/>
    <w:rsid w:val="001F2A18"/>
    <w:rsid w:val="0020107C"/>
    <w:rsid w:val="00205B6A"/>
    <w:rsid w:val="00207B17"/>
    <w:rsid w:val="002153E2"/>
    <w:rsid w:val="002218B4"/>
    <w:rsid w:val="00234DE1"/>
    <w:rsid w:val="00244CCE"/>
    <w:rsid w:val="002549B2"/>
    <w:rsid w:val="002556F0"/>
    <w:rsid w:val="00260C61"/>
    <w:rsid w:val="00261653"/>
    <w:rsid w:val="002702F4"/>
    <w:rsid w:val="002739DC"/>
    <w:rsid w:val="002829EF"/>
    <w:rsid w:val="00283CDD"/>
    <w:rsid w:val="002946B5"/>
    <w:rsid w:val="002A4DBE"/>
    <w:rsid w:val="002B3E4A"/>
    <w:rsid w:val="002C14AB"/>
    <w:rsid w:val="002D5C04"/>
    <w:rsid w:val="002D5DE4"/>
    <w:rsid w:val="002E2B97"/>
    <w:rsid w:val="002F4862"/>
    <w:rsid w:val="002F6BCE"/>
    <w:rsid w:val="00310854"/>
    <w:rsid w:val="00312897"/>
    <w:rsid w:val="003415A6"/>
    <w:rsid w:val="00343791"/>
    <w:rsid w:val="003643B7"/>
    <w:rsid w:val="00366BC3"/>
    <w:rsid w:val="0038384C"/>
    <w:rsid w:val="00385733"/>
    <w:rsid w:val="003866B5"/>
    <w:rsid w:val="003A3593"/>
    <w:rsid w:val="003A414C"/>
    <w:rsid w:val="003A6662"/>
    <w:rsid w:val="003C40A0"/>
    <w:rsid w:val="003D04BC"/>
    <w:rsid w:val="003D1961"/>
    <w:rsid w:val="003D2895"/>
    <w:rsid w:val="003E014A"/>
    <w:rsid w:val="003E09E7"/>
    <w:rsid w:val="003E4C3A"/>
    <w:rsid w:val="003F3FFF"/>
    <w:rsid w:val="003F785F"/>
    <w:rsid w:val="00417AFA"/>
    <w:rsid w:val="00417B56"/>
    <w:rsid w:val="00434CA5"/>
    <w:rsid w:val="00435FC4"/>
    <w:rsid w:val="00442F41"/>
    <w:rsid w:val="004445DB"/>
    <w:rsid w:val="00446397"/>
    <w:rsid w:val="00451A28"/>
    <w:rsid w:val="00452E08"/>
    <w:rsid w:val="004662EF"/>
    <w:rsid w:val="00471B17"/>
    <w:rsid w:val="004735FC"/>
    <w:rsid w:val="0047413C"/>
    <w:rsid w:val="00481483"/>
    <w:rsid w:val="0048401F"/>
    <w:rsid w:val="0049200E"/>
    <w:rsid w:val="00493485"/>
    <w:rsid w:val="004949C0"/>
    <w:rsid w:val="00497630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27411"/>
    <w:rsid w:val="00545BB7"/>
    <w:rsid w:val="00550395"/>
    <w:rsid w:val="0055123D"/>
    <w:rsid w:val="00552F7F"/>
    <w:rsid w:val="005558A1"/>
    <w:rsid w:val="0057539A"/>
    <w:rsid w:val="00585CDA"/>
    <w:rsid w:val="00590174"/>
    <w:rsid w:val="005A5E9F"/>
    <w:rsid w:val="005C6FBD"/>
    <w:rsid w:val="005C7C53"/>
    <w:rsid w:val="005E0BA3"/>
    <w:rsid w:val="005E68EE"/>
    <w:rsid w:val="005E7E98"/>
    <w:rsid w:val="005F342F"/>
    <w:rsid w:val="0060377A"/>
    <w:rsid w:val="0063047C"/>
    <w:rsid w:val="006457D9"/>
    <w:rsid w:val="00652415"/>
    <w:rsid w:val="00667230"/>
    <w:rsid w:val="006813CD"/>
    <w:rsid w:val="006A53B1"/>
    <w:rsid w:val="006B2251"/>
    <w:rsid w:val="006B72DE"/>
    <w:rsid w:val="006B7DD1"/>
    <w:rsid w:val="006C65E8"/>
    <w:rsid w:val="006E1599"/>
    <w:rsid w:val="006E2F8C"/>
    <w:rsid w:val="006F3853"/>
    <w:rsid w:val="006F43E6"/>
    <w:rsid w:val="0071309A"/>
    <w:rsid w:val="00730755"/>
    <w:rsid w:val="00740608"/>
    <w:rsid w:val="00742FCC"/>
    <w:rsid w:val="0074645E"/>
    <w:rsid w:val="00747973"/>
    <w:rsid w:val="00750EB0"/>
    <w:rsid w:val="00770FF6"/>
    <w:rsid w:val="007867B6"/>
    <w:rsid w:val="007A4E86"/>
    <w:rsid w:val="007A6C44"/>
    <w:rsid w:val="007B26F5"/>
    <w:rsid w:val="007C1D0F"/>
    <w:rsid w:val="007C33EF"/>
    <w:rsid w:val="007C6ADE"/>
    <w:rsid w:val="007E30E4"/>
    <w:rsid w:val="007F3350"/>
    <w:rsid w:val="007F55DA"/>
    <w:rsid w:val="007F70BA"/>
    <w:rsid w:val="00804146"/>
    <w:rsid w:val="00806DC4"/>
    <w:rsid w:val="0081077A"/>
    <w:rsid w:val="0081171A"/>
    <w:rsid w:val="00812250"/>
    <w:rsid w:val="008263D6"/>
    <w:rsid w:val="00830FE9"/>
    <w:rsid w:val="00837B90"/>
    <w:rsid w:val="00854B2C"/>
    <w:rsid w:val="0086664A"/>
    <w:rsid w:val="00870472"/>
    <w:rsid w:val="00885044"/>
    <w:rsid w:val="008957D5"/>
    <w:rsid w:val="008A0852"/>
    <w:rsid w:val="008A0C8A"/>
    <w:rsid w:val="008A26EE"/>
    <w:rsid w:val="008B29A0"/>
    <w:rsid w:val="008B43FE"/>
    <w:rsid w:val="008C1443"/>
    <w:rsid w:val="008E0C16"/>
    <w:rsid w:val="008F2293"/>
    <w:rsid w:val="008F323F"/>
    <w:rsid w:val="008F44A4"/>
    <w:rsid w:val="008F69E4"/>
    <w:rsid w:val="00907AC5"/>
    <w:rsid w:val="00907D95"/>
    <w:rsid w:val="00912996"/>
    <w:rsid w:val="00914CEC"/>
    <w:rsid w:val="00933EAF"/>
    <w:rsid w:val="0095000C"/>
    <w:rsid w:val="00951E40"/>
    <w:rsid w:val="009563E5"/>
    <w:rsid w:val="00972ACF"/>
    <w:rsid w:val="00976875"/>
    <w:rsid w:val="009837E3"/>
    <w:rsid w:val="00984BD1"/>
    <w:rsid w:val="009863E6"/>
    <w:rsid w:val="009869B3"/>
    <w:rsid w:val="009A1E8E"/>
    <w:rsid w:val="009B21F1"/>
    <w:rsid w:val="009B471D"/>
    <w:rsid w:val="009C01BA"/>
    <w:rsid w:val="009C3D82"/>
    <w:rsid w:val="009C6AC1"/>
    <w:rsid w:val="009D78CB"/>
    <w:rsid w:val="009E6AEB"/>
    <w:rsid w:val="009F6C76"/>
    <w:rsid w:val="009F7484"/>
    <w:rsid w:val="00A00214"/>
    <w:rsid w:val="00A06106"/>
    <w:rsid w:val="00A26247"/>
    <w:rsid w:val="00A33411"/>
    <w:rsid w:val="00A43B79"/>
    <w:rsid w:val="00A47BC7"/>
    <w:rsid w:val="00A61891"/>
    <w:rsid w:val="00A6320B"/>
    <w:rsid w:val="00A662F8"/>
    <w:rsid w:val="00A717E3"/>
    <w:rsid w:val="00A72743"/>
    <w:rsid w:val="00A7604B"/>
    <w:rsid w:val="00A83E5D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403F"/>
    <w:rsid w:val="00B876F4"/>
    <w:rsid w:val="00B95F30"/>
    <w:rsid w:val="00BA6B3E"/>
    <w:rsid w:val="00BC08EA"/>
    <w:rsid w:val="00BC3796"/>
    <w:rsid w:val="00BE6DD5"/>
    <w:rsid w:val="00BF60C0"/>
    <w:rsid w:val="00C204C9"/>
    <w:rsid w:val="00C3132F"/>
    <w:rsid w:val="00C342FA"/>
    <w:rsid w:val="00C66C61"/>
    <w:rsid w:val="00C66DA6"/>
    <w:rsid w:val="00C67DD9"/>
    <w:rsid w:val="00C72FB8"/>
    <w:rsid w:val="00C73667"/>
    <w:rsid w:val="00C77FD0"/>
    <w:rsid w:val="00C80EA3"/>
    <w:rsid w:val="00C82412"/>
    <w:rsid w:val="00C85FC3"/>
    <w:rsid w:val="00CA0F2C"/>
    <w:rsid w:val="00CA29E6"/>
    <w:rsid w:val="00CA4A11"/>
    <w:rsid w:val="00CB437C"/>
    <w:rsid w:val="00CC5296"/>
    <w:rsid w:val="00CD017B"/>
    <w:rsid w:val="00CD326C"/>
    <w:rsid w:val="00CE11A9"/>
    <w:rsid w:val="00CE5173"/>
    <w:rsid w:val="00CF5BFC"/>
    <w:rsid w:val="00D050EB"/>
    <w:rsid w:val="00D0511D"/>
    <w:rsid w:val="00D240D5"/>
    <w:rsid w:val="00D27387"/>
    <w:rsid w:val="00D3003C"/>
    <w:rsid w:val="00D33BA4"/>
    <w:rsid w:val="00D6183A"/>
    <w:rsid w:val="00D70D02"/>
    <w:rsid w:val="00D75902"/>
    <w:rsid w:val="00D75FBE"/>
    <w:rsid w:val="00D84C9B"/>
    <w:rsid w:val="00DC2170"/>
    <w:rsid w:val="00DC2919"/>
    <w:rsid w:val="00DC3DDA"/>
    <w:rsid w:val="00DE39A0"/>
    <w:rsid w:val="00DE3BEB"/>
    <w:rsid w:val="00DE6E35"/>
    <w:rsid w:val="00DF24A9"/>
    <w:rsid w:val="00DF2C65"/>
    <w:rsid w:val="00E108FF"/>
    <w:rsid w:val="00E201DE"/>
    <w:rsid w:val="00E21D44"/>
    <w:rsid w:val="00E221A5"/>
    <w:rsid w:val="00E22A31"/>
    <w:rsid w:val="00E410D4"/>
    <w:rsid w:val="00E417FF"/>
    <w:rsid w:val="00E44B8C"/>
    <w:rsid w:val="00E45341"/>
    <w:rsid w:val="00E47211"/>
    <w:rsid w:val="00E47B88"/>
    <w:rsid w:val="00E528A1"/>
    <w:rsid w:val="00E52B61"/>
    <w:rsid w:val="00E608F1"/>
    <w:rsid w:val="00E618FB"/>
    <w:rsid w:val="00E707B7"/>
    <w:rsid w:val="00E806CE"/>
    <w:rsid w:val="00E81BDD"/>
    <w:rsid w:val="00E86BD5"/>
    <w:rsid w:val="00E91430"/>
    <w:rsid w:val="00E9709D"/>
    <w:rsid w:val="00EB0ADF"/>
    <w:rsid w:val="00EB20E8"/>
    <w:rsid w:val="00EC3B6D"/>
    <w:rsid w:val="00EC79AD"/>
    <w:rsid w:val="00EE5C51"/>
    <w:rsid w:val="00EF1A9B"/>
    <w:rsid w:val="00EF7720"/>
    <w:rsid w:val="00F1017C"/>
    <w:rsid w:val="00F14E52"/>
    <w:rsid w:val="00F248DC"/>
    <w:rsid w:val="00F2571C"/>
    <w:rsid w:val="00F30FE2"/>
    <w:rsid w:val="00F33C89"/>
    <w:rsid w:val="00F3559F"/>
    <w:rsid w:val="00F41B6D"/>
    <w:rsid w:val="00F43E7F"/>
    <w:rsid w:val="00F5506B"/>
    <w:rsid w:val="00F575EC"/>
    <w:rsid w:val="00F65E2A"/>
    <w:rsid w:val="00F746FF"/>
    <w:rsid w:val="00F94944"/>
    <w:rsid w:val="00F97208"/>
    <w:rsid w:val="00FA1E82"/>
    <w:rsid w:val="00FA2771"/>
    <w:rsid w:val="00FA5B42"/>
    <w:rsid w:val="00FA5F0C"/>
    <w:rsid w:val="00FB5BB6"/>
    <w:rsid w:val="00FC0267"/>
    <w:rsid w:val="00FC1F75"/>
    <w:rsid w:val="00FC2D05"/>
    <w:rsid w:val="00FD2383"/>
    <w:rsid w:val="00FF1239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21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klgd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2229-15F4-4E5B-B5E0-680F27C2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18</Pages>
  <Words>4943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Подковырова Елена Викторовна</cp:lastModifiedBy>
  <cp:revision>74</cp:revision>
  <cp:lastPrinted>2026-06-17T14:49:00Z</cp:lastPrinted>
  <dcterms:created xsi:type="dcterms:W3CDTF">2025-10-14T15:37:00Z</dcterms:created>
  <dcterms:modified xsi:type="dcterms:W3CDTF">2026-06-18T10:14:00Z</dcterms:modified>
</cp:coreProperties>
</file>