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513 163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513 163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 w:rsidP="00B0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вентилируемого фасада МКД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513.163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88.112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06.2015 г. по НБ: "ТСНБ-2001 Калининградской области в редакции 2014 г.".</w:t>
            </w:r>
          </w:p>
        </w:tc>
      </w:tr>
    </w:tbl>
    <w:p w:rsidR="00000000" w:rsidRDefault="00721EE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000000" w:rsidRDefault="0072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15-01-061-02 </w:t>
            </w:r>
          </w:p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 </w:t>
            </w:r>
          </w:p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наружной облицовки поверхности стен в вертикальном исполнении по металлическому каркасу (с его устройством) фасадными панелями из оцинкованной стали с полимерным по</w:t>
            </w:r>
            <w:r>
              <w:rPr>
                <w:rFonts w:ascii="Verdana" w:hAnsi="Verdana" w:cs="Verdana"/>
                <w:sz w:val="16"/>
                <w:szCs w:val="16"/>
              </w:rPr>
              <w:t>крытием &lt;Полиэстер&gt; без пароизоляционного слоя, 100 м2 поверхности облицовки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145.94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ТСЭМ 021141:[ ЭМ-(32.97=113.70*0.29), ЗПМ-(4.37=15.08*0.29) ]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15-01-061-02 </w:t>
            </w:r>
          </w:p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 </w:t>
            </w:r>
          </w:p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Наружная облицовка поверхности стен в вертикальном исполнении по металлическому каркасу (с его устройством) фасадными панелями из оцинкованной стали с полимерным покрытием &lt;Полиэстер&gt; без пароизоляци</w:t>
            </w:r>
            <w:r>
              <w:rPr>
                <w:rFonts w:ascii="Verdana" w:hAnsi="Verdana" w:cs="Verdana"/>
                <w:sz w:val="16"/>
                <w:szCs w:val="16"/>
              </w:rPr>
              <w:t>онного слоя, 100 м2 поверхности облицовки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25 240.52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1 288.23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260.60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91 996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23 691.69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73 180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ТСЭМ 021141:[ ЭМ-(32.97=113.70*0.29), ЗПМ-(4.37=15.08*0.29) ];  ТССЦ 201-1300:[ М-(9913.36=85.46*116) ]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112 768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15-01-080-02 </w:t>
            </w:r>
          </w:p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наружной теплоизоляции зданий с тонкой штукатуркой по утеплителю толщиной плит до 100 мм,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38 941.43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3 434.73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4 629.41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22 902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30 877.29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246.02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104-9100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С104-9100-09 </w:t>
            </w:r>
          </w:p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из минеральной ваты на синтетическом связующем теплоизоляционные (ГОСТ 9573-2012), повышенной жесткости ППЖ-160,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1 123.77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1 123.77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81.5*0.08*1.12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=5146.85/4.58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12-01-010-01 </w:t>
            </w:r>
          </w:p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 </w:t>
            </w:r>
          </w:p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из листовой оцинкованной стали (угол),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11 883.67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ТСЭМ 020129:[ ЭМ-(19.44=97.19*0.2), ЗПМ-(3.02=15.08*0.2) ]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09-03-050-01 </w:t>
            </w:r>
          </w:p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 </w:t>
            </w:r>
          </w:p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цокольной планки из гнутого профиля,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201-9002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201-0822:[ М-(43.59=10897.91*0.004) ]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=(81.0*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=(72.25*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Переходная планка,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=45.00*1.04/4.58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12-01-010-01 </w:t>
            </w:r>
          </w:p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 </w:t>
            </w:r>
          </w:p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(отливы) из листовой оцинкованной стали,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11 883.67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ычт.ресурсы:  ТСЭМ 020129:[ ЭМ-(19.44=97.19*0.2), ЗПМ-(3.02=15.08*0.2) ]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58-20-3 </w:t>
            </w:r>
          </w:p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(парапетов без обделки боковых стенок) шириной до 1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6 344.45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635.76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5 701.60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ТСЭМ 030954:[ ЭМ-(5.87=32.61*0.18), ЗПМ-(2.71=15.08*0.18) ]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ТСЭМ 031910 </w:t>
            </w:r>
          </w:p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Люлька, маш.-ч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7 730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238.36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32 417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01-01-01-041 </w:t>
            </w:r>
          </w:p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0.123+0.091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03-02-01-015 </w:t>
            </w:r>
          </w:p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 бортовыми грузоподъемностью до 5 т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11 858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312 959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84 723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57 171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171 042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74 217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11 838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312 502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84 449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57 019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171 037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(%=80 - по стр. 1-3; %=92 - по стр. 5, 8; %=71 - по стр. 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(%=37 - по стр. 1-3; %=44 - по стр. 5, 8; %=52 - по стр. 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416 639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81 747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417 424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83 496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426 357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85 166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434 884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513 163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000000" w:rsidRDefault="00721EE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E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721EE1" w:rsidRDefault="00721EE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721EE1">
      <w:headerReference w:type="default" r:id="rId7"/>
      <w:footerReference w:type="default" r:id="rId8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EE1" w:rsidRDefault="00721EE1">
      <w:pPr>
        <w:spacing w:after="0" w:line="240" w:lineRule="auto"/>
      </w:pPr>
      <w:r>
        <w:separator/>
      </w:r>
    </w:p>
  </w:endnote>
  <w:endnote w:type="continuationSeparator" w:id="0">
    <w:p w:rsidR="00721EE1" w:rsidRDefault="00721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21EE1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B0511D">
      <w:rPr>
        <w:rFonts w:ascii="Verdana" w:hAnsi="Verdana" w:cs="Verdana"/>
        <w:noProof/>
        <w:sz w:val="20"/>
        <w:szCs w:val="20"/>
        <w:lang w:val="en-US"/>
      </w:rPr>
      <w:t>5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EE1" w:rsidRDefault="00721EE1">
      <w:pPr>
        <w:spacing w:after="0" w:line="240" w:lineRule="auto"/>
      </w:pPr>
      <w:r>
        <w:separator/>
      </w:r>
    </w:p>
  </w:footnote>
  <w:footnote w:type="continuationSeparator" w:id="0">
    <w:p w:rsidR="00721EE1" w:rsidRDefault="00721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721EE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000000" w:rsidRDefault="00721EE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(вер.1.3.150202)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721EE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1D"/>
    <w:rsid w:val="00721EE1"/>
    <w:rsid w:val="00B0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1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11D"/>
  </w:style>
  <w:style w:type="paragraph" w:styleId="a5">
    <w:name w:val="footer"/>
    <w:basedOn w:val="a"/>
    <w:link w:val="a6"/>
    <w:uiPriority w:val="99"/>
    <w:unhideWhenUsed/>
    <w:rsid w:val="00B051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51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1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11D"/>
  </w:style>
  <w:style w:type="paragraph" w:styleId="a5">
    <w:name w:val="footer"/>
    <w:basedOn w:val="a"/>
    <w:link w:val="a6"/>
    <w:uiPriority w:val="99"/>
    <w:unhideWhenUsed/>
    <w:rsid w:val="00B051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5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2015-07-02T13:13:00Z</dcterms:created>
  <dcterms:modified xsi:type="dcterms:W3CDTF">2015-07-02T13:13:00Z</dcterms:modified>
</cp:coreProperties>
</file>