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AE4" w:rsidRPr="00053726" w:rsidRDefault="00E02AE4" w:rsidP="00E02AE4">
      <w:pPr>
        <w:pStyle w:val="af4"/>
        <w:spacing w:before="0" w:after="0"/>
        <w:contextualSpacing/>
        <w:rPr>
          <w:rFonts w:ascii="Times New Roman" w:hAnsi="Times New Roman"/>
          <w:sz w:val="24"/>
          <w:szCs w:val="24"/>
        </w:rPr>
      </w:pPr>
      <w:r w:rsidRPr="00053726">
        <w:rPr>
          <w:rFonts w:ascii="Times New Roman" w:hAnsi="Times New Roman"/>
          <w:sz w:val="24"/>
          <w:szCs w:val="24"/>
        </w:rPr>
        <w:t>ДОКУМЕНТАЦИЯ ОБ ОТКРЫТОМ АУКЦИОНЕ</w:t>
      </w:r>
    </w:p>
    <w:p w:rsidR="00E02AE4" w:rsidRPr="00053726" w:rsidRDefault="00E02AE4" w:rsidP="00E02AE4">
      <w:pPr>
        <w:contextualSpacing/>
        <w:jc w:val="center"/>
      </w:pPr>
      <w:r w:rsidRPr="00053726">
        <w:t xml:space="preserve">на право заключения </w:t>
      </w:r>
      <w:proofErr w:type="gramStart"/>
      <w:r w:rsidRPr="00053726">
        <w:t>договора</w:t>
      </w:r>
      <w:proofErr w:type="gramEnd"/>
      <w:r w:rsidRPr="00053726">
        <w:t xml:space="preserve"> на размещение нестационарных объектов для организации досуга на землях общего пользования территории городского округа «Город Калини</w:t>
      </w:r>
      <w:r w:rsidRPr="00053726">
        <w:t>н</w:t>
      </w:r>
      <w:r w:rsidRPr="00053726">
        <w:t>град»</w:t>
      </w:r>
    </w:p>
    <w:p w:rsidR="00E02AE4" w:rsidRPr="00053726" w:rsidRDefault="00E02AE4" w:rsidP="00E02AE4">
      <w:pPr>
        <w:tabs>
          <w:tab w:val="left" w:pos="0"/>
        </w:tabs>
        <w:ind w:firstLine="540"/>
        <w:contextualSpacing/>
        <w:jc w:val="center"/>
        <w:rPr>
          <w:b/>
        </w:rPr>
      </w:pPr>
    </w:p>
    <w:p w:rsidR="00E02AE4" w:rsidRPr="00053726" w:rsidRDefault="00E02AE4" w:rsidP="00E02AE4">
      <w:pPr>
        <w:widowControl w:val="0"/>
        <w:autoSpaceDE w:val="0"/>
        <w:autoSpaceDN w:val="0"/>
        <w:adjustRightInd w:val="0"/>
        <w:contextualSpacing/>
      </w:pPr>
      <w:r w:rsidRPr="00053726">
        <w:rPr>
          <w:b/>
        </w:rPr>
        <w:t>Организатор:</w:t>
      </w:r>
      <w:r w:rsidRPr="00053726">
        <w:t xml:space="preserve"> комитет по социальной политике администрации городского округа «Г</w:t>
      </w:r>
      <w:r w:rsidRPr="00053726">
        <w:t>о</w:t>
      </w:r>
      <w:r w:rsidRPr="00053726">
        <w:t>род Калининград»</w:t>
      </w:r>
    </w:p>
    <w:p w:rsidR="00E02AE4" w:rsidRPr="00053726" w:rsidRDefault="00E02AE4" w:rsidP="00E02AE4">
      <w:pPr>
        <w:pStyle w:val="af4"/>
        <w:spacing w:before="0" w:after="0"/>
        <w:contextualSpacing/>
        <w:rPr>
          <w:rFonts w:ascii="Times New Roman" w:hAnsi="Times New Roman"/>
          <w:b w:val="0"/>
          <w:sz w:val="24"/>
          <w:szCs w:val="24"/>
        </w:rPr>
      </w:pPr>
    </w:p>
    <w:p w:rsidR="00E02AE4" w:rsidRPr="004302A6" w:rsidRDefault="00E02AE4" w:rsidP="00E02AE4">
      <w:pPr>
        <w:ind w:firstLine="567"/>
        <w:contextualSpacing/>
        <w:jc w:val="center"/>
        <w:rPr>
          <w:rFonts w:eastAsia="Calibri"/>
        </w:rPr>
      </w:pPr>
      <w:r w:rsidRPr="004302A6">
        <w:t xml:space="preserve">I. </w:t>
      </w:r>
      <w:r w:rsidRPr="004302A6">
        <w:rPr>
          <w:rFonts w:eastAsia="Calibri"/>
        </w:rPr>
        <w:t>Извещение</w:t>
      </w:r>
    </w:p>
    <w:p w:rsidR="00E02AE4" w:rsidRPr="004302A6" w:rsidRDefault="00E02AE4" w:rsidP="00E02AE4">
      <w:pPr>
        <w:ind w:firstLine="567"/>
        <w:contextualSpacing/>
        <w:jc w:val="center"/>
      </w:pPr>
      <w:r w:rsidRPr="004302A6">
        <w:rPr>
          <w:rFonts w:eastAsia="Calibri"/>
        </w:rPr>
        <w:t>о проведении открытого</w:t>
      </w:r>
      <w:r w:rsidRPr="004302A6">
        <w:t xml:space="preserve"> аукциона</w:t>
      </w:r>
    </w:p>
    <w:p w:rsidR="00E02AE4" w:rsidRPr="004302A6" w:rsidRDefault="00E02AE4" w:rsidP="00E02AE4">
      <w:pPr>
        <w:ind w:firstLine="567"/>
        <w:contextualSpacing/>
      </w:pPr>
    </w:p>
    <w:p w:rsidR="00E02AE4" w:rsidRPr="0096268B" w:rsidRDefault="00E02AE4" w:rsidP="00DC7683">
      <w:pPr>
        <w:ind w:firstLine="567"/>
        <w:contextualSpacing/>
        <w:jc w:val="both"/>
      </w:pPr>
      <w:r w:rsidRPr="00EF1A34">
        <w:t>1.</w:t>
      </w:r>
      <w:r>
        <w:t xml:space="preserve"> </w:t>
      </w:r>
      <w:r w:rsidRPr="00EF1A34">
        <w:t>Наименование аукциона: на право заключения договора на размещение нестаци</w:t>
      </w:r>
      <w:r w:rsidRPr="00EF1A34">
        <w:t>о</w:t>
      </w:r>
      <w:r w:rsidRPr="00EF1A34">
        <w:t>нарных объектов для организации досуга на землях общего пользования территории г</w:t>
      </w:r>
      <w:r w:rsidRPr="00EF1A34">
        <w:t>о</w:t>
      </w:r>
      <w:r w:rsidRPr="00EF1A34">
        <w:t xml:space="preserve">родского округа «Город Калининград» </w:t>
      </w:r>
      <w:r>
        <w:rPr>
          <w:rFonts w:eastAsia="Calibri"/>
        </w:rPr>
        <w:t xml:space="preserve">  </w:t>
      </w:r>
      <w:r w:rsidRPr="0096268B">
        <w:rPr>
          <w:rFonts w:eastAsia="Calibri"/>
        </w:rPr>
        <w:t xml:space="preserve">лоты №№ </w:t>
      </w:r>
      <w:r w:rsidR="00A66DF3">
        <w:rPr>
          <w:rFonts w:eastAsia="Calibri"/>
        </w:rPr>
        <w:t>1-9</w:t>
      </w:r>
      <w:r w:rsidRPr="0096268B">
        <w:rPr>
          <w:rFonts w:eastAsia="Calibri"/>
        </w:rPr>
        <w:t>.</w:t>
      </w:r>
    </w:p>
    <w:p w:rsidR="00E02AE4" w:rsidRPr="00EF1A34" w:rsidRDefault="00E02AE4" w:rsidP="00DC7683">
      <w:pPr>
        <w:ind w:firstLine="567"/>
        <w:contextualSpacing/>
        <w:jc w:val="both"/>
      </w:pPr>
      <w:r w:rsidRPr="0096268B">
        <w:t>2.</w:t>
      </w:r>
      <w:r>
        <w:t xml:space="preserve"> </w:t>
      </w:r>
      <w:r w:rsidRPr="0096268B">
        <w:t>Форма проведения аукциона: открытый аукцион с закрытой формой</w:t>
      </w:r>
      <w:r w:rsidRPr="00EF1A34">
        <w:t xml:space="preserve"> подачи пре</w:t>
      </w:r>
      <w:r w:rsidRPr="00EF1A34">
        <w:t>д</w:t>
      </w:r>
      <w:r w:rsidRPr="00EF1A34">
        <w:t xml:space="preserve">ложений о цене договора (цене лота). </w:t>
      </w:r>
    </w:p>
    <w:p w:rsidR="00E02AE4" w:rsidRPr="00EF1A34" w:rsidRDefault="00E02AE4" w:rsidP="00DC7683">
      <w:pPr>
        <w:ind w:firstLine="567"/>
        <w:contextualSpacing/>
        <w:jc w:val="both"/>
      </w:pPr>
      <w:r w:rsidRPr="00EF1A34">
        <w:t>3. Организатор аукциона: комитет по социальной политике администрации горо</w:t>
      </w:r>
      <w:r w:rsidRPr="00EF1A34">
        <w:t>д</w:t>
      </w:r>
      <w:r w:rsidRPr="00EF1A34">
        <w:t>ского округа «Город Калининград» (далее - Организатор).</w:t>
      </w:r>
    </w:p>
    <w:p w:rsidR="00E02AE4" w:rsidRPr="00EF1A34" w:rsidRDefault="00E02AE4" w:rsidP="00DC7683">
      <w:pPr>
        <w:widowControl w:val="0"/>
        <w:contextualSpacing/>
        <w:jc w:val="both"/>
      </w:pPr>
      <w:r w:rsidRPr="00EF1A34">
        <w:t xml:space="preserve">Адрес Организатора: </w:t>
      </w:r>
      <w:smartTag w:uri="urn:schemas-microsoft-com:office:smarttags" w:element="metricconverter">
        <w:smartTagPr>
          <w:attr w:name="ProductID" w:val="236022, г"/>
        </w:smartTagPr>
        <w:r w:rsidRPr="00EF1A34">
          <w:t>236022, г</w:t>
        </w:r>
      </w:smartTag>
      <w:r w:rsidRPr="00EF1A34">
        <w:t>. Калининград, пл. Победы,1.</w:t>
      </w:r>
    </w:p>
    <w:p w:rsidR="00E02AE4" w:rsidRPr="00EF1A34" w:rsidRDefault="00E02AE4" w:rsidP="00DC7683">
      <w:pPr>
        <w:widowControl w:val="0"/>
        <w:contextualSpacing/>
        <w:jc w:val="both"/>
      </w:pPr>
      <w:r w:rsidRPr="00EF1A34">
        <w:t xml:space="preserve">Почтовый адрес: </w:t>
      </w:r>
      <w:smartTag w:uri="urn:schemas-microsoft-com:office:smarttags" w:element="metricconverter">
        <w:smartTagPr>
          <w:attr w:name="ProductID" w:val="236022, г"/>
        </w:smartTagPr>
        <w:r w:rsidRPr="00EF1A34">
          <w:t>236022, г</w:t>
        </w:r>
      </w:smartTag>
      <w:r w:rsidRPr="00EF1A34">
        <w:t>. Калининград, пл. Победы,1.</w:t>
      </w:r>
    </w:p>
    <w:p w:rsidR="00E02AE4" w:rsidRPr="00EF1A34" w:rsidRDefault="00E02AE4" w:rsidP="00DC7683">
      <w:pPr>
        <w:contextualSpacing/>
        <w:jc w:val="both"/>
        <w:rPr>
          <w:highlight w:val="yellow"/>
        </w:rPr>
      </w:pPr>
      <w:r w:rsidRPr="00EF1A34">
        <w:t xml:space="preserve">Адрес электронной почты: </w:t>
      </w:r>
      <w:proofErr w:type="spellStart"/>
      <w:r>
        <w:rPr>
          <w:lang w:val="en-US"/>
        </w:rPr>
        <w:t>mari</w:t>
      </w:r>
      <w:proofErr w:type="spellEnd"/>
      <w:r w:rsidRPr="00956460">
        <w:t>.</w:t>
      </w:r>
      <w:proofErr w:type="spellStart"/>
      <w:r>
        <w:rPr>
          <w:lang w:val="en-US"/>
        </w:rPr>
        <w:t>ostudina</w:t>
      </w:r>
      <w:proofErr w:type="spellEnd"/>
      <w:r w:rsidRPr="00956460">
        <w:t>@</w:t>
      </w:r>
      <w:r w:rsidRPr="00956460">
        <w:rPr>
          <w:lang w:val="en-US"/>
        </w:rPr>
        <w:t>mail</w:t>
      </w:r>
      <w:r w:rsidRPr="00956460">
        <w:t>.</w:t>
      </w:r>
      <w:proofErr w:type="spellStart"/>
      <w:r w:rsidRPr="00956460">
        <w:t>ru</w:t>
      </w:r>
      <w:proofErr w:type="spellEnd"/>
    </w:p>
    <w:p w:rsidR="00E02AE4" w:rsidRPr="00EF1A34" w:rsidRDefault="00E02AE4" w:rsidP="00DC7683">
      <w:pPr>
        <w:contextualSpacing/>
        <w:jc w:val="both"/>
      </w:pPr>
      <w:r w:rsidRPr="00EF1A34">
        <w:t>Телефон</w:t>
      </w:r>
      <w:r w:rsidRPr="00956460">
        <w:t>: 8 (4012</w:t>
      </w:r>
      <w:r w:rsidRPr="004302A6">
        <w:t>) 924056</w:t>
      </w:r>
    </w:p>
    <w:p w:rsidR="00E02AE4" w:rsidRDefault="00E02AE4" w:rsidP="00DC7683">
      <w:pPr>
        <w:contextualSpacing/>
        <w:jc w:val="both"/>
        <w:rPr>
          <w:rStyle w:val="pagetitle-inner2"/>
          <w:sz w:val="28"/>
          <w:szCs w:val="28"/>
        </w:rPr>
      </w:pPr>
      <w:r w:rsidRPr="00EF1A34">
        <w:t xml:space="preserve">Контактное </w:t>
      </w:r>
      <w:r w:rsidRPr="006D01A8">
        <w:t xml:space="preserve">лицо: </w:t>
      </w:r>
      <w:proofErr w:type="spellStart"/>
      <w:r w:rsidRPr="006D01A8">
        <w:t>Остудина</w:t>
      </w:r>
      <w:proofErr w:type="spellEnd"/>
      <w:r w:rsidRPr="006D01A8">
        <w:t xml:space="preserve"> Мария Александровна</w:t>
      </w:r>
      <w:r w:rsidR="003962B6">
        <w:t xml:space="preserve"> </w:t>
      </w:r>
      <w:r w:rsidRPr="00010EB2">
        <w:rPr>
          <w:rStyle w:val="pagetitle-inner2"/>
          <w:sz w:val="28"/>
          <w:szCs w:val="28"/>
        </w:rPr>
        <w:t xml:space="preserve"> </w:t>
      </w:r>
    </w:p>
    <w:p w:rsidR="00E02AE4" w:rsidRPr="00EF1A34" w:rsidRDefault="00E02AE4" w:rsidP="00DC7683">
      <w:pPr>
        <w:ind w:firstLine="567"/>
        <w:contextualSpacing/>
        <w:jc w:val="both"/>
      </w:pPr>
      <w:r w:rsidRPr="00EF1A34">
        <w:t xml:space="preserve">Аукционная документация и проект </w:t>
      </w:r>
      <w:r w:rsidR="00E71EE7">
        <w:t>Д</w:t>
      </w:r>
      <w:r w:rsidRPr="00EF1A34">
        <w:t xml:space="preserve">оговора размещаются на официальном сайте торгов (официальном сайте администрации городского округа «Город Калининград» в сети Интернет - </w:t>
      </w:r>
      <w:r w:rsidRPr="00EF1A34">
        <w:rPr>
          <w:lang w:val="en-US"/>
        </w:rPr>
        <w:t>www</w:t>
      </w:r>
      <w:r w:rsidRPr="00EF1A34">
        <w:t>.</w:t>
      </w:r>
      <w:proofErr w:type="spellStart"/>
      <w:r w:rsidRPr="00EF1A34">
        <w:rPr>
          <w:lang w:val="en-US"/>
        </w:rPr>
        <w:t>klgd</w:t>
      </w:r>
      <w:proofErr w:type="spellEnd"/>
      <w:r w:rsidRPr="00EF1A34">
        <w:t>.</w:t>
      </w:r>
      <w:proofErr w:type="spellStart"/>
      <w:r w:rsidRPr="00EF1A34">
        <w:rPr>
          <w:lang w:val="en-US"/>
        </w:rPr>
        <w:t>ru</w:t>
      </w:r>
      <w:proofErr w:type="spellEnd"/>
      <w:r w:rsidRPr="00EF1A34">
        <w:t>).</w:t>
      </w:r>
    </w:p>
    <w:p w:rsidR="00E02AE4" w:rsidRPr="00EF1A34" w:rsidRDefault="00E02AE4" w:rsidP="00DC7683">
      <w:pPr>
        <w:ind w:firstLine="567"/>
        <w:contextualSpacing/>
        <w:jc w:val="both"/>
      </w:pPr>
      <w:r w:rsidRPr="00EF1A34">
        <w:t>Информация о проведен</w:t>
      </w:r>
      <w:proofErr w:type="gramStart"/>
      <w:r w:rsidRPr="00EF1A34">
        <w:t>ии ау</w:t>
      </w:r>
      <w:proofErr w:type="gramEnd"/>
      <w:r w:rsidRPr="00EF1A34">
        <w:t>кциона, размещенная на официальном сайте торгов, доступна для ознакомления и скачивания без взимания платы.</w:t>
      </w:r>
    </w:p>
    <w:p w:rsidR="00E02AE4" w:rsidRPr="00EF1A34" w:rsidRDefault="00E02AE4" w:rsidP="00DC7683">
      <w:pPr>
        <w:pStyle w:val="ConsPlusNormal"/>
        <w:ind w:firstLine="567"/>
        <w:contextualSpacing/>
        <w:jc w:val="both"/>
        <w:rPr>
          <w:rFonts w:ascii="Times New Roman" w:hAnsi="Times New Roman" w:cs="Times New Roman"/>
          <w:sz w:val="24"/>
          <w:szCs w:val="24"/>
        </w:rPr>
      </w:pPr>
      <w:r w:rsidRPr="00EF1A34">
        <w:rPr>
          <w:rFonts w:ascii="Times New Roman" w:hAnsi="Times New Roman" w:cs="Times New Roman"/>
          <w:sz w:val="24"/>
          <w:szCs w:val="24"/>
        </w:rPr>
        <w:t>4.</w:t>
      </w:r>
      <w:r>
        <w:rPr>
          <w:rFonts w:ascii="Times New Roman" w:hAnsi="Times New Roman" w:cs="Times New Roman"/>
          <w:sz w:val="24"/>
          <w:szCs w:val="24"/>
        </w:rPr>
        <w:t xml:space="preserve"> </w:t>
      </w:r>
      <w:r w:rsidRPr="00EF1A34">
        <w:rPr>
          <w:rFonts w:ascii="Times New Roman" w:hAnsi="Times New Roman" w:cs="Times New Roman"/>
          <w:sz w:val="24"/>
          <w:szCs w:val="24"/>
        </w:rPr>
        <w:t>Для участия в аукционе заявитель в порядке очереди (с использованием электро</w:t>
      </w:r>
      <w:r w:rsidRPr="00EF1A34">
        <w:rPr>
          <w:rFonts w:ascii="Times New Roman" w:hAnsi="Times New Roman" w:cs="Times New Roman"/>
          <w:sz w:val="24"/>
          <w:szCs w:val="24"/>
        </w:rPr>
        <w:t>н</w:t>
      </w:r>
      <w:r w:rsidRPr="00EF1A34">
        <w:rPr>
          <w:rFonts w:ascii="Times New Roman" w:hAnsi="Times New Roman" w:cs="Times New Roman"/>
          <w:sz w:val="24"/>
          <w:szCs w:val="24"/>
        </w:rPr>
        <w:t>ной системы управления очередью) обращается в МКУ «МФЦ г. Калининграда» и перед</w:t>
      </w:r>
      <w:r w:rsidRPr="00EF1A34">
        <w:rPr>
          <w:rFonts w:ascii="Times New Roman" w:hAnsi="Times New Roman" w:cs="Times New Roman"/>
          <w:sz w:val="24"/>
          <w:szCs w:val="24"/>
        </w:rPr>
        <w:t>а</w:t>
      </w:r>
      <w:r w:rsidRPr="00EF1A34">
        <w:rPr>
          <w:rFonts w:ascii="Times New Roman" w:hAnsi="Times New Roman" w:cs="Times New Roman"/>
          <w:sz w:val="24"/>
          <w:szCs w:val="24"/>
        </w:rPr>
        <w:t xml:space="preserve">ет запечатанный конверт с заполненной в письменном виде </w:t>
      </w:r>
      <w:hyperlink r:id="rId8" w:history="1">
        <w:r w:rsidRPr="00EF1A34">
          <w:rPr>
            <w:rFonts w:ascii="Times New Roman" w:hAnsi="Times New Roman" w:cs="Times New Roman"/>
            <w:sz w:val="24"/>
            <w:szCs w:val="24"/>
          </w:rPr>
          <w:t>заявкой</w:t>
        </w:r>
      </w:hyperlink>
      <w:r w:rsidRPr="00EF1A34">
        <w:rPr>
          <w:rFonts w:ascii="Times New Roman" w:hAnsi="Times New Roman" w:cs="Times New Roman"/>
          <w:sz w:val="24"/>
          <w:szCs w:val="24"/>
        </w:rPr>
        <w:t xml:space="preserve"> с приложенными д</w:t>
      </w:r>
      <w:r w:rsidRPr="00EF1A34">
        <w:rPr>
          <w:rFonts w:ascii="Times New Roman" w:hAnsi="Times New Roman" w:cs="Times New Roman"/>
          <w:sz w:val="24"/>
          <w:szCs w:val="24"/>
        </w:rPr>
        <w:t>о</w:t>
      </w:r>
      <w:r w:rsidRPr="00EF1A34">
        <w:rPr>
          <w:rFonts w:ascii="Times New Roman" w:hAnsi="Times New Roman" w:cs="Times New Roman"/>
          <w:sz w:val="24"/>
          <w:szCs w:val="24"/>
        </w:rPr>
        <w:t xml:space="preserve">кументами по форме, </w:t>
      </w:r>
      <w:r w:rsidRPr="004A00DD">
        <w:rPr>
          <w:rFonts w:ascii="Times New Roman" w:eastAsia="Calibri" w:hAnsi="Times New Roman" w:cs="Times New Roman"/>
          <w:sz w:val="24"/>
          <w:szCs w:val="24"/>
          <w:lang w:eastAsia="en-US"/>
        </w:rPr>
        <w:t>установленной документацией об аукционе</w:t>
      </w:r>
      <w:r w:rsidRPr="00EF1A34">
        <w:rPr>
          <w:rFonts w:ascii="Times New Roman" w:hAnsi="Times New Roman" w:cs="Times New Roman"/>
          <w:sz w:val="24"/>
          <w:szCs w:val="24"/>
        </w:rPr>
        <w:t>. На конверте заявитель указывает свои данные: наименование и почтовый адрес, идентификационный номер н</w:t>
      </w:r>
      <w:r w:rsidRPr="00EF1A34">
        <w:rPr>
          <w:rFonts w:ascii="Times New Roman" w:hAnsi="Times New Roman" w:cs="Times New Roman"/>
          <w:sz w:val="24"/>
          <w:szCs w:val="24"/>
        </w:rPr>
        <w:t>а</w:t>
      </w:r>
      <w:r w:rsidRPr="00EF1A34">
        <w:rPr>
          <w:rFonts w:ascii="Times New Roman" w:hAnsi="Times New Roman" w:cs="Times New Roman"/>
          <w:sz w:val="24"/>
          <w:szCs w:val="24"/>
        </w:rPr>
        <w:t>логоплательщика, основной государственный регистрационный номер юридического лица либо основной государственный регистрационный номер индивидуального предприним</w:t>
      </w:r>
      <w:r w:rsidRPr="00EF1A34">
        <w:rPr>
          <w:rFonts w:ascii="Times New Roman" w:hAnsi="Times New Roman" w:cs="Times New Roman"/>
          <w:sz w:val="24"/>
          <w:szCs w:val="24"/>
        </w:rPr>
        <w:t>а</w:t>
      </w:r>
      <w:r w:rsidRPr="00EF1A34">
        <w:rPr>
          <w:rFonts w:ascii="Times New Roman" w:hAnsi="Times New Roman" w:cs="Times New Roman"/>
          <w:sz w:val="24"/>
          <w:szCs w:val="24"/>
        </w:rPr>
        <w:t>теля, а также наименование аукциона и номер лота.</w:t>
      </w:r>
    </w:p>
    <w:p w:rsidR="00E02AE4" w:rsidRPr="00EF1A34" w:rsidRDefault="00E02AE4" w:rsidP="00DC7683">
      <w:pPr>
        <w:pStyle w:val="ConsPlusNormal"/>
        <w:ind w:firstLine="567"/>
        <w:contextualSpacing/>
        <w:jc w:val="both"/>
        <w:rPr>
          <w:rFonts w:ascii="Times New Roman" w:hAnsi="Times New Roman" w:cs="Times New Roman"/>
          <w:sz w:val="24"/>
          <w:szCs w:val="24"/>
        </w:rPr>
      </w:pPr>
      <w:r w:rsidRPr="00EF1A34">
        <w:rPr>
          <w:rFonts w:ascii="Times New Roman" w:hAnsi="Times New Roman" w:cs="Times New Roman"/>
          <w:sz w:val="24"/>
          <w:szCs w:val="24"/>
        </w:rPr>
        <w:t xml:space="preserve">Конверт подается в </w:t>
      </w:r>
      <w:r w:rsidRPr="00EF1A34">
        <w:rPr>
          <w:rFonts w:ascii="Times New Roman" w:hAnsi="Times New Roman" w:cs="Times New Roman"/>
          <w:bCs/>
          <w:sz w:val="24"/>
          <w:szCs w:val="24"/>
        </w:rPr>
        <w:t>МКУ «МФЦ г. Калининграда»</w:t>
      </w:r>
      <w:r w:rsidRPr="00EF1A34">
        <w:rPr>
          <w:rFonts w:ascii="Times New Roman" w:hAnsi="Times New Roman" w:cs="Times New Roman"/>
          <w:sz w:val="24"/>
          <w:szCs w:val="24"/>
        </w:rPr>
        <w:t xml:space="preserve"> по адресу: 236040, </w:t>
      </w:r>
      <w:r>
        <w:rPr>
          <w:rFonts w:ascii="Times New Roman" w:hAnsi="Times New Roman" w:cs="Times New Roman"/>
          <w:sz w:val="24"/>
          <w:szCs w:val="24"/>
        </w:rPr>
        <w:t xml:space="preserve">                                </w:t>
      </w:r>
      <w:r w:rsidRPr="00EF1A34">
        <w:rPr>
          <w:rFonts w:ascii="Times New Roman" w:hAnsi="Times New Roman" w:cs="Times New Roman"/>
          <w:sz w:val="24"/>
          <w:szCs w:val="24"/>
        </w:rPr>
        <w:t xml:space="preserve">г. Калининград, площадь Победы, 1. По факту приема конверта специалистом </w:t>
      </w:r>
      <w:r w:rsidRPr="00EF1A34">
        <w:rPr>
          <w:rFonts w:ascii="Times New Roman" w:hAnsi="Times New Roman" w:cs="Times New Roman"/>
          <w:bCs/>
          <w:sz w:val="24"/>
          <w:szCs w:val="24"/>
        </w:rPr>
        <w:t xml:space="preserve">МКУ «МФЦ г. Калининграда» в </w:t>
      </w:r>
      <w:r w:rsidRPr="00EF1A34">
        <w:rPr>
          <w:rFonts w:ascii="Times New Roman" w:hAnsi="Times New Roman" w:cs="Times New Roman"/>
          <w:sz w:val="24"/>
          <w:szCs w:val="24"/>
        </w:rPr>
        <w:t>СЭД «Дело» заводится соответствующая регистрационная ка</w:t>
      </w:r>
      <w:r w:rsidRPr="00EF1A34">
        <w:rPr>
          <w:rFonts w:ascii="Times New Roman" w:hAnsi="Times New Roman" w:cs="Times New Roman"/>
          <w:sz w:val="24"/>
          <w:szCs w:val="24"/>
        </w:rPr>
        <w:t>р</w:t>
      </w:r>
      <w:r w:rsidRPr="00EF1A34">
        <w:rPr>
          <w:rFonts w:ascii="Times New Roman" w:hAnsi="Times New Roman" w:cs="Times New Roman"/>
          <w:sz w:val="24"/>
          <w:szCs w:val="24"/>
        </w:rPr>
        <w:t xml:space="preserve">точка. На конверте специалистом </w:t>
      </w:r>
      <w:r w:rsidRPr="00EF1A34">
        <w:rPr>
          <w:rFonts w:ascii="Times New Roman" w:hAnsi="Times New Roman" w:cs="Times New Roman"/>
          <w:bCs/>
          <w:sz w:val="24"/>
          <w:szCs w:val="24"/>
        </w:rPr>
        <w:t xml:space="preserve">МКУ «МФЦ г. Калининграда» проставляются дата приема и регистрационный номер.  </w:t>
      </w:r>
    </w:p>
    <w:p w:rsidR="00E02AE4" w:rsidRPr="00EF1A34" w:rsidRDefault="00E02AE4" w:rsidP="00DC7683">
      <w:pPr>
        <w:pStyle w:val="ConsPlusNormal"/>
        <w:ind w:firstLine="567"/>
        <w:contextualSpacing/>
        <w:jc w:val="both"/>
        <w:rPr>
          <w:rFonts w:ascii="Times New Roman" w:hAnsi="Times New Roman" w:cs="Times New Roman"/>
          <w:sz w:val="24"/>
          <w:szCs w:val="24"/>
        </w:rPr>
      </w:pPr>
      <w:r w:rsidRPr="00EF1A34">
        <w:rPr>
          <w:rFonts w:ascii="Times New Roman" w:hAnsi="Times New Roman" w:cs="Times New Roman"/>
          <w:sz w:val="24"/>
          <w:szCs w:val="24"/>
        </w:rPr>
        <w:t xml:space="preserve">После регистрации конверт в течение дня приема специалистом МКУ «МФЦ </w:t>
      </w:r>
      <w:r>
        <w:rPr>
          <w:rFonts w:ascii="Times New Roman" w:hAnsi="Times New Roman" w:cs="Times New Roman"/>
          <w:sz w:val="24"/>
          <w:szCs w:val="24"/>
        </w:rPr>
        <w:t xml:space="preserve">                   </w:t>
      </w:r>
      <w:r w:rsidRPr="00EF1A34">
        <w:rPr>
          <w:rFonts w:ascii="Times New Roman" w:hAnsi="Times New Roman" w:cs="Times New Roman"/>
          <w:sz w:val="24"/>
          <w:szCs w:val="24"/>
        </w:rPr>
        <w:t>г. Калининграда» по реестру передачи документов передается председателю аукционной комиссии на ответственное хранение.</w:t>
      </w:r>
    </w:p>
    <w:p w:rsidR="00E02AE4" w:rsidRPr="00EF1A34" w:rsidRDefault="00E02AE4" w:rsidP="00DC7683">
      <w:pPr>
        <w:pStyle w:val="ConsPlusNormal"/>
        <w:ind w:firstLine="567"/>
        <w:contextualSpacing/>
        <w:jc w:val="both"/>
        <w:rPr>
          <w:rFonts w:ascii="Times New Roman" w:hAnsi="Times New Roman" w:cs="Times New Roman"/>
          <w:sz w:val="24"/>
          <w:szCs w:val="24"/>
        </w:rPr>
      </w:pPr>
      <w:r w:rsidRPr="00EF1A34">
        <w:rPr>
          <w:rFonts w:ascii="Times New Roman" w:hAnsi="Times New Roman" w:cs="Times New Roman"/>
          <w:sz w:val="24"/>
          <w:szCs w:val="24"/>
        </w:rPr>
        <w:t xml:space="preserve">При поступлении конверта в нерабочий день председателя аукционной комиссии конверт хранится в сейфе </w:t>
      </w:r>
      <w:r w:rsidRPr="00EF1A34">
        <w:rPr>
          <w:rFonts w:ascii="Times New Roman" w:hAnsi="Times New Roman" w:cs="Times New Roman"/>
          <w:bCs/>
          <w:sz w:val="24"/>
          <w:szCs w:val="24"/>
        </w:rPr>
        <w:t xml:space="preserve">МКУ «МФЦ г. Калининграда» и </w:t>
      </w:r>
      <w:r w:rsidRPr="00EF1A34">
        <w:rPr>
          <w:rFonts w:ascii="Times New Roman" w:hAnsi="Times New Roman" w:cs="Times New Roman"/>
          <w:sz w:val="24"/>
          <w:szCs w:val="24"/>
        </w:rPr>
        <w:t>передается председателю ау</w:t>
      </w:r>
      <w:r w:rsidRPr="00EF1A34">
        <w:rPr>
          <w:rFonts w:ascii="Times New Roman" w:hAnsi="Times New Roman" w:cs="Times New Roman"/>
          <w:sz w:val="24"/>
          <w:szCs w:val="24"/>
        </w:rPr>
        <w:t>к</w:t>
      </w:r>
      <w:r w:rsidRPr="00EF1A34">
        <w:rPr>
          <w:rFonts w:ascii="Times New Roman" w:hAnsi="Times New Roman" w:cs="Times New Roman"/>
          <w:sz w:val="24"/>
          <w:szCs w:val="24"/>
        </w:rPr>
        <w:t>ционной комиссии на ответственное хранение</w:t>
      </w:r>
      <w:r w:rsidRPr="00EF1A34">
        <w:rPr>
          <w:rFonts w:ascii="Times New Roman" w:hAnsi="Times New Roman" w:cs="Times New Roman"/>
          <w:bCs/>
          <w:sz w:val="24"/>
          <w:szCs w:val="24"/>
        </w:rPr>
        <w:t xml:space="preserve"> в течение следующего рабочего дня </w:t>
      </w:r>
      <w:r w:rsidRPr="00EF1A34">
        <w:rPr>
          <w:rFonts w:ascii="Times New Roman" w:hAnsi="Times New Roman" w:cs="Times New Roman"/>
          <w:sz w:val="24"/>
          <w:szCs w:val="24"/>
        </w:rPr>
        <w:t>пре</w:t>
      </w:r>
      <w:r w:rsidRPr="00EF1A34">
        <w:rPr>
          <w:rFonts w:ascii="Times New Roman" w:hAnsi="Times New Roman" w:cs="Times New Roman"/>
          <w:sz w:val="24"/>
          <w:szCs w:val="24"/>
        </w:rPr>
        <w:t>д</w:t>
      </w:r>
      <w:r w:rsidRPr="00EF1A34">
        <w:rPr>
          <w:rFonts w:ascii="Times New Roman" w:hAnsi="Times New Roman" w:cs="Times New Roman"/>
          <w:sz w:val="24"/>
          <w:szCs w:val="24"/>
        </w:rPr>
        <w:t>седателя аукционной комиссии.</w:t>
      </w:r>
    </w:p>
    <w:p w:rsidR="00E02AE4" w:rsidRPr="00EF1A34" w:rsidRDefault="00E02AE4" w:rsidP="00DC7683">
      <w:pPr>
        <w:widowControl w:val="0"/>
        <w:tabs>
          <w:tab w:val="left" w:pos="851"/>
        </w:tabs>
        <w:autoSpaceDE w:val="0"/>
        <w:autoSpaceDN w:val="0"/>
        <w:adjustRightInd w:val="0"/>
        <w:ind w:firstLine="567"/>
        <w:contextualSpacing/>
        <w:jc w:val="both"/>
      </w:pPr>
      <w:r w:rsidRPr="00EF1A34">
        <w:t xml:space="preserve">Специалист </w:t>
      </w:r>
      <w:r w:rsidRPr="00EF1A34">
        <w:rPr>
          <w:bCs/>
        </w:rPr>
        <w:t>МКУ «МФЦ г. Калининграда»</w:t>
      </w:r>
      <w:r w:rsidRPr="00EF1A34">
        <w:t xml:space="preserve"> выдает расписку в приеме от заявителя документов для передачи организатору аукциона на право заключения договора на ра</w:t>
      </w:r>
      <w:r w:rsidRPr="00EF1A34">
        <w:t>з</w:t>
      </w:r>
      <w:r w:rsidRPr="00EF1A34">
        <w:t>мещение нестационарных объектов для организации досуга на землях общего пользов</w:t>
      </w:r>
      <w:r w:rsidRPr="00EF1A34">
        <w:t>а</w:t>
      </w:r>
      <w:r w:rsidRPr="00EF1A34">
        <w:t>ния территории городского округа «Город Калининград» с указанием входящего номера, даты и времени приема.</w:t>
      </w:r>
    </w:p>
    <w:p w:rsidR="00E02AE4" w:rsidRPr="00EF1A34" w:rsidRDefault="00E02AE4" w:rsidP="00DC7683">
      <w:pPr>
        <w:widowControl w:val="0"/>
        <w:autoSpaceDE w:val="0"/>
        <w:autoSpaceDN w:val="0"/>
        <w:adjustRightInd w:val="0"/>
        <w:ind w:firstLine="540"/>
        <w:contextualSpacing/>
        <w:jc w:val="both"/>
      </w:pPr>
      <w:r w:rsidRPr="00EF1A34">
        <w:t xml:space="preserve">График работы </w:t>
      </w:r>
      <w:r w:rsidRPr="00EF1A34">
        <w:rPr>
          <w:bCs/>
        </w:rPr>
        <w:t>МКУ «МФЦ г. Калининграда»</w:t>
      </w:r>
      <w:r w:rsidRPr="00EF1A34">
        <w:t>:</w:t>
      </w:r>
    </w:p>
    <w:p w:rsidR="00E02AE4" w:rsidRPr="00EF1A34" w:rsidRDefault="00E02AE4" w:rsidP="00DC7683">
      <w:pPr>
        <w:widowControl w:val="0"/>
        <w:numPr>
          <w:ilvl w:val="0"/>
          <w:numId w:val="29"/>
        </w:numPr>
        <w:tabs>
          <w:tab w:val="left" w:pos="851"/>
        </w:tabs>
        <w:autoSpaceDE w:val="0"/>
        <w:autoSpaceDN w:val="0"/>
        <w:adjustRightInd w:val="0"/>
        <w:ind w:left="0" w:firstLine="567"/>
        <w:contextualSpacing/>
        <w:jc w:val="both"/>
      </w:pPr>
      <w:r w:rsidRPr="00EF1A34">
        <w:lastRenderedPageBreak/>
        <w:t>понедельник - пятница с 08:00 до 20:00;</w:t>
      </w:r>
    </w:p>
    <w:p w:rsidR="00E02AE4" w:rsidRPr="00EF1A34" w:rsidRDefault="00E02AE4" w:rsidP="00DC7683">
      <w:pPr>
        <w:widowControl w:val="0"/>
        <w:numPr>
          <w:ilvl w:val="0"/>
          <w:numId w:val="29"/>
        </w:numPr>
        <w:tabs>
          <w:tab w:val="left" w:pos="851"/>
        </w:tabs>
        <w:autoSpaceDE w:val="0"/>
        <w:autoSpaceDN w:val="0"/>
        <w:adjustRightInd w:val="0"/>
        <w:ind w:left="0" w:firstLine="567"/>
        <w:contextualSpacing/>
        <w:jc w:val="both"/>
      </w:pPr>
      <w:r w:rsidRPr="00EF1A34">
        <w:t>суббота  с 08:00 до 17:00;</w:t>
      </w:r>
    </w:p>
    <w:p w:rsidR="00E02AE4" w:rsidRPr="00EF1A34" w:rsidRDefault="00E02AE4" w:rsidP="00DC7683">
      <w:pPr>
        <w:widowControl w:val="0"/>
        <w:numPr>
          <w:ilvl w:val="0"/>
          <w:numId w:val="29"/>
        </w:numPr>
        <w:tabs>
          <w:tab w:val="left" w:pos="851"/>
        </w:tabs>
        <w:autoSpaceDE w:val="0"/>
        <w:autoSpaceDN w:val="0"/>
        <w:adjustRightInd w:val="0"/>
        <w:ind w:left="0" w:firstLine="567"/>
        <w:contextualSpacing/>
        <w:jc w:val="both"/>
      </w:pPr>
      <w:r w:rsidRPr="00EF1A34">
        <w:t>воскресенье, праздничные дни – выходные дни.</w:t>
      </w:r>
    </w:p>
    <w:p w:rsidR="00E02AE4" w:rsidRPr="00EF1A34" w:rsidRDefault="00E02AE4" w:rsidP="00DC7683">
      <w:pPr>
        <w:widowControl w:val="0"/>
        <w:tabs>
          <w:tab w:val="left" w:pos="851"/>
        </w:tabs>
        <w:autoSpaceDE w:val="0"/>
        <w:autoSpaceDN w:val="0"/>
        <w:adjustRightInd w:val="0"/>
        <w:ind w:firstLine="567"/>
        <w:contextualSpacing/>
        <w:jc w:val="both"/>
      </w:pPr>
      <w:r w:rsidRPr="00EF1A34">
        <w:t>5. Размер задатка для участия в аукционе определен в размере:</w:t>
      </w:r>
    </w:p>
    <w:p w:rsidR="00E02AE4" w:rsidRPr="00B16B4F" w:rsidRDefault="00E02AE4" w:rsidP="00DC7683">
      <w:pPr>
        <w:widowControl w:val="0"/>
        <w:tabs>
          <w:tab w:val="left" w:pos="851"/>
        </w:tabs>
        <w:autoSpaceDE w:val="0"/>
        <w:autoSpaceDN w:val="0"/>
        <w:adjustRightInd w:val="0"/>
        <w:ind w:firstLine="567"/>
        <w:contextualSpacing/>
        <w:jc w:val="both"/>
      </w:pPr>
      <w:r w:rsidRPr="00B16B4F">
        <w:t xml:space="preserve">Лот № </w:t>
      </w:r>
      <w:r w:rsidR="004302A6">
        <w:t>1</w:t>
      </w:r>
      <w:r w:rsidRPr="00B16B4F">
        <w:t xml:space="preserve"> – </w:t>
      </w:r>
      <w:r w:rsidR="00EA1CED">
        <w:t>996,6</w:t>
      </w:r>
      <w:r w:rsidRPr="00B16B4F">
        <w:t xml:space="preserve"> (</w:t>
      </w:r>
      <w:r w:rsidR="00EA1CED">
        <w:t>девятьсот девяносто шесть</w:t>
      </w:r>
      <w:r w:rsidRPr="00B16B4F">
        <w:t xml:space="preserve">) рублей </w:t>
      </w:r>
      <w:r w:rsidR="00EA1CED">
        <w:t>6</w:t>
      </w:r>
      <w:r w:rsidRPr="00B16B4F">
        <w:t>0 копеек;</w:t>
      </w:r>
    </w:p>
    <w:p w:rsidR="00D86055" w:rsidRPr="00B16B4F" w:rsidRDefault="00D86055" w:rsidP="00DC7683">
      <w:pPr>
        <w:widowControl w:val="0"/>
        <w:tabs>
          <w:tab w:val="left" w:pos="851"/>
        </w:tabs>
        <w:autoSpaceDE w:val="0"/>
        <w:autoSpaceDN w:val="0"/>
        <w:adjustRightInd w:val="0"/>
        <w:ind w:firstLine="567"/>
        <w:contextualSpacing/>
        <w:jc w:val="both"/>
      </w:pPr>
      <w:r w:rsidRPr="00B16B4F">
        <w:t xml:space="preserve">Лот № </w:t>
      </w:r>
      <w:r>
        <w:t>2</w:t>
      </w:r>
      <w:r w:rsidRPr="00B16B4F">
        <w:t xml:space="preserve"> – </w:t>
      </w:r>
      <w:r>
        <w:t>996,6</w:t>
      </w:r>
      <w:r w:rsidRPr="00B16B4F">
        <w:t xml:space="preserve"> (</w:t>
      </w:r>
      <w:r>
        <w:t>девятьсот девяносто шесть</w:t>
      </w:r>
      <w:r w:rsidRPr="00B16B4F">
        <w:t xml:space="preserve">) рублей </w:t>
      </w:r>
      <w:r>
        <w:t>6</w:t>
      </w:r>
      <w:r w:rsidRPr="00B16B4F">
        <w:t>0 копеек;</w:t>
      </w:r>
    </w:p>
    <w:p w:rsidR="00D86055" w:rsidRPr="00B16B4F" w:rsidRDefault="00D86055" w:rsidP="00DC7683">
      <w:pPr>
        <w:widowControl w:val="0"/>
        <w:tabs>
          <w:tab w:val="left" w:pos="851"/>
        </w:tabs>
        <w:autoSpaceDE w:val="0"/>
        <w:autoSpaceDN w:val="0"/>
        <w:adjustRightInd w:val="0"/>
        <w:ind w:firstLine="567"/>
        <w:contextualSpacing/>
        <w:jc w:val="both"/>
      </w:pPr>
      <w:r w:rsidRPr="00B16B4F">
        <w:t xml:space="preserve">Лот № </w:t>
      </w:r>
      <w:r>
        <w:t>3</w:t>
      </w:r>
      <w:r w:rsidRPr="00B16B4F">
        <w:t xml:space="preserve"> – </w:t>
      </w:r>
      <w:r>
        <w:t>996,6</w:t>
      </w:r>
      <w:r w:rsidRPr="00B16B4F">
        <w:t xml:space="preserve"> (</w:t>
      </w:r>
      <w:r>
        <w:t>девятьсот девяносто шесть</w:t>
      </w:r>
      <w:r w:rsidRPr="00B16B4F">
        <w:t xml:space="preserve">) рублей </w:t>
      </w:r>
      <w:r>
        <w:t>6</w:t>
      </w:r>
      <w:r w:rsidRPr="00B16B4F">
        <w:t>0 копеек;</w:t>
      </w:r>
    </w:p>
    <w:p w:rsidR="00D86055" w:rsidRPr="00B16B4F" w:rsidRDefault="00D86055" w:rsidP="00DC7683">
      <w:pPr>
        <w:widowControl w:val="0"/>
        <w:tabs>
          <w:tab w:val="left" w:pos="851"/>
        </w:tabs>
        <w:autoSpaceDE w:val="0"/>
        <w:autoSpaceDN w:val="0"/>
        <w:adjustRightInd w:val="0"/>
        <w:ind w:firstLine="567"/>
        <w:contextualSpacing/>
        <w:jc w:val="both"/>
      </w:pPr>
      <w:r w:rsidRPr="00B16B4F">
        <w:t xml:space="preserve">Лот № </w:t>
      </w:r>
      <w:r>
        <w:t>4</w:t>
      </w:r>
      <w:r w:rsidRPr="00B16B4F">
        <w:t xml:space="preserve"> – </w:t>
      </w:r>
      <w:r>
        <w:t>996,6</w:t>
      </w:r>
      <w:r w:rsidRPr="00B16B4F">
        <w:t xml:space="preserve"> (</w:t>
      </w:r>
      <w:r>
        <w:t>девятьсот девяносто шесть</w:t>
      </w:r>
      <w:r w:rsidRPr="00B16B4F">
        <w:t xml:space="preserve">) рублей </w:t>
      </w:r>
      <w:r>
        <w:t>6</w:t>
      </w:r>
      <w:r w:rsidRPr="00B16B4F">
        <w:t>0 копеек;</w:t>
      </w:r>
    </w:p>
    <w:p w:rsidR="00D86055" w:rsidRPr="00B16B4F" w:rsidRDefault="00D86055" w:rsidP="00DC7683">
      <w:pPr>
        <w:widowControl w:val="0"/>
        <w:tabs>
          <w:tab w:val="left" w:pos="851"/>
        </w:tabs>
        <w:autoSpaceDE w:val="0"/>
        <w:autoSpaceDN w:val="0"/>
        <w:adjustRightInd w:val="0"/>
        <w:ind w:firstLine="567"/>
        <w:contextualSpacing/>
        <w:jc w:val="both"/>
      </w:pPr>
      <w:r w:rsidRPr="00B16B4F">
        <w:t xml:space="preserve">Лот № </w:t>
      </w:r>
      <w:r>
        <w:t>5</w:t>
      </w:r>
      <w:r w:rsidRPr="00B16B4F">
        <w:t xml:space="preserve"> – </w:t>
      </w:r>
      <w:r>
        <w:t>996,6</w:t>
      </w:r>
      <w:r w:rsidRPr="00B16B4F">
        <w:t xml:space="preserve"> (</w:t>
      </w:r>
      <w:r>
        <w:t>девятьсот девяносто шесть</w:t>
      </w:r>
      <w:r w:rsidRPr="00B16B4F">
        <w:t xml:space="preserve">) рублей </w:t>
      </w:r>
      <w:r>
        <w:t>6</w:t>
      </w:r>
      <w:r w:rsidRPr="00B16B4F">
        <w:t>0 копеек;</w:t>
      </w:r>
    </w:p>
    <w:p w:rsidR="00D86055" w:rsidRPr="00B16B4F" w:rsidRDefault="00D86055" w:rsidP="00DC7683">
      <w:pPr>
        <w:widowControl w:val="0"/>
        <w:tabs>
          <w:tab w:val="left" w:pos="851"/>
        </w:tabs>
        <w:autoSpaceDE w:val="0"/>
        <w:autoSpaceDN w:val="0"/>
        <w:adjustRightInd w:val="0"/>
        <w:ind w:firstLine="567"/>
        <w:contextualSpacing/>
        <w:jc w:val="both"/>
      </w:pPr>
      <w:r w:rsidRPr="00B16B4F">
        <w:t>Лот №</w:t>
      </w:r>
      <w:r>
        <w:t xml:space="preserve"> 6</w:t>
      </w:r>
      <w:r w:rsidRPr="00B16B4F">
        <w:t xml:space="preserve"> – </w:t>
      </w:r>
      <w:r>
        <w:t>996,6</w:t>
      </w:r>
      <w:r w:rsidRPr="00B16B4F">
        <w:t xml:space="preserve"> (</w:t>
      </w:r>
      <w:r>
        <w:t>девятьсот девяносто шесть</w:t>
      </w:r>
      <w:r w:rsidRPr="00B16B4F">
        <w:t xml:space="preserve">) рублей </w:t>
      </w:r>
      <w:r>
        <w:t>6</w:t>
      </w:r>
      <w:r w:rsidRPr="00B16B4F">
        <w:t>0 копеек;</w:t>
      </w:r>
    </w:p>
    <w:p w:rsidR="00D86055" w:rsidRPr="00B16B4F" w:rsidRDefault="00D86055" w:rsidP="00DC7683">
      <w:pPr>
        <w:widowControl w:val="0"/>
        <w:tabs>
          <w:tab w:val="left" w:pos="851"/>
        </w:tabs>
        <w:autoSpaceDE w:val="0"/>
        <w:autoSpaceDN w:val="0"/>
        <w:adjustRightInd w:val="0"/>
        <w:ind w:firstLine="567"/>
        <w:contextualSpacing/>
        <w:jc w:val="both"/>
      </w:pPr>
      <w:r w:rsidRPr="00B16B4F">
        <w:t xml:space="preserve">Лот № </w:t>
      </w:r>
      <w:r>
        <w:t>7</w:t>
      </w:r>
      <w:r w:rsidRPr="00B16B4F">
        <w:t xml:space="preserve"> – </w:t>
      </w:r>
      <w:r w:rsidR="00C24AEB">
        <w:t>819,6</w:t>
      </w:r>
      <w:r w:rsidRPr="00B16B4F">
        <w:t xml:space="preserve"> (</w:t>
      </w:r>
      <w:r w:rsidR="00C24AEB">
        <w:t>восемьсот девятнадцать</w:t>
      </w:r>
      <w:r w:rsidRPr="00B16B4F">
        <w:t xml:space="preserve">) рублей </w:t>
      </w:r>
      <w:r>
        <w:t>6</w:t>
      </w:r>
      <w:r w:rsidRPr="00B16B4F">
        <w:t>0 копеек;</w:t>
      </w:r>
    </w:p>
    <w:p w:rsidR="00D86055" w:rsidRPr="00B16B4F" w:rsidRDefault="00D86055" w:rsidP="00DC7683">
      <w:pPr>
        <w:widowControl w:val="0"/>
        <w:tabs>
          <w:tab w:val="left" w:pos="851"/>
        </w:tabs>
        <w:autoSpaceDE w:val="0"/>
        <w:autoSpaceDN w:val="0"/>
        <w:adjustRightInd w:val="0"/>
        <w:ind w:firstLine="567"/>
        <w:contextualSpacing/>
        <w:jc w:val="both"/>
      </w:pPr>
      <w:r w:rsidRPr="00B16B4F">
        <w:t xml:space="preserve">Лот № </w:t>
      </w:r>
      <w:r>
        <w:t>8</w:t>
      </w:r>
      <w:r w:rsidRPr="00B16B4F">
        <w:t xml:space="preserve"> – </w:t>
      </w:r>
      <w:r w:rsidR="00F75F06">
        <w:t>804</w:t>
      </w:r>
      <w:r>
        <w:t>,</w:t>
      </w:r>
      <w:r w:rsidR="00F75F06">
        <w:t>3</w:t>
      </w:r>
      <w:r w:rsidRPr="00B16B4F">
        <w:t xml:space="preserve"> (</w:t>
      </w:r>
      <w:r w:rsidR="00F75F06">
        <w:t>восемьсот четыре</w:t>
      </w:r>
      <w:r w:rsidRPr="00B16B4F">
        <w:t>) рубл</w:t>
      </w:r>
      <w:r w:rsidR="00F75F06">
        <w:t>я</w:t>
      </w:r>
      <w:r w:rsidRPr="00B16B4F">
        <w:t xml:space="preserve"> </w:t>
      </w:r>
      <w:r w:rsidR="00F75F06">
        <w:t>3</w:t>
      </w:r>
      <w:r w:rsidRPr="00B16B4F">
        <w:t>0 копеек;</w:t>
      </w:r>
    </w:p>
    <w:p w:rsidR="00D86055" w:rsidRPr="00B16B4F" w:rsidRDefault="00D86055" w:rsidP="00DC7683">
      <w:pPr>
        <w:widowControl w:val="0"/>
        <w:tabs>
          <w:tab w:val="left" w:pos="851"/>
        </w:tabs>
        <w:autoSpaceDE w:val="0"/>
        <w:autoSpaceDN w:val="0"/>
        <w:adjustRightInd w:val="0"/>
        <w:ind w:firstLine="567"/>
        <w:contextualSpacing/>
        <w:jc w:val="both"/>
      </w:pPr>
      <w:r w:rsidRPr="00B16B4F">
        <w:t xml:space="preserve">Лот № </w:t>
      </w:r>
      <w:r w:rsidR="00507B3F">
        <w:t>9</w:t>
      </w:r>
      <w:r w:rsidRPr="00B16B4F">
        <w:t xml:space="preserve"> – </w:t>
      </w:r>
      <w:r w:rsidR="00F75F06">
        <w:t>804,3</w:t>
      </w:r>
      <w:r w:rsidR="00F75F06" w:rsidRPr="00B16B4F">
        <w:t xml:space="preserve"> (</w:t>
      </w:r>
      <w:r w:rsidR="00F75F06">
        <w:t>восемьсот четыре</w:t>
      </w:r>
      <w:r w:rsidR="00F75F06" w:rsidRPr="00B16B4F">
        <w:t>) рубл</w:t>
      </w:r>
      <w:r w:rsidR="00F75F06">
        <w:t>я</w:t>
      </w:r>
      <w:r w:rsidR="00F75F06" w:rsidRPr="00B16B4F">
        <w:t xml:space="preserve"> </w:t>
      </w:r>
      <w:r w:rsidR="00F75F06">
        <w:t>30 копеек</w:t>
      </w:r>
      <w:r>
        <w:t>.</w:t>
      </w:r>
    </w:p>
    <w:p w:rsidR="00E02AE4" w:rsidRPr="00EF1A34" w:rsidRDefault="00E02AE4" w:rsidP="00DC7683">
      <w:pPr>
        <w:ind w:firstLine="567"/>
        <w:contextualSpacing/>
        <w:jc w:val="both"/>
      </w:pPr>
      <w:r w:rsidRPr="00EF1A34">
        <w:t>6. Реквизиты приказа Организатора о проведе</w:t>
      </w:r>
      <w:r>
        <w:t>н</w:t>
      </w:r>
      <w:proofErr w:type="gramStart"/>
      <w:r>
        <w:t>ии ау</w:t>
      </w:r>
      <w:proofErr w:type="gramEnd"/>
      <w:r>
        <w:t xml:space="preserve">кциона:                                            </w:t>
      </w:r>
      <w:r w:rsidRPr="00A234C8">
        <w:t>приказ № п-КпСП</w:t>
      </w:r>
      <w:r w:rsidRPr="00513DF7">
        <w:t>-</w:t>
      </w:r>
      <w:r w:rsidR="00C174D6">
        <w:t>486</w:t>
      </w:r>
      <w:r w:rsidRPr="00513DF7">
        <w:t xml:space="preserve"> от «</w:t>
      </w:r>
      <w:r w:rsidR="00C174D6">
        <w:t>10</w:t>
      </w:r>
      <w:r w:rsidRPr="00513DF7">
        <w:t xml:space="preserve">» </w:t>
      </w:r>
      <w:r>
        <w:t>апреля</w:t>
      </w:r>
      <w:r w:rsidRPr="00513DF7">
        <w:t xml:space="preserve"> 201</w:t>
      </w:r>
      <w:r w:rsidR="00D86055">
        <w:t>9</w:t>
      </w:r>
      <w:r w:rsidRPr="00513DF7">
        <w:t xml:space="preserve"> года.</w:t>
      </w:r>
    </w:p>
    <w:p w:rsidR="00E02AE4" w:rsidRPr="00EF1A34" w:rsidRDefault="00E02AE4" w:rsidP="00DC7683">
      <w:pPr>
        <w:ind w:firstLine="567"/>
        <w:contextualSpacing/>
        <w:jc w:val="both"/>
      </w:pPr>
      <w:r w:rsidRPr="00EF1A34">
        <w:t>7. Предмет аукциона: право на размещение нестационарного объекта для организ</w:t>
      </w:r>
      <w:r w:rsidRPr="00EF1A34">
        <w:t>а</w:t>
      </w:r>
      <w:r w:rsidRPr="00EF1A34">
        <w:t>ции досуга на землях общего пользования территории городского округа «Город Кал</w:t>
      </w:r>
      <w:r w:rsidRPr="00EF1A34">
        <w:t>и</w:t>
      </w:r>
      <w:r w:rsidRPr="00EF1A34">
        <w:t xml:space="preserve">нинград» </w:t>
      </w:r>
      <w:r>
        <w:rPr>
          <w:rFonts w:eastAsia="Calibri"/>
        </w:rPr>
        <w:t xml:space="preserve">(лоты №№ </w:t>
      </w:r>
      <w:r w:rsidR="00F5733A">
        <w:rPr>
          <w:rFonts w:eastAsia="Calibri"/>
        </w:rPr>
        <w:t>1</w:t>
      </w:r>
      <w:r w:rsidRPr="0013096A">
        <w:rPr>
          <w:rFonts w:eastAsia="Calibri"/>
        </w:rPr>
        <w:t>-</w:t>
      </w:r>
      <w:r w:rsidR="00F5733A">
        <w:rPr>
          <w:rFonts w:eastAsia="Calibri"/>
        </w:rPr>
        <w:t>9</w:t>
      </w:r>
      <w:r w:rsidRPr="0013096A">
        <w:rPr>
          <w:rFonts w:eastAsia="Calibri"/>
        </w:rPr>
        <w:t>)</w:t>
      </w:r>
      <w:r w:rsidRPr="0013096A">
        <w:t xml:space="preserve"> в</w:t>
      </w:r>
      <w:r w:rsidRPr="00EF1A34">
        <w:t xml:space="preserve"> соответствии с таблицей лотов (приложение  к извещению).</w:t>
      </w:r>
    </w:p>
    <w:p w:rsidR="00E02AE4" w:rsidRPr="00EF1A34" w:rsidRDefault="00E02AE4" w:rsidP="00DC7683">
      <w:pPr>
        <w:ind w:firstLine="567"/>
        <w:contextualSpacing/>
        <w:jc w:val="both"/>
      </w:pPr>
      <w:r w:rsidRPr="00EF1A34">
        <w:t>Место (адрес), площадь территории, предоставляемой для размещения нестациона</w:t>
      </w:r>
      <w:r w:rsidRPr="00EF1A34">
        <w:t>р</w:t>
      </w:r>
      <w:r w:rsidRPr="00EF1A34">
        <w:t>ного объекта для организации досуга - в соответствии с таблицей лотов (приложение  к извещению).</w:t>
      </w:r>
    </w:p>
    <w:p w:rsidR="00E02AE4" w:rsidRPr="00EF1A34" w:rsidRDefault="00E02AE4" w:rsidP="00DC7683">
      <w:pPr>
        <w:ind w:firstLine="567"/>
        <w:contextualSpacing/>
        <w:jc w:val="both"/>
      </w:pPr>
      <w:r w:rsidRPr="00EF1A34">
        <w:t>Информация о виде деятельности (специализации), для осуществления которой пр</w:t>
      </w:r>
      <w:r w:rsidRPr="00EF1A34">
        <w:t>е</w:t>
      </w:r>
      <w:r w:rsidRPr="00EF1A34">
        <w:t>доставляется место размещения по договору - в соответствии с таблицей лотов (прилож</w:t>
      </w:r>
      <w:r w:rsidRPr="00EF1A34">
        <w:t>е</w:t>
      </w:r>
      <w:r w:rsidRPr="00EF1A34">
        <w:t>ние  к извещению).</w:t>
      </w:r>
    </w:p>
    <w:p w:rsidR="00E02AE4" w:rsidRPr="00EF1A34" w:rsidRDefault="00E02AE4" w:rsidP="00DC7683">
      <w:pPr>
        <w:ind w:firstLine="567"/>
        <w:contextualSpacing/>
        <w:jc w:val="both"/>
      </w:pPr>
      <w:r w:rsidRPr="00EF1A34">
        <w:t>Период размещения - в соответствии с таблицей лотов (приложение  к извещению).</w:t>
      </w:r>
    </w:p>
    <w:p w:rsidR="00E02AE4" w:rsidRPr="00EF1A34" w:rsidRDefault="00E02AE4" w:rsidP="00DC7683">
      <w:pPr>
        <w:ind w:firstLine="567"/>
        <w:contextualSpacing/>
        <w:jc w:val="both"/>
      </w:pPr>
      <w:r w:rsidRPr="00EF1A34">
        <w:t>Начальная (минимальная) цена за период размещения - в соответствии с таблицей лотов (приложение  к извещению).</w:t>
      </w:r>
    </w:p>
    <w:p w:rsidR="00E02AE4" w:rsidRPr="00EF1A34" w:rsidRDefault="00E02AE4" w:rsidP="00DC7683">
      <w:pPr>
        <w:ind w:firstLine="567"/>
        <w:contextualSpacing/>
        <w:jc w:val="both"/>
      </w:pPr>
      <w:r w:rsidRPr="00EF1A34">
        <w:t>8. Критерий определения победителя: наиболее высокая цена за право размещения нестационарного объекта для организации досуга.</w:t>
      </w:r>
    </w:p>
    <w:p w:rsidR="00E02AE4" w:rsidRPr="00EF1A34" w:rsidRDefault="00E02AE4" w:rsidP="00DC7683">
      <w:pPr>
        <w:autoSpaceDE w:val="0"/>
        <w:autoSpaceDN w:val="0"/>
        <w:adjustRightInd w:val="0"/>
        <w:ind w:firstLine="567"/>
        <w:contextualSpacing/>
        <w:jc w:val="both"/>
      </w:pPr>
      <w:r w:rsidRPr="00EF1A34">
        <w:t>9. Срок заключения договора на размещение нестационарного объекта для организ</w:t>
      </w:r>
      <w:r w:rsidRPr="00EF1A34">
        <w:t>а</w:t>
      </w:r>
      <w:r w:rsidRPr="00EF1A34">
        <w:t xml:space="preserve">ции досуга: не более 15 дней </w:t>
      </w:r>
      <w:proofErr w:type="gramStart"/>
      <w:r w:rsidRPr="00EF1A34">
        <w:t>с даты подписания</w:t>
      </w:r>
      <w:proofErr w:type="gramEnd"/>
      <w:r w:rsidRPr="00EF1A34">
        <w:t xml:space="preserve"> протокола аукциона либо протокола ра</w:t>
      </w:r>
      <w:r w:rsidRPr="00EF1A34">
        <w:t>с</w:t>
      </w:r>
      <w:r w:rsidRPr="00EF1A34">
        <w:t>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w:t>
      </w:r>
      <w:r w:rsidRPr="00EF1A34">
        <w:t>и</w:t>
      </w:r>
      <w:r w:rsidRPr="00EF1A34">
        <w:t xml:space="preserve">ком аукциона только одного заявителя. </w:t>
      </w:r>
    </w:p>
    <w:p w:rsidR="00E02AE4" w:rsidRPr="00EF1A34" w:rsidRDefault="00E02AE4" w:rsidP="00DC7683">
      <w:pPr>
        <w:ind w:firstLine="567"/>
        <w:contextualSpacing/>
        <w:jc w:val="both"/>
      </w:pPr>
      <w:r w:rsidRPr="00EF1A34">
        <w:t>10.</w:t>
      </w:r>
      <w:r>
        <w:t xml:space="preserve"> </w:t>
      </w:r>
      <w:r w:rsidRPr="00EF1A34">
        <w:t>Порядок и сроки внесения итоговой цены предмета аукциона: в соответствии с проектом договора.</w:t>
      </w:r>
    </w:p>
    <w:p w:rsidR="00E02AE4" w:rsidRPr="00C06CA1" w:rsidRDefault="00E02AE4" w:rsidP="00DC7683">
      <w:pPr>
        <w:ind w:firstLine="567"/>
        <w:contextualSpacing/>
        <w:jc w:val="both"/>
      </w:pPr>
      <w:r w:rsidRPr="00C06CA1">
        <w:t xml:space="preserve">11. </w:t>
      </w:r>
      <w:proofErr w:type="gramStart"/>
      <w:r w:rsidRPr="00C06CA1">
        <w:t>Сведения о месте, дате, времени и порядке вскрытия конвертов: «</w:t>
      </w:r>
      <w:r w:rsidR="007A3FDE">
        <w:t>1</w:t>
      </w:r>
      <w:r w:rsidR="00D05EEB">
        <w:t>4</w:t>
      </w:r>
      <w:r w:rsidRPr="00C06CA1">
        <w:t xml:space="preserve">» </w:t>
      </w:r>
      <w:r>
        <w:t>мая</w:t>
      </w:r>
      <w:r w:rsidRPr="00C06CA1">
        <w:t xml:space="preserve"> 201</w:t>
      </w:r>
      <w:r w:rsidR="007A3FDE">
        <w:t>9</w:t>
      </w:r>
      <w:r w:rsidRPr="00C06CA1">
        <w:t xml:space="preserve"> г. в «10» час. «00» мин. по калининградскому времени (регистрация заявителей начинается в «09» час. «15» мин., завершается в «09» час. «50» мин. по калининградскому времени) по адресу: </w:t>
      </w:r>
      <w:smartTag w:uri="urn:schemas-microsoft-com:office:smarttags" w:element="metricconverter">
        <w:smartTagPr>
          <w:attr w:name="ProductID" w:val="236022, г"/>
        </w:smartTagPr>
        <w:r w:rsidRPr="00C06CA1">
          <w:t>236022, г</w:t>
        </w:r>
      </w:smartTag>
      <w:r w:rsidRPr="00C06CA1">
        <w:t xml:space="preserve">. Калининград, ул. Чайковского, 50/52, </w:t>
      </w:r>
      <w:proofErr w:type="spellStart"/>
      <w:r w:rsidRPr="00C06CA1">
        <w:t>каб</w:t>
      </w:r>
      <w:proofErr w:type="spellEnd"/>
      <w:r w:rsidRPr="00C06CA1">
        <w:t>.</w:t>
      </w:r>
      <w:r>
        <w:t xml:space="preserve"> </w:t>
      </w:r>
      <w:r w:rsidRPr="00C06CA1">
        <w:t>206.</w:t>
      </w:r>
      <w:proofErr w:type="gramEnd"/>
    </w:p>
    <w:p w:rsidR="00E02AE4" w:rsidRPr="00C06CA1" w:rsidRDefault="00E02AE4" w:rsidP="00DC7683">
      <w:pPr>
        <w:ind w:firstLine="567"/>
        <w:contextualSpacing/>
        <w:jc w:val="both"/>
      </w:pPr>
      <w:r w:rsidRPr="00C06CA1">
        <w:t xml:space="preserve">12. Сведения о месте, дате, времени и порядке проведения аукциона: </w:t>
      </w:r>
    </w:p>
    <w:p w:rsidR="00E02AE4" w:rsidRPr="00C06CA1" w:rsidRDefault="00E02AE4" w:rsidP="00DC7683">
      <w:pPr>
        <w:ind w:firstLine="567"/>
        <w:contextualSpacing/>
        <w:jc w:val="both"/>
      </w:pPr>
      <w:proofErr w:type="gramStart"/>
      <w:r w:rsidRPr="00C06CA1">
        <w:t>«</w:t>
      </w:r>
      <w:r>
        <w:t>1</w:t>
      </w:r>
      <w:r w:rsidR="00A31B44">
        <w:t>4</w:t>
      </w:r>
      <w:r w:rsidRPr="00C06CA1">
        <w:t xml:space="preserve">» </w:t>
      </w:r>
      <w:r>
        <w:t>мая</w:t>
      </w:r>
      <w:r w:rsidRPr="00C06CA1">
        <w:t xml:space="preserve"> 201</w:t>
      </w:r>
      <w:r w:rsidR="00A31B44">
        <w:t>9</w:t>
      </w:r>
      <w:r w:rsidRPr="00C06CA1">
        <w:t xml:space="preserve"> г. в «1</w:t>
      </w:r>
      <w:r w:rsidR="00492133">
        <w:t>5</w:t>
      </w:r>
      <w:r w:rsidRPr="00C06CA1">
        <w:t>» час.«00» мин. по калининградскому времени (регистрация участников начинается в «</w:t>
      </w:r>
      <w:r w:rsidR="00492133">
        <w:t>14</w:t>
      </w:r>
      <w:r w:rsidRPr="00C06CA1">
        <w:t>» час.«15» мин., завершается в «</w:t>
      </w:r>
      <w:r w:rsidR="00492133">
        <w:t>14</w:t>
      </w:r>
      <w:r w:rsidRPr="00C06CA1">
        <w:t>» час. «50» мин. по кал</w:t>
      </w:r>
      <w:r w:rsidRPr="00C06CA1">
        <w:t>и</w:t>
      </w:r>
      <w:r w:rsidRPr="00C06CA1">
        <w:t xml:space="preserve">нинградскому времени)  по адресу: </w:t>
      </w:r>
      <w:smartTag w:uri="urn:schemas-microsoft-com:office:smarttags" w:element="metricconverter">
        <w:smartTagPr>
          <w:attr w:name="ProductID" w:val="236022, г"/>
        </w:smartTagPr>
        <w:r w:rsidRPr="00C06CA1">
          <w:t>236022, г</w:t>
        </w:r>
      </w:smartTag>
      <w:r w:rsidRPr="00C06CA1">
        <w:t xml:space="preserve">. Калининград, ул. Чайковского, 50/52, </w:t>
      </w:r>
      <w:proofErr w:type="spellStart"/>
      <w:r w:rsidRPr="00C06CA1">
        <w:t>каб</w:t>
      </w:r>
      <w:proofErr w:type="spellEnd"/>
      <w:r w:rsidRPr="00C06CA1">
        <w:t>.</w:t>
      </w:r>
      <w:r>
        <w:t xml:space="preserve"> </w:t>
      </w:r>
      <w:r w:rsidRPr="00C06CA1">
        <w:t>206.</w:t>
      </w:r>
      <w:proofErr w:type="gramEnd"/>
    </w:p>
    <w:p w:rsidR="00E02AE4" w:rsidRPr="00C06CA1" w:rsidRDefault="00E02AE4" w:rsidP="00DC7683">
      <w:pPr>
        <w:ind w:firstLine="567"/>
        <w:contextualSpacing/>
        <w:jc w:val="both"/>
      </w:pPr>
      <w:r w:rsidRPr="00C06CA1">
        <w:t xml:space="preserve">13. Начало приема заявок: </w:t>
      </w:r>
    </w:p>
    <w:p w:rsidR="00E02AE4" w:rsidRPr="00C06CA1" w:rsidRDefault="00E02AE4" w:rsidP="00DC7683">
      <w:pPr>
        <w:ind w:firstLine="567"/>
        <w:contextualSpacing/>
        <w:jc w:val="both"/>
      </w:pPr>
      <w:r w:rsidRPr="00A33EF3">
        <w:t>«</w:t>
      </w:r>
      <w:r w:rsidR="00973CE1" w:rsidRPr="00A33EF3">
        <w:t>12</w:t>
      </w:r>
      <w:r w:rsidRPr="00A33EF3">
        <w:t>» апреля 201</w:t>
      </w:r>
      <w:r w:rsidR="00973CE1" w:rsidRPr="00A33EF3">
        <w:t>9</w:t>
      </w:r>
      <w:r w:rsidRPr="00A33EF3">
        <w:t xml:space="preserve"> г. в «08» час. «00» мин. по</w:t>
      </w:r>
      <w:r w:rsidRPr="00C06CA1">
        <w:t xml:space="preserve"> калининградскому времени по адресу: 236040, г. Калининград, площадь Победы, 1 (МКУ «МФЦ г. Калининграда»).</w:t>
      </w:r>
    </w:p>
    <w:p w:rsidR="00E02AE4" w:rsidRPr="00C06CA1" w:rsidRDefault="00E02AE4" w:rsidP="00DC7683">
      <w:pPr>
        <w:widowControl w:val="0"/>
        <w:autoSpaceDE w:val="0"/>
        <w:autoSpaceDN w:val="0"/>
        <w:adjustRightInd w:val="0"/>
        <w:ind w:firstLine="540"/>
        <w:contextualSpacing/>
        <w:jc w:val="both"/>
      </w:pPr>
      <w:r w:rsidRPr="00C06CA1">
        <w:t xml:space="preserve">График работы </w:t>
      </w:r>
      <w:r w:rsidRPr="00C06CA1">
        <w:rPr>
          <w:bCs/>
        </w:rPr>
        <w:t>МКУ «МФЦ г. Калининграда»</w:t>
      </w:r>
      <w:r w:rsidRPr="00C06CA1">
        <w:t>:</w:t>
      </w:r>
    </w:p>
    <w:p w:rsidR="00E02AE4" w:rsidRPr="00C06CA1" w:rsidRDefault="00E02AE4" w:rsidP="00DC7683">
      <w:pPr>
        <w:widowControl w:val="0"/>
        <w:numPr>
          <w:ilvl w:val="0"/>
          <w:numId w:val="29"/>
        </w:numPr>
        <w:tabs>
          <w:tab w:val="left" w:pos="851"/>
        </w:tabs>
        <w:autoSpaceDE w:val="0"/>
        <w:autoSpaceDN w:val="0"/>
        <w:adjustRightInd w:val="0"/>
        <w:ind w:left="0" w:firstLine="567"/>
        <w:contextualSpacing/>
        <w:jc w:val="both"/>
      </w:pPr>
      <w:r w:rsidRPr="00C06CA1">
        <w:t>понедельник - пятница с 08:00 до 20:00;</w:t>
      </w:r>
    </w:p>
    <w:p w:rsidR="00E02AE4" w:rsidRPr="00EF1A34" w:rsidRDefault="00E02AE4" w:rsidP="00DC7683">
      <w:pPr>
        <w:widowControl w:val="0"/>
        <w:numPr>
          <w:ilvl w:val="0"/>
          <w:numId w:val="29"/>
        </w:numPr>
        <w:tabs>
          <w:tab w:val="left" w:pos="851"/>
        </w:tabs>
        <w:autoSpaceDE w:val="0"/>
        <w:autoSpaceDN w:val="0"/>
        <w:adjustRightInd w:val="0"/>
        <w:ind w:left="0" w:firstLine="567"/>
        <w:contextualSpacing/>
        <w:jc w:val="both"/>
      </w:pPr>
      <w:r w:rsidRPr="00EF1A34">
        <w:t>суббота  с 08:00 до 17:00;</w:t>
      </w:r>
    </w:p>
    <w:p w:rsidR="00E02AE4" w:rsidRPr="00C06CA1" w:rsidRDefault="00E02AE4" w:rsidP="00DC7683">
      <w:pPr>
        <w:widowControl w:val="0"/>
        <w:numPr>
          <w:ilvl w:val="0"/>
          <w:numId w:val="29"/>
        </w:numPr>
        <w:tabs>
          <w:tab w:val="left" w:pos="851"/>
        </w:tabs>
        <w:autoSpaceDE w:val="0"/>
        <w:autoSpaceDN w:val="0"/>
        <w:adjustRightInd w:val="0"/>
        <w:ind w:left="0" w:firstLine="567"/>
        <w:contextualSpacing/>
        <w:jc w:val="both"/>
      </w:pPr>
      <w:r w:rsidRPr="00C06CA1">
        <w:lastRenderedPageBreak/>
        <w:t>воскресенье, праздничные дни – выходные дни.</w:t>
      </w:r>
    </w:p>
    <w:p w:rsidR="00E02AE4" w:rsidRPr="00C06CA1" w:rsidRDefault="00E02AE4" w:rsidP="00DC7683">
      <w:pPr>
        <w:ind w:firstLine="567"/>
        <w:contextualSpacing/>
        <w:jc w:val="both"/>
      </w:pPr>
      <w:r w:rsidRPr="00C06CA1">
        <w:t xml:space="preserve">14. Окончание приема заявок: </w:t>
      </w:r>
    </w:p>
    <w:p w:rsidR="00E02AE4" w:rsidRPr="00C06CA1" w:rsidRDefault="00E02AE4" w:rsidP="00DC7683">
      <w:pPr>
        <w:ind w:firstLine="567"/>
        <w:contextualSpacing/>
        <w:jc w:val="both"/>
      </w:pPr>
      <w:r w:rsidRPr="00A33EF3">
        <w:t>«1</w:t>
      </w:r>
      <w:r w:rsidR="00EA73D4" w:rsidRPr="00A33EF3">
        <w:t>3</w:t>
      </w:r>
      <w:r w:rsidRPr="00A33EF3">
        <w:t>» мая 201</w:t>
      </w:r>
      <w:r w:rsidR="00EA73D4" w:rsidRPr="00A33EF3">
        <w:t>9</w:t>
      </w:r>
      <w:r w:rsidRPr="00A33EF3">
        <w:t xml:space="preserve"> г. в «20» час. «00» мин.</w:t>
      </w:r>
      <w:r w:rsidRPr="00C06CA1">
        <w:t xml:space="preserve"> по калининградскому времени.</w:t>
      </w:r>
    </w:p>
    <w:p w:rsidR="00E02AE4" w:rsidRPr="00C06CA1" w:rsidRDefault="00E02AE4" w:rsidP="00DC7683">
      <w:pPr>
        <w:ind w:firstLine="567"/>
        <w:contextualSpacing/>
        <w:jc w:val="both"/>
      </w:pPr>
      <w:r w:rsidRPr="00C06CA1">
        <w:t>15. Порядок проведения аукциона входит в состав аукционной документации.</w:t>
      </w:r>
    </w:p>
    <w:p w:rsidR="00E02AE4" w:rsidRPr="00EF1A34" w:rsidRDefault="00E02AE4" w:rsidP="00DC7683">
      <w:pPr>
        <w:autoSpaceDE w:val="0"/>
        <w:autoSpaceDN w:val="0"/>
        <w:adjustRightInd w:val="0"/>
        <w:ind w:firstLine="567"/>
        <w:contextualSpacing/>
        <w:jc w:val="both"/>
      </w:pPr>
      <w:r w:rsidRPr="00C06CA1">
        <w:t>16. Срок, в течение которого Организатор вправе отказаться от проведения</w:t>
      </w:r>
      <w:r w:rsidRPr="000C2DB5">
        <w:t xml:space="preserve"> аукци</w:t>
      </w:r>
      <w:r w:rsidRPr="000C2DB5">
        <w:t>о</w:t>
      </w:r>
      <w:r w:rsidRPr="000C2DB5">
        <w:t>на/внести изменения в документацию об аукционе:</w:t>
      </w:r>
      <w:bookmarkStart w:id="0" w:name="Par15"/>
      <w:bookmarkEnd w:id="0"/>
    </w:p>
    <w:p w:rsidR="00E02AE4" w:rsidRPr="00EF1A34" w:rsidRDefault="00E02AE4" w:rsidP="00DC7683">
      <w:pPr>
        <w:autoSpaceDE w:val="0"/>
        <w:autoSpaceDN w:val="0"/>
        <w:adjustRightInd w:val="0"/>
        <w:ind w:firstLine="567"/>
        <w:contextualSpacing/>
        <w:jc w:val="both"/>
      </w:pPr>
      <w:r w:rsidRPr="00EF1A34">
        <w:t xml:space="preserve">1) Не </w:t>
      </w:r>
      <w:proofErr w:type="gramStart"/>
      <w:r w:rsidRPr="00EF1A34">
        <w:t>позднее</w:t>
      </w:r>
      <w:proofErr w:type="gramEnd"/>
      <w:r w:rsidRPr="00EF1A34">
        <w:t xml:space="preserve"> чем за три дня до даты окончания срока подачи заявок на участие в аукционе. Извещение об отказе от проведения аукциона размещается </w:t>
      </w:r>
      <w:proofErr w:type="gramStart"/>
      <w:r w:rsidRPr="00EF1A34">
        <w:t>на официальном сайте торгов в течение одного дня с даты принятия решения об отказе от проведения</w:t>
      </w:r>
      <w:proofErr w:type="gramEnd"/>
      <w:r w:rsidRPr="00EF1A34">
        <w:t xml:space="preserve"> ау</w:t>
      </w:r>
      <w:r w:rsidRPr="00EF1A34">
        <w:t>к</w:t>
      </w:r>
      <w:r w:rsidRPr="00EF1A34">
        <w:t xml:space="preserve">циона. В течение пяти дней </w:t>
      </w:r>
      <w:proofErr w:type="gramStart"/>
      <w:r w:rsidRPr="00EF1A34">
        <w:t>с даты принятия</w:t>
      </w:r>
      <w:proofErr w:type="gramEnd"/>
      <w:r w:rsidRPr="00EF1A34">
        <w:t xml:space="preserve"> указанного решения Организатор направляет соответствующие уведомления всем заявителям. Организатор возвращает заявителям з</w:t>
      </w:r>
      <w:r w:rsidRPr="00EF1A34">
        <w:t>а</w:t>
      </w:r>
      <w:r w:rsidRPr="00EF1A34">
        <w:t xml:space="preserve">даток в течение десяти дней </w:t>
      </w:r>
      <w:proofErr w:type="gramStart"/>
      <w:r w:rsidRPr="00EF1A34">
        <w:t>с даты принятия</w:t>
      </w:r>
      <w:proofErr w:type="gramEnd"/>
      <w:r w:rsidRPr="00EF1A34">
        <w:t xml:space="preserve"> решения об отказе от проведения аукциона.</w:t>
      </w:r>
    </w:p>
    <w:p w:rsidR="00E02AE4" w:rsidRPr="00EF1A34" w:rsidRDefault="00E02AE4" w:rsidP="00DC7683">
      <w:pPr>
        <w:autoSpaceDE w:val="0"/>
        <w:autoSpaceDN w:val="0"/>
        <w:adjustRightInd w:val="0"/>
        <w:ind w:firstLine="567"/>
        <w:contextualSpacing/>
        <w:jc w:val="both"/>
      </w:pPr>
      <w:r w:rsidRPr="00EF1A34">
        <w:t xml:space="preserve">2) Не </w:t>
      </w:r>
      <w:proofErr w:type="gramStart"/>
      <w:r w:rsidRPr="00EF1A34">
        <w:t>позднее</w:t>
      </w:r>
      <w:proofErr w:type="gramEnd"/>
      <w:r w:rsidRPr="00EF1A34">
        <w:t xml:space="preserve"> чем за пять дней до даты окончания подачи заявок на участие в ау</w:t>
      </w:r>
      <w:r w:rsidRPr="00EF1A34">
        <w:t>к</w:t>
      </w:r>
      <w:r w:rsidRPr="00EF1A34">
        <w:t xml:space="preserve">ционе. В течение одного дня </w:t>
      </w:r>
      <w:proofErr w:type="gramStart"/>
      <w:r w:rsidRPr="00EF1A34">
        <w:t>с даты принятия</w:t>
      </w:r>
      <w:proofErr w:type="gramEnd"/>
      <w:r w:rsidRPr="00EF1A34">
        <w:t xml:space="preserve"> указанного решения такие изменения ра</w:t>
      </w:r>
      <w:r w:rsidRPr="00EF1A34">
        <w:t>з</w:t>
      </w:r>
      <w:r w:rsidRPr="00EF1A34">
        <w:t>мещаются Организатором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sidRPr="00EF1A34">
        <w:t>ии ау</w:t>
      </w:r>
      <w:proofErr w:type="gramEnd"/>
      <w:r w:rsidRPr="00EF1A34">
        <w:t>кциона до даты окончания подачи заявок на участие в аукционе он составлял не менее пятнадцати дней.</w:t>
      </w:r>
    </w:p>
    <w:p w:rsidR="00E02AE4" w:rsidRPr="00EF1A34" w:rsidRDefault="00E02AE4" w:rsidP="00DC7683">
      <w:pPr>
        <w:ind w:firstLine="567"/>
        <w:contextualSpacing/>
        <w:jc w:val="both"/>
      </w:pPr>
      <w:r w:rsidRPr="00EF1A34">
        <w:t>17. Разъяснение положений документации об аукционе осуществляется на основ</w:t>
      </w:r>
      <w:r w:rsidRPr="00EF1A34">
        <w:t>а</w:t>
      </w:r>
      <w:r w:rsidRPr="00EF1A34">
        <w:t>нии заявления, поданного любым заинтересованным лицом в письменной форме. Орган</w:t>
      </w:r>
      <w:r w:rsidRPr="00EF1A34">
        <w:t>и</w:t>
      </w:r>
      <w:r w:rsidRPr="00EF1A34">
        <w:t xml:space="preserve">затор в течение десяти дней </w:t>
      </w:r>
      <w:proofErr w:type="gramStart"/>
      <w:r w:rsidRPr="00EF1A34">
        <w:t>с даты получения</w:t>
      </w:r>
      <w:proofErr w:type="gramEnd"/>
      <w:r w:rsidRPr="00EF1A34">
        <w:t xml:space="preserve"> заявления о разъяснении положений док</w:t>
      </w:r>
      <w:r w:rsidRPr="00EF1A34">
        <w:t>у</w:t>
      </w:r>
      <w:r w:rsidRPr="00EF1A34">
        <w:t>ментации об аукционе размещает на официальном сайте торгов соответствующие разъя</w:t>
      </w:r>
      <w:r w:rsidRPr="00EF1A34">
        <w:t>с</w:t>
      </w:r>
      <w:r w:rsidRPr="00EF1A34">
        <w:t>нения.</w:t>
      </w:r>
    </w:p>
    <w:p w:rsidR="00E02AE4" w:rsidRPr="00EF1A34" w:rsidRDefault="00E02AE4" w:rsidP="00DC7683">
      <w:pPr>
        <w:ind w:firstLine="567"/>
        <w:contextualSpacing/>
        <w:jc w:val="both"/>
      </w:pPr>
      <w:r w:rsidRPr="00EF1A34">
        <w:t>18. Заявка на участие в аукционе.</w:t>
      </w:r>
    </w:p>
    <w:p w:rsidR="00E02AE4" w:rsidRPr="00EF1A34" w:rsidRDefault="00E02AE4" w:rsidP="00DC7683">
      <w:pPr>
        <w:ind w:firstLine="567"/>
        <w:contextualSpacing/>
        <w:jc w:val="both"/>
      </w:pPr>
      <w:r w:rsidRPr="00EF1A34">
        <w:t>1) Форма заявки: приложение № 2 к типовой документации.</w:t>
      </w:r>
    </w:p>
    <w:p w:rsidR="00E02AE4" w:rsidRPr="00EF1A34" w:rsidRDefault="00E02AE4" w:rsidP="00DC7683">
      <w:pPr>
        <w:ind w:firstLine="567"/>
        <w:contextualSpacing/>
        <w:jc w:val="both"/>
      </w:pPr>
      <w:r w:rsidRPr="00EF1A34">
        <w:t>2) Порядок приема заявки: в соответствии с частью II аукционной документации.</w:t>
      </w:r>
    </w:p>
    <w:p w:rsidR="00E02AE4" w:rsidRPr="00EF1A34" w:rsidRDefault="00E02AE4" w:rsidP="00DC7683">
      <w:pPr>
        <w:ind w:firstLine="567"/>
        <w:contextualSpacing/>
        <w:jc w:val="both"/>
      </w:pPr>
      <w:r w:rsidRPr="00EF1A34">
        <w:t xml:space="preserve">3) Начало приема заявок: </w:t>
      </w:r>
    </w:p>
    <w:p w:rsidR="00E02AE4" w:rsidRPr="00C06CA1" w:rsidRDefault="00E02AE4" w:rsidP="00DC7683">
      <w:pPr>
        <w:ind w:firstLine="567"/>
        <w:contextualSpacing/>
        <w:jc w:val="both"/>
      </w:pPr>
      <w:r w:rsidRPr="00A33EF3">
        <w:t>«1</w:t>
      </w:r>
      <w:r w:rsidR="001F48CC" w:rsidRPr="00A33EF3">
        <w:t>2</w:t>
      </w:r>
      <w:r w:rsidRPr="00A33EF3">
        <w:t>» апреля 201</w:t>
      </w:r>
      <w:r w:rsidR="001F48CC" w:rsidRPr="00A33EF3">
        <w:t>9</w:t>
      </w:r>
      <w:r w:rsidRPr="00A33EF3">
        <w:t xml:space="preserve"> г. в «08» час. «00» мин.</w:t>
      </w:r>
      <w:r w:rsidRPr="00C06CA1">
        <w:t xml:space="preserve"> по калининградскому времени по адресу: 236040, г. Калининград, площадь Победы, 1 (МКУ «МФЦ г. Калининграда»).</w:t>
      </w:r>
    </w:p>
    <w:p w:rsidR="00E02AE4" w:rsidRPr="00C06CA1" w:rsidRDefault="00E02AE4" w:rsidP="00DC7683">
      <w:pPr>
        <w:widowControl w:val="0"/>
        <w:autoSpaceDE w:val="0"/>
        <w:autoSpaceDN w:val="0"/>
        <w:adjustRightInd w:val="0"/>
        <w:ind w:firstLine="540"/>
        <w:contextualSpacing/>
        <w:jc w:val="both"/>
      </w:pPr>
      <w:r w:rsidRPr="00C06CA1">
        <w:t xml:space="preserve">График работы </w:t>
      </w:r>
      <w:r w:rsidRPr="00C06CA1">
        <w:rPr>
          <w:bCs/>
        </w:rPr>
        <w:t>МКУ «МФЦ г. Калининграда»</w:t>
      </w:r>
      <w:r w:rsidRPr="00C06CA1">
        <w:t>:</w:t>
      </w:r>
    </w:p>
    <w:p w:rsidR="00E02AE4" w:rsidRPr="00C06CA1" w:rsidRDefault="00E02AE4" w:rsidP="00DC7683">
      <w:pPr>
        <w:widowControl w:val="0"/>
        <w:numPr>
          <w:ilvl w:val="0"/>
          <w:numId w:val="29"/>
        </w:numPr>
        <w:tabs>
          <w:tab w:val="left" w:pos="851"/>
        </w:tabs>
        <w:autoSpaceDE w:val="0"/>
        <w:autoSpaceDN w:val="0"/>
        <w:adjustRightInd w:val="0"/>
        <w:ind w:left="0" w:firstLine="567"/>
        <w:contextualSpacing/>
        <w:jc w:val="both"/>
      </w:pPr>
      <w:r w:rsidRPr="00C06CA1">
        <w:t>понедельник - пятница с 08:00 до 20:00;</w:t>
      </w:r>
    </w:p>
    <w:p w:rsidR="00E02AE4" w:rsidRPr="00C06CA1" w:rsidRDefault="00E02AE4" w:rsidP="00DC7683">
      <w:pPr>
        <w:widowControl w:val="0"/>
        <w:numPr>
          <w:ilvl w:val="0"/>
          <w:numId w:val="29"/>
        </w:numPr>
        <w:tabs>
          <w:tab w:val="left" w:pos="851"/>
        </w:tabs>
        <w:autoSpaceDE w:val="0"/>
        <w:autoSpaceDN w:val="0"/>
        <w:adjustRightInd w:val="0"/>
        <w:ind w:left="0" w:firstLine="567"/>
        <w:contextualSpacing/>
        <w:jc w:val="both"/>
      </w:pPr>
      <w:r w:rsidRPr="00C06CA1">
        <w:t>суббота  с 08:00 до 17:00;</w:t>
      </w:r>
    </w:p>
    <w:p w:rsidR="00E02AE4" w:rsidRPr="00C06CA1" w:rsidRDefault="00E02AE4" w:rsidP="00DC7683">
      <w:pPr>
        <w:widowControl w:val="0"/>
        <w:numPr>
          <w:ilvl w:val="0"/>
          <w:numId w:val="29"/>
        </w:numPr>
        <w:tabs>
          <w:tab w:val="left" w:pos="851"/>
        </w:tabs>
        <w:autoSpaceDE w:val="0"/>
        <w:autoSpaceDN w:val="0"/>
        <w:adjustRightInd w:val="0"/>
        <w:ind w:left="0" w:firstLine="567"/>
        <w:contextualSpacing/>
        <w:jc w:val="both"/>
      </w:pPr>
      <w:r w:rsidRPr="00C06CA1">
        <w:t>воскресенье, праздничные дни – выходные дни.</w:t>
      </w:r>
    </w:p>
    <w:p w:rsidR="00E02AE4" w:rsidRPr="00C06CA1" w:rsidRDefault="00E02AE4" w:rsidP="00DC7683">
      <w:pPr>
        <w:ind w:firstLine="567"/>
        <w:contextualSpacing/>
        <w:jc w:val="both"/>
      </w:pPr>
      <w:r w:rsidRPr="00C06CA1">
        <w:t>4) Окончание приема заявок:</w:t>
      </w:r>
    </w:p>
    <w:p w:rsidR="00E02AE4" w:rsidRPr="00C06CA1" w:rsidRDefault="00E02AE4" w:rsidP="00DC7683">
      <w:pPr>
        <w:ind w:firstLine="567"/>
        <w:contextualSpacing/>
        <w:jc w:val="both"/>
      </w:pPr>
      <w:r w:rsidRPr="00A33EF3">
        <w:t>«1</w:t>
      </w:r>
      <w:r w:rsidR="00FC376C" w:rsidRPr="00A33EF3">
        <w:t>3</w:t>
      </w:r>
      <w:r w:rsidRPr="00A33EF3">
        <w:t>» мая 201</w:t>
      </w:r>
      <w:r w:rsidR="00FC376C" w:rsidRPr="00A33EF3">
        <w:t>9</w:t>
      </w:r>
      <w:r w:rsidRPr="00A33EF3">
        <w:t xml:space="preserve"> г. в «20» час. «00» мин.</w:t>
      </w:r>
      <w:r w:rsidRPr="00C06CA1">
        <w:t xml:space="preserve"> по калининградскому времени.</w:t>
      </w:r>
    </w:p>
    <w:p w:rsidR="00E02AE4" w:rsidRPr="00C06CA1" w:rsidRDefault="00E02AE4" w:rsidP="00DC7683">
      <w:pPr>
        <w:ind w:firstLine="567"/>
        <w:contextualSpacing/>
        <w:jc w:val="both"/>
      </w:pPr>
      <w:r w:rsidRPr="00C06CA1">
        <w:t>5) Начало рассмотрения заявок:</w:t>
      </w:r>
    </w:p>
    <w:p w:rsidR="00E02AE4" w:rsidRPr="00C06CA1" w:rsidRDefault="00E02AE4" w:rsidP="00DC7683">
      <w:pPr>
        <w:ind w:firstLine="567"/>
        <w:contextualSpacing/>
        <w:jc w:val="both"/>
      </w:pPr>
      <w:r w:rsidRPr="00A33EF3">
        <w:t>«1</w:t>
      </w:r>
      <w:r w:rsidR="003E6CB6" w:rsidRPr="00A33EF3">
        <w:t>4</w:t>
      </w:r>
      <w:r w:rsidRPr="00A33EF3">
        <w:t>» мая 201</w:t>
      </w:r>
      <w:r w:rsidR="003E6CB6" w:rsidRPr="00A33EF3">
        <w:t>9</w:t>
      </w:r>
      <w:r w:rsidRPr="00A33EF3">
        <w:t xml:space="preserve"> г. в «1</w:t>
      </w:r>
      <w:r w:rsidR="00EE2089" w:rsidRPr="00A33EF3">
        <w:t>1</w:t>
      </w:r>
      <w:r w:rsidRPr="00A33EF3">
        <w:t>» час. «00» мин.</w:t>
      </w:r>
      <w:r w:rsidRPr="00C06CA1">
        <w:t xml:space="preserve"> п</w:t>
      </w:r>
      <w:r w:rsidRPr="00EE2089">
        <w:t xml:space="preserve">о калининградскому времени </w:t>
      </w:r>
      <w:r w:rsidRPr="00C06CA1">
        <w:t xml:space="preserve">по адресу: </w:t>
      </w:r>
      <w:smartTag w:uri="urn:schemas-microsoft-com:office:smarttags" w:element="metricconverter">
        <w:smartTagPr>
          <w:attr w:name="ProductID" w:val="236022, г"/>
        </w:smartTagPr>
        <w:r w:rsidRPr="00C06CA1">
          <w:t>236022, г</w:t>
        </w:r>
      </w:smartTag>
      <w:r w:rsidRPr="00C06CA1">
        <w:t xml:space="preserve">. Калининград, ул. Чайковского, 50/52, </w:t>
      </w:r>
      <w:proofErr w:type="spellStart"/>
      <w:r w:rsidRPr="00C06CA1">
        <w:t>каб</w:t>
      </w:r>
      <w:proofErr w:type="spellEnd"/>
      <w:r w:rsidRPr="00C06CA1">
        <w:t>.</w:t>
      </w:r>
      <w:r>
        <w:t xml:space="preserve"> </w:t>
      </w:r>
      <w:r w:rsidRPr="00C06CA1">
        <w:t>206.</w:t>
      </w:r>
    </w:p>
    <w:p w:rsidR="00E02AE4" w:rsidRPr="00EF1A34" w:rsidRDefault="00E02AE4" w:rsidP="00DC7683">
      <w:pPr>
        <w:ind w:firstLine="567"/>
        <w:contextualSpacing/>
        <w:jc w:val="both"/>
      </w:pPr>
      <w:r w:rsidRPr="00C06CA1">
        <w:t>6) Окончание рассмотрения заявок: не более десяти рабочих</w:t>
      </w:r>
      <w:r w:rsidRPr="00EF1A34">
        <w:t xml:space="preserve"> дней </w:t>
      </w:r>
      <w:proofErr w:type="gramStart"/>
      <w:r w:rsidRPr="00EF1A34">
        <w:t>с даты окончания</w:t>
      </w:r>
      <w:proofErr w:type="gramEnd"/>
      <w:r w:rsidRPr="00EF1A34">
        <w:t xml:space="preserve"> срока подачи заявок.</w:t>
      </w:r>
    </w:p>
    <w:p w:rsidR="00E02AE4" w:rsidRPr="00EF1A34" w:rsidRDefault="00E02AE4" w:rsidP="00DC7683">
      <w:pPr>
        <w:widowControl w:val="0"/>
        <w:tabs>
          <w:tab w:val="left" w:pos="851"/>
        </w:tabs>
        <w:autoSpaceDE w:val="0"/>
        <w:autoSpaceDN w:val="0"/>
        <w:adjustRightInd w:val="0"/>
        <w:ind w:firstLine="567"/>
        <w:contextualSpacing/>
        <w:jc w:val="both"/>
      </w:pPr>
      <w:r w:rsidRPr="00EF1A34">
        <w:t xml:space="preserve">7) Размер задатка для участия в аукционе определен в размере: </w:t>
      </w:r>
    </w:p>
    <w:p w:rsidR="00745DC8" w:rsidRPr="00B16B4F" w:rsidRDefault="00745DC8" w:rsidP="00745DC8">
      <w:pPr>
        <w:widowControl w:val="0"/>
        <w:tabs>
          <w:tab w:val="left" w:pos="851"/>
        </w:tabs>
        <w:autoSpaceDE w:val="0"/>
        <w:autoSpaceDN w:val="0"/>
        <w:adjustRightInd w:val="0"/>
        <w:ind w:firstLine="567"/>
        <w:contextualSpacing/>
        <w:jc w:val="both"/>
      </w:pPr>
      <w:r w:rsidRPr="00B16B4F">
        <w:t xml:space="preserve">Лот № </w:t>
      </w:r>
      <w:r>
        <w:t>1</w:t>
      </w:r>
      <w:r w:rsidRPr="00B16B4F">
        <w:t xml:space="preserve"> – </w:t>
      </w:r>
      <w:r>
        <w:t>996,6</w:t>
      </w:r>
      <w:r w:rsidRPr="00B16B4F">
        <w:t xml:space="preserve"> (</w:t>
      </w:r>
      <w:r>
        <w:t>девятьсот девяносто шесть</w:t>
      </w:r>
      <w:r w:rsidRPr="00B16B4F">
        <w:t xml:space="preserve">) рублей </w:t>
      </w:r>
      <w:r>
        <w:t>6</w:t>
      </w:r>
      <w:r w:rsidRPr="00B16B4F">
        <w:t>0 копеек;</w:t>
      </w:r>
    </w:p>
    <w:p w:rsidR="00745DC8" w:rsidRPr="00B16B4F" w:rsidRDefault="00745DC8" w:rsidP="00745DC8">
      <w:pPr>
        <w:widowControl w:val="0"/>
        <w:tabs>
          <w:tab w:val="left" w:pos="851"/>
        </w:tabs>
        <w:autoSpaceDE w:val="0"/>
        <w:autoSpaceDN w:val="0"/>
        <w:adjustRightInd w:val="0"/>
        <w:ind w:firstLine="567"/>
        <w:contextualSpacing/>
        <w:jc w:val="both"/>
      </w:pPr>
      <w:r w:rsidRPr="00B16B4F">
        <w:t xml:space="preserve">Лот № </w:t>
      </w:r>
      <w:r>
        <w:t>2</w:t>
      </w:r>
      <w:r w:rsidRPr="00B16B4F">
        <w:t xml:space="preserve"> – </w:t>
      </w:r>
      <w:r>
        <w:t>996,6</w:t>
      </w:r>
      <w:r w:rsidRPr="00B16B4F">
        <w:t xml:space="preserve"> (</w:t>
      </w:r>
      <w:r>
        <w:t>девятьсот девяносто шесть</w:t>
      </w:r>
      <w:r w:rsidRPr="00B16B4F">
        <w:t xml:space="preserve">) рублей </w:t>
      </w:r>
      <w:r>
        <w:t>6</w:t>
      </w:r>
      <w:r w:rsidRPr="00B16B4F">
        <w:t>0 копеек;</w:t>
      </w:r>
    </w:p>
    <w:p w:rsidR="00745DC8" w:rsidRPr="00B16B4F" w:rsidRDefault="00745DC8" w:rsidP="00745DC8">
      <w:pPr>
        <w:widowControl w:val="0"/>
        <w:tabs>
          <w:tab w:val="left" w:pos="851"/>
        </w:tabs>
        <w:autoSpaceDE w:val="0"/>
        <w:autoSpaceDN w:val="0"/>
        <w:adjustRightInd w:val="0"/>
        <w:ind w:firstLine="567"/>
        <w:contextualSpacing/>
        <w:jc w:val="both"/>
      </w:pPr>
      <w:r w:rsidRPr="00B16B4F">
        <w:t xml:space="preserve">Лот № </w:t>
      </w:r>
      <w:r>
        <w:t>3</w:t>
      </w:r>
      <w:r w:rsidRPr="00B16B4F">
        <w:t xml:space="preserve"> – </w:t>
      </w:r>
      <w:r>
        <w:t>996,6</w:t>
      </w:r>
      <w:r w:rsidRPr="00B16B4F">
        <w:t xml:space="preserve"> (</w:t>
      </w:r>
      <w:r>
        <w:t>девятьсот девяносто шесть</w:t>
      </w:r>
      <w:r w:rsidRPr="00B16B4F">
        <w:t xml:space="preserve">) рублей </w:t>
      </w:r>
      <w:r>
        <w:t>6</w:t>
      </w:r>
      <w:r w:rsidRPr="00B16B4F">
        <w:t>0 копеек;</w:t>
      </w:r>
    </w:p>
    <w:p w:rsidR="00745DC8" w:rsidRPr="00B16B4F" w:rsidRDefault="00745DC8" w:rsidP="00745DC8">
      <w:pPr>
        <w:widowControl w:val="0"/>
        <w:tabs>
          <w:tab w:val="left" w:pos="851"/>
        </w:tabs>
        <w:autoSpaceDE w:val="0"/>
        <w:autoSpaceDN w:val="0"/>
        <w:adjustRightInd w:val="0"/>
        <w:ind w:firstLine="567"/>
        <w:contextualSpacing/>
        <w:jc w:val="both"/>
      </w:pPr>
      <w:r w:rsidRPr="00B16B4F">
        <w:t xml:space="preserve">Лот № </w:t>
      </w:r>
      <w:r>
        <w:t>4</w:t>
      </w:r>
      <w:r w:rsidRPr="00B16B4F">
        <w:t xml:space="preserve"> – </w:t>
      </w:r>
      <w:r>
        <w:t>996,6</w:t>
      </w:r>
      <w:r w:rsidRPr="00B16B4F">
        <w:t xml:space="preserve"> (</w:t>
      </w:r>
      <w:r>
        <w:t>девятьсот девяносто шесть</w:t>
      </w:r>
      <w:r w:rsidRPr="00B16B4F">
        <w:t xml:space="preserve">) рублей </w:t>
      </w:r>
      <w:r>
        <w:t>6</w:t>
      </w:r>
      <w:r w:rsidRPr="00B16B4F">
        <w:t>0 копеек;</w:t>
      </w:r>
    </w:p>
    <w:p w:rsidR="00745DC8" w:rsidRPr="00B16B4F" w:rsidRDefault="00745DC8" w:rsidP="00745DC8">
      <w:pPr>
        <w:widowControl w:val="0"/>
        <w:tabs>
          <w:tab w:val="left" w:pos="851"/>
        </w:tabs>
        <w:autoSpaceDE w:val="0"/>
        <w:autoSpaceDN w:val="0"/>
        <w:adjustRightInd w:val="0"/>
        <w:ind w:firstLine="567"/>
        <w:contextualSpacing/>
        <w:jc w:val="both"/>
      </w:pPr>
      <w:r w:rsidRPr="00B16B4F">
        <w:t xml:space="preserve">Лот № </w:t>
      </w:r>
      <w:r>
        <w:t>5</w:t>
      </w:r>
      <w:r w:rsidRPr="00B16B4F">
        <w:t xml:space="preserve"> – </w:t>
      </w:r>
      <w:r>
        <w:t>996,6</w:t>
      </w:r>
      <w:r w:rsidRPr="00B16B4F">
        <w:t xml:space="preserve"> (</w:t>
      </w:r>
      <w:r>
        <w:t>девятьсот девяносто шесть</w:t>
      </w:r>
      <w:r w:rsidRPr="00B16B4F">
        <w:t xml:space="preserve">) рублей </w:t>
      </w:r>
      <w:r>
        <w:t>6</w:t>
      </w:r>
      <w:r w:rsidRPr="00B16B4F">
        <w:t>0 копеек;</w:t>
      </w:r>
    </w:p>
    <w:p w:rsidR="00745DC8" w:rsidRPr="00B16B4F" w:rsidRDefault="00745DC8" w:rsidP="00745DC8">
      <w:pPr>
        <w:widowControl w:val="0"/>
        <w:tabs>
          <w:tab w:val="left" w:pos="851"/>
        </w:tabs>
        <w:autoSpaceDE w:val="0"/>
        <w:autoSpaceDN w:val="0"/>
        <w:adjustRightInd w:val="0"/>
        <w:ind w:firstLine="567"/>
        <w:contextualSpacing/>
        <w:jc w:val="both"/>
      </w:pPr>
      <w:r w:rsidRPr="00B16B4F">
        <w:t>Лот №</w:t>
      </w:r>
      <w:r>
        <w:t xml:space="preserve"> 6</w:t>
      </w:r>
      <w:r w:rsidRPr="00B16B4F">
        <w:t xml:space="preserve"> – </w:t>
      </w:r>
      <w:r>
        <w:t>996,6</w:t>
      </w:r>
      <w:r w:rsidRPr="00B16B4F">
        <w:t xml:space="preserve"> (</w:t>
      </w:r>
      <w:r>
        <w:t>девятьсот девяносто шесть</w:t>
      </w:r>
      <w:r w:rsidRPr="00B16B4F">
        <w:t xml:space="preserve">) рублей </w:t>
      </w:r>
      <w:r>
        <w:t>6</w:t>
      </w:r>
      <w:r w:rsidRPr="00B16B4F">
        <w:t>0 копеек;</w:t>
      </w:r>
    </w:p>
    <w:p w:rsidR="00745DC8" w:rsidRPr="00B16B4F" w:rsidRDefault="00745DC8" w:rsidP="00745DC8">
      <w:pPr>
        <w:widowControl w:val="0"/>
        <w:tabs>
          <w:tab w:val="left" w:pos="851"/>
        </w:tabs>
        <w:autoSpaceDE w:val="0"/>
        <w:autoSpaceDN w:val="0"/>
        <w:adjustRightInd w:val="0"/>
        <w:ind w:firstLine="567"/>
        <w:contextualSpacing/>
        <w:jc w:val="both"/>
      </w:pPr>
      <w:r w:rsidRPr="00B16B4F">
        <w:t xml:space="preserve">Лот № </w:t>
      </w:r>
      <w:r>
        <w:t>7</w:t>
      </w:r>
      <w:r w:rsidRPr="00B16B4F">
        <w:t xml:space="preserve"> – </w:t>
      </w:r>
      <w:r>
        <w:t>819,6</w:t>
      </w:r>
      <w:r w:rsidRPr="00B16B4F">
        <w:t xml:space="preserve"> (</w:t>
      </w:r>
      <w:r>
        <w:t>восемьсот девятнадцать</w:t>
      </w:r>
      <w:r w:rsidRPr="00B16B4F">
        <w:t xml:space="preserve">) рублей </w:t>
      </w:r>
      <w:r>
        <w:t>6</w:t>
      </w:r>
      <w:r w:rsidRPr="00B16B4F">
        <w:t>0 копеек;</w:t>
      </w:r>
    </w:p>
    <w:p w:rsidR="00745DC8" w:rsidRPr="00B16B4F" w:rsidRDefault="00745DC8" w:rsidP="00745DC8">
      <w:pPr>
        <w:widowControl w:val="0"/>
        <w:tabs>
          <w:tab w:val="left" w:pos="851"/>
        </w:tabs>
        <w:autoSpaceDE w:val="0"/>
        <w:autoSpaceDN w:val="0"/>
        <w:adjustRightInd w:val="0"/>
        <w:ind w:firstLine="567"/>
        <w:contextualSpacing/>
        <w:jc w:val="both"/>
      </w:pPr>
      <w:r w:rsidRPr="00B16B4F">
        <w:t xml:space="preserve">Лот № </w:t>
      </w:r>
      <w:r>
        <w:t>8</w:t>
      </w:r>
      <w:r w:rsidRPr="00B16B4F">
        <w:t xml:space="preserve"> – </w:t>
      </w:r>
      <w:r>
        <w:t>804,3</w:t>
      </w:r>
      <w:r w:rsidRPr="00B16B4F">
        <w:t xml:space="preserve"> (</w:t>
      </w:r>
      <w:r>
        <w:t>восемьсот четыре</w:t>
      </w:r>
      <w:r w:rsidRPr="00B16B4F">
        <w:t>) рубл</w:t>
      </w:r>
      <w:r>
        <w:t>я</w:t>
      </w:r>
      <w:r w:rsidRPr="00B16B4F">
        <w:t xml:space="preserve"> </w:t>
      </w:r>
      <w:r>
        <w:t>3</w:t>
      </w:r>
      <w:r w:rsidRPr="00B16B4F">
        <w:t>0 копеек;</w:t>
      </w:r>
    </w:p>
    <w:p w:rsidR="00745DC8" w:rsidRPr="00B16B4F" w:rsidRDefault="00745DC8" w:rsidP="00745DC8">
      <w:pPr>
        <w:widowControl w:val="0"/>
        <w:tabs>
          <w:tab w:val="left" w:pos="851"/>
        </w:tabs>
        <w:autoSpaceDE w:val="0"/>
        <w:autoSpaceDN w:val="0"/>
        <w:adjustRightInd w:val="0"/>
        <w:ind w:firstLine="567"/>
        <w:contextualSpacing/>
        <w:jc w:val="both"/>
      </w:pPr>
      <w:r w:rsidRPr="00B16B4F">
        <w:t xml:space="preserve">Лот № </w:t>
      </w:r>
      <w:r>
        <w:t>9</w:t>
      </w:r>
      <w:r w:rsidRPr="00B16B4F">
        <w:t xml:space="preserve"> – </w:t>
      </w:r>
      <w:r>
        <w:t>804,3</w:t>
      </w:r>
      <w:r w:rsidRPr="00B16B4F">
        <w:t xml:space="preserve"> (</w:t>
      </w:r>
      <w:r>
        <w:t>восемьсот четыре</w:t>
      </w:r>
      <w:r w:rsidRPr="00B16B4F">
        <w:t>) рубл</w:t>
      </w:r>
      <w:r>
        <w:t>я</w:t>
      </w:r>
      <w:r w:rsidRPr="00B16B4F">
        <w:t xml:space="preserve"> </w:t>
      </w:r>
      <w:r>
        <w:t>30 копеек.</w:t>
      </w:r>
    </w:p>
    <w:p w:rsidR="00E02AE4" w:rsidRPr="00EF1A34" w:rsidRDefault="00E02AE4" w:rsidP="00DC7683">
      <w:pPr>
        <w:ind w:firstLine="567"/>
        <w:contextualSpacing/>
        <w:jc w:val="both"/>
      </w:pPr>
      <w:r w:rsidRPr="00EF1A34">
        <w:lastRenderedPageBreak/>
        <w:t>8) Порядок внесения и возврата задатка: в соответствии с частью II аукционной д</w:t>
      </w:r>
      <w:r w:rsidRPr="00EF1A34">
        <w:t>о</w:t>
      </w:r>
      <w:r w:rsidRPr="00EF1A34">
        <w:t>кументации.</w:t>
      </w:r>
    </w:p>
    <w:p w:rsidR="00E02AE4" w:rsidRPr="00EF1A34" w:rsidRDefault="00E02AE4" w:rsidP="00DC7683">
      <w:pPr>
        <w:ind w:firstLine="567"/>
        <w:contextualSpacing/>
        <w:jc w:val="both"/>
      </w:pPr>
      <w:r w:rsidRPr="00EF1A34">
        <w:t xml:space="preserve">Реквизиты для перечисления задатка: </w:t>
      </w:r>
    </w:p>
    <w:p w:rsidR="00E02AE4" w:rsidRPr="00EF1A34" w:rsidRDefault="00E02AE4" w:rsidP="00DC7683">
      <w:pPr>
        <w:contextualSpacing/>
        <w:jc w:val="both"/>
      </w:pPr>
      <w:r w:rsidRPr="00EF1A34">
        <w:t>Получатель: УФК по Калининградской области (комитет по социальной политике адм</w:t>
      </w:r>
      <w:r w:rsidRPr="00EF1A34">
        <w:t>и</w:t>
      </w:r>
      <w:r w:rsidRPr="00EF1A34">
        <w:t>нистрации городского округа «Город Калининград»)</w:t>
      </w:r>
    </w:p>
    <w:p w:rsidR="00E02AE4" w:rsidRPr="00EF1A34" w:rsidRDefault="00E02AE4" w:rsidP="00DC7683">
      <w:pPr>
        <w:ind w:firstLine="567"/>
        <w:contextualSpacing/>
        <w:jc w:val="both"/>
      </w:pPr>
      <w:r w:rsidRPr="00EF1A34">
        <w:t>ИНН:</w:t>
      </w:r>
      <w:r w:rsidR="00655CF0">
        <w:t xml:space="preserve"> </w:t>
      </w:r>
      <w:r w:rsidRPr="00EF1A34">
        <w:t>3904073449</w:t>
      </w:r>
    </w:p>
    <w:p w:rsidR="00E02AE4" w:rsidRPr="00EF1A34" w:rsidRDefault="00E02AE4" w:rsidP="00DC7683">
      <w:pPr>
        <w:ind w:firstLine="567"/>
        <w:contextualSpacing/>
        <w:jc w:val="both"/>
      </w:pPr>
      <w:r w:rsidRPr="00EF1A34">
        <w:t>КПП: 390601001</w:t>
      </w:r>
    </w:p>
    <w:p w:rsidR="00E02AE4" w:rsidRPr="00EF1A34" w:rsidRDefault="00E02AE4" w:rsidP="00DC7683">
      <w:pPr>
        <w:ind w:firstLine="567"/>
        <w:contextualSpacing/>
        <w:jc w:val="both"/>
      </w:pPr>
      <w:r w:rsidRPr="00EF1A34">
        <w:t>Счет для перечисления суммы задатка за участие в аукционе:</w:t>
      </w:r>
    </w:p>
    <w:p w:rsidR="00E02AE4" w:rsidRPr="00EF1A34" w:rsidRDefault="00E02AE4" w:rsidP="00DC7683">
      <w:pPr>
        <w:ind w:firstLine="567"/>
        <w:contextualSpacing/>
        <w:jc w:val="both"/>
      </w:pPr>
      <w:proofErr w:type="gramStart"/>
      <w:r w:rsidRPr="00EF1A34">
        <w:t>р</w:t>
      </w:r>
      <w:proofErr w:type="gramEnd"/>
      <w:r w:rsidRPr="00EF1A34">
        <w:t>/с 40302810127483000094</w:t>
      </w:r>
    </w:p>
    <w:p w:rsidR="00E02AE4" w:rsidRPr="00EF1A34" w:rsidRDefault="00E02AE4" w:rsidP="00DC7683">
      <w:pPr>
        <w:ind w:firstLine="567"/>
        <w:contextualSpacing/>
        <w:jc w:val="both"/>
      </w:pPr>
      <w:r w:rsidRPr="00EF1A34">
        <w:t>Банк Отделение Калининград г. Калининград</w:t>
      </w:r>
    </w:p>
    <w:p w:rsidR="00E02AE4" w:rsidRPr="00EF1A34" w:rsidRDefault="00E02AE4" w:rsidP="00DC7683">
      <w:pPr>
        <w:ind w:firstLine="567"/>
        <w:contextualSpacing/>
        <w:jc w:val="both"/>
      </w:pPr>
      <w:r w:rsidRPr="00EF1A34">
        <w:t>Лицевой счет:  05353003640</w:t>
      </w:r>
    </w:p>
    <w:p w:rsidR="00E02AE4" w:rsidRPr="00EF1A34" w:rsidRDefault="00E02AE4" w:rsidP="00DC7683">
      <w:pPr>
        <w:ind w:firstLine="567"/>
        <w:contextualSpacing/>
        <w:jc w:val="both"/>
      </w:pPr>
      <w:r w:rsidRPr="00EF1A34">
        <w:t>БИК: 042748001</w:t>
      </w:r>
    </w:p>
    <w:p w:rsidR="00E02AE4" w:rsidRDefault="00E02AE4" w:rsidP="00DC7683">
      <w:pPr>
        <w:ind w:firstLine="567"/>
        <w:contextualSpacing/>
        <w:jc w:val="both"/>
        <w:rPr>
          <w:sz w:val="28"/>
          <w:szCs w:val="28"/>
        </w:rPr>
      </w:pPr>
      <w:r w:rsidRPr="00EF1A34">
        <w:t>В платежном поручении обязательно указать назначение платежа «задаток за уч</w:t>
      </w:r>
      <w:r w:rsidRPr="00EF1A34">
        <w:t>а</w:t>
      </w:r>
      <w:r w:rsidRPr="00EF1A34">
        <w:t xml:space="preserve">стие в открытом аукционе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 </w:t>
      </w:r>
      <w:r w:rsidRPr="00EF1A34">
        <w:rPr>
          <w:rFonts w:eastAsia="Calibri"/>
        </w:rPr>
        <w:t>(лот №____)</w:t>
      </w:r>
      <w:proofErr w:type="gramStart"/>
      <w:r w:rsidRPr="00EF1A34">
        <w:t>.»</w:t>
      </w:r>
      <w:proofErr w:type="gramEnd"/>
    </w:p>
    <w:p w:rsidR="00E02AE4" w:rsidRPr="0082579C" w:rsidRDefault="00E02AE4" w:rsidP="00E02AE4">
      <w:pPr>
        <w:ind w:firstLine="567"/>
        <w:contextualSpacing/>
        <w:rPr>
          <w:sz w:val="28"/>
          <w:szCs w:val="28"/>
        </w:rPr>
        <w:sectPr w:rsidR="00E02AE4" w:rsidRPr="0082579C" w:rsidSect="00A64FF8">
          <w:headerReference w:type="default" r:id="rId9"/>
          <w:footerReference w:type="even" r:id="rId10"/>
          <w:footerReference w:type="default" r:id="rId11"/>
          <w:pgSz w:w="11906" w:h="16838"/>
          <w:pgMar w:top="851" w:right="851" w:bottom="1134" w:left="1701" w:header="709" w:footer="709" w:gutter="0"/>
          <w:pgNumType w:start="1"/>
          <w:cols w:space="708"/>
          <w:titlePg/>
          <w:docGrid w:linePitch="360"/>
        </w:sectPr>
      </w:pPr>
    </w:p>
    <w:p w:rsidR="00E02AE4" w:rsidRPr="00EF1A34" w:rsidRDefault="00E02AE4" w:rsidP="00E02AE4">
      <w:pPr>
        <w:contextualSpacing/>
        <w:jc w:val="right"/>
      </w:pPr>
      <w:r w:rsidRPr="00EF1A34">
        <w:lastRenderedPageBreak/>
        <w:t>Приложение к извещению</w:t>
      </w:r>
    </w:p>
    <w:p w:rsidR="00E02AE4" w:rsidRDefault="00E02AE4" w:rsidP="00E02AE4">
      <w:pPr>
        <w:contextualSpacing/>
        <w:jc w:val="right"/>
      </w:pPr>
      <w:r w:rsidRPr="00EF1A34">
        <w:t>Табл</w:t>
      </w:r>
      <w:r>
        <w:t xml:space="preserve">ица </w:t>
      </w:r>
      <w:r w:rsidRPr="00E16D87">
        <w:t xml:space="preserve">лотов  №№ </w:t>
      </w:r>
      <w:r w:rsidR="00894F5C">
        <w:t>1</w:t>
      </w:r>
      <w:r>
        <w:t>-</w:t>
      </w:r>
      <w:r w:rsidR="00894F5C">
        <w:t>9</w:t>
      </w:r>
    </w:p>
    <w:p w:rsidR="00E02AE4" w:rsidRDefault="00E02AE4" w:rsidP="00E02AE4">
      <w:pPr>
        <w:contextualSpacing/>
        <w:jc w:val="right"/>
      </w:pPr>
    </w:p>
    <w:tbl>
      <w:tblPr>
        <w:tblW w:w="15657" w:type="dxa"/>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99"/>
        <w:gridCol w:w="3543"/>
        <w:gridCol w:w="3402"/>
        <w:gridCol w:w="1843"/>
        <w:gridCol w:w="1418"/>
        <w:gridCol w:w="2126"/>
        <w:gridCol w:w="2126"/>
      </w:tblGrid>
      <w:tr w:rsidR="00894F5C" w:rsidRPr="00BC4A88" w:rsidTr="00D85DA1">
        <w:trPr>
          <w:trHeight w:val="1818"/>
        </w:trPr>
        <w:tc>
          <w:tcPr>
            <w:tcW w:w="1199" w:type="dxa"/>
            <w:tcBorders>
              <w:top w:val="single" w:sz="4" w:space="0" w:color="000000"/>
              <w:left w:val="single" w:sz="4" w:space="0" w:color="000000"/>
              <w:bottom w:val="single" w:sz="4" w:space="0" w:color="000000"/>
              <w:right w:val="single" w:sz="4" w:space="0" w:color="000000"/>
            </w:tcBorders>
          </w:tcPr>
          <w:p w:rsidR="00894F5C" w:rsidRPr="00BC4A88" w:rsidRDefault="00894F5C" w:rsidP="002012BB">
            <w:pPr>
              <w:contextualSpacing/>
              <w:jc w:val="center"/>
            </w:pPr>
            <w:r w:rsidRPr="00BC4A88">
              <w:t>№</w:t>
            </w:r>
            <w:r>
              <w:t xml:space="preserve"> </w:t>
            </w:r>
            <w:r w:rsidRPr="00BC4A88">
              <w:t>лота</w:t>
            </w:r>
          </w:p>
        </w:tc>
        <w:tc>
          <w:tcPr>
            <w:tcW w:w="3543" w:type="dxa"/>
            <w:tcBorders>
              <w:top w:val="single" w:sz="4" w:space="0" w:color="000000"/>
              <w:left w:val="single" w:sz="4" w:space="0" w:color="000000"/>
              <w:bottom w:val="single" w:sz="4" w:space="0" w:color="000000"/>
              <w:right w:val="single" w:sz="4" w:space="0" w:color="000000"/>
            </w:tcBorders>
          </w:tcPr>
          <w:p w:rsidR="00894F5C" w:rsidRPr="00BC4A88" w:rsidRDefault="00894F5C" w:rsidP="002012BB">
            <w:pPr>
              <w:contextualSpacing/>
              <w:jc w:val="center"/>
            </w:pPr>
            <w:r w:rsidRPr="00BC4A88">
              <w:t>Местоположение</w:t>
            </w:r>
          </w:p>
          <w:p w:rsidR="00894F5C" w:rsidRPr="00BC4A88" w:rsidRDefault="00894F5C" w:rsidP="002012BB">
            <w:pPr>
              <w:contextualSpacing/>
              <w:jc w:val="center"/>
            </w:pPr>
          </w:p>
        </w:tc>
        <w:tc>
          <w:tcPr>
            <w:tcW w:w="3402" w:type="dxa"/>
            <w:tcBorders>
              <w:top w:val="single" w:sz="4" w:space="0" w:color="000000"/>
              <w:left w:val="single" w:sz="4" w:space="0" w:color="000000"/>
              <w:bottom w:val="single" w:sz="4" w:space="0" w:color="000000"/>
              <w:right w:val="single" w:sz="4" w:space="0" w:color="000000"/>
            </w:tcBorders>
          </w:tcPr>
          <w:p w:rsidR="00894F5C" w:rsidRPr="00BC4A88" w:rsidRDefault="00894F5C" w:rsidP="002012BB">
            <w:pPr>
              <w:contextualSpacing/>
              <w:jc w:val="center"/>
            </w:pPr>
            <w:r w:rsidRPr="00BC4A88">
              <w:t>Указание на вид деятельности (специализацию)</w:t>
            </w:r>
          </w:p>
        </w:tc>
        <w:tc>
          <w:tcPr>
            <w:tcW w:w="1843" w:type="dxa"/>
            <w:tcBorders>
              <w:top w:val="single" w:sz="4" w:space="0" w:color="000000"/>
              <w:left w:val="single" w:sz="4" w:space="0" w:color="000000"/>
              <w:bottom w:val="single" w:sz="4" w:space="0" w:color="000000"/>
              <w:right w:val="single" w:sz="4" w:space="0" w:color="000000"/>
            </w:tcBorders>
          </w:tcPr>
          <w:p w:rsidR="00894F5C" w:rsidRPr="00BC4A88" w:rsidRDefault="00894F5C" w:rsidP="002012BB">
            <w:pPr>
              <w:contextualSpacing/>
              <w:jc w:val="center"/>
            </w:pPr>
            <w:r w:rsidRPr="00BC4A88">
              <w:t>Период разм</w:t>
            </w:r>
            <w:r w:rsidRPr="00BC4A88">
              <w:t>е</w:t>
            </w:r>
            <w:r w:rsidRPr="00BC4A88">
              <w:t>щения</w:t>
            </w:r>
          </w:p>
          <w:p w:rsidR="00894F5C" w:rsidRPr="00BC4A88" w:rsidRDefault="00894F5C" w:rsidP="002012BB">
            <w:pPr>
              <w:contextualSpacing/>
              <w:jc w:val="center"/>
            </w:pPr>
          </w:p>
          <w:p w:rsidR="00894F5C" w:rsidRPr="00BC4A88" w:rsidRDefault="00894F5C" w:rsidP="002012BB">
            <w:pPr>
              <w:contextualSpacing/>
              <w:jc w:val="center"/>
            </w:pPr>
            <w:r w:rsidRPr="00BC4A88">
              <w:t>(дни)</w:t>
            </w:r>
          </w:p>
        </w:tc>
        <w:tc>
          <w:tcPr>
            <w:tcW w:w="1418" w:type="dxa"/>
            <w:tcBorders>
              <w:top w:val="single" w:sz="4" w:space="0" w:color="000000"/>
              <w:left w:val="single" w:sz="4" w:space="0" w:color="000000"/>
              <w:bottom w:val="single" w:sz="4" w:space="0" w:color="000000"/>
              <w:right w:val="single" w:sz="4" w:space="0" w:color="000000"/>
            </w:tcBorders>
          </w:tcPr>
          <w:p w:rsidR="00894F5C" w:rsidRPr="00BC4A88" w:rsidRDefault="00894F5C" w:rsidP="002012BB">
            <w:pPr>
              <w:contextualSpacing/>
              <w:jc w:val="center"/>
            </w:pPr>
            <w:r w:rsidRPr="00BC4A88">
              <w:t>Площадь</w:t>
            </w:r>
          </w:p>
          <w:p w:rsidR="00894F5C" w:rsidRPr="00BC4A88" w:rsidRDefault="00894F5C" w:rsidP="002012BB">
            <w:pPr>
              <w:contextualSpacing/>
              <w:jc w:val="center"/>
            </w:pPr>
          </w:p>
          <w:p w:rsidR="00894F5C" w:rsidRPr="00BC4A88" w:rsidRDefault="00894F5C" w:rsidP="002012BB">
            <w:pPr>
              <w:contextualSpacing/>
              <w:jc w:val="center"/>
            </w:pPr>
            <w:r w:rsidRPr="00BC4A88">
              <w:t>(кв</w:t>
            </w:r>
            <w:proofErr w:type="gramStart"/>
            <w:r w:rsidRPr="00BC4A88">
              <w:t>.м</w:t>
            </w:r>
            <w:proofErr w:type="gramEnd"/>
            <w:r w:rsidRPr="00BC4A88">
              <w:t>)</w:t>
            </w:r>
          </w:p>
        </w:tc>
        <w:tc>
          <w:tcPr>
            <w:tcW w:w="2126" w:type="dxa"/>
            <w:tcBorders>
              <w:top w:val="single" w:sz="4" w:space="0" w:color="000000"/>
              <w:left w:val="single" w:sz="4" w:space="0" w:color="000000"/>
              <w:bottom w:val="single" w:sz="4" w:space="0" w:color="000000"/>
              <w:right w:val="single" w:sz="4" w:space="0" w:color="000000"/>
            </w:tcBorders>
          </w:tcPr>
          <w:p w:rsidR="00894F5C" w:rsidRPr="00BC4A88" w:rsidRDefault="00894F5C" w:rsidP="002012BB">
            <w:pPr>
              <w:contextualSpacing/>
              <w:jc w:val="center"/>
            </w:pPr>
            <w:r w:rsidRPr="00BC4A88">
              <w:t>Начальная (м</w:t>
            </w:r>
            <w:r w:rsidRPr="00BC4A88">
              <w:t>и</w:t>
            </w:r>
            <w:r w:rsidRPr="00BC4A88">
              <w:t>нимальная) цена</w:t>
            </w:r>
          </w:p>
          <w:p w:rsidR="00894F5C" w:rsidRPr="00BC4A88" w:rsidRDefault="00894F5C" w:rsidP="002012BB">
            <w:pPr>
              <w:contextualSpacing/>
              <w:jc w:val="center"/>
            </w:pPr>
            <w:r w:rsidRPr="00BC4A88">
              <w:t>за период разм</w:t>
            </w:r>
            <w:r w:rsidRPr="00BC4A88">
              <w:t>е</w:t>
            </w:r>
            <w:r w:rsidRPr="00BC4A88">
              <w:t>щения</w:t>
            </w:r>
          </w:p>
          <w:p w:rsidR="00894F5C" w:rsidRPr="00BC4A88" w:rsidRDefault="00894F5C" w:rsidP="002012BB">
            <w:pPr>
              <w:contextualSpacing/>
              <w:jc w:val="center"/>
            </w:pPr>
            <w:r w:rsidRPr="00BC4A88">
              <w:t>(руб.)</w:t>
            </w:r>
          </w:p>
        </w:tc>
        <w:tc>
          <w:tcPr>
            <w:tcW w:w="2126" w:type="dxa"/>
            <w:tcBorders>
              <w:top w:val="single" w:sz="4" w:space="0" w:color="000000"/>
              <w:left w:val="single" w:sz="4" w:space="0" w:color="000000"/>
              <w:bottom w:val="single" w:sz="4" w:space="0" w:color="000000"/>
              <w:right w:val="single" w:sz="4" w:space="0" w:color="000000"/>
            </w:tcBorders>
          </w:tcPr>
          <w:p w:rsidR="00894F5C" w:rsidRPr="00BC4A88" w:rsidRDefault="00894F5C" w:rsidP="002012BB">
            <w:pPr>
              <w:contextualSpacing/>
              <w:jc w:val="center"/>
            </w:pPr>
            <w:r w:rsidRPr="00BC4A88">
              <w:t>Размер задатка</w:t>
            </w:r>
          </w:p>
          <w:p w:rsidR="00894F5C" w:rsidRPr="00BC4A88" w:rsidRDefault="00894F5C" w:rsidP="002012BB">
            <w:pPr>
              <w:contextualSpacing/>
              <w:jc w:val="center"/>
            </w:pPr>
            <w:r w:rsidRPr="00BC4A88">
              <w:t>(руб.)</w:t>
            </w:r>
          </w:p>
          <w:p w:rsidR="00894F5C" w:rsidRPr="00BC4A88" w:rsidRDefault="00894F5C" w:rsidP="002012BB">
            <w:pPr>
              <w:contextualSpacing/>
              <w:jc w:val="center"/>
            </w:pPr>
          </w:p>
        </w:tc>
      </w:tr>
      <w:tr w:rsidR="00894F5C" w:rsidRPr="00BC4A88" w:rsidTr="00D85DA1">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894F5C" w:rsidRPr="00BC4A88" w:rsidRDefault="00184EA1" w:rsidP="002012BB">
            <w:pPr>
              <w:contextualSpacing/>
              <w:jc w:val="center"/>
            </w:pPr>
            <w:r>
              <w:t>1</w:t>
            </w:r>
            <w:r w:rsidR="00894F5C" w:rsidRPr="00BC4A88">
              <w:t>.</w:t>
            </w:r>
          </w:p>
        </w:tc>
        <w:tc>
          <w:tcPr>
            <w:tcW w:w="3543" w:type="dxa"/>
            <w:tcBorders>
              <w:top w:val="single" w:sz="4" w:space="0" w:color="000000"/>
              <w:left w:val="single" w:sz="4" w:space="0" w:color="000000"/>
              <w:bottom w:val="single" w:sz="4" w:space="0" w:color="000000"/>
              <w:right w:val="single" w:sz="4" w:space="0" w:color="000000"/>
            </w:tcBorders>
            <w:vAlign w:val="center"/>
          </w:tcPr>
          <w:p w:rsidR="00894F5C" w:rsidRPr="00BC4A88" w:rsidRDefault="00894F5C" w:rsidP="002012BB">
            <w:pPr>
              <w:contextualSpacing/>
              <w:jc w:val="center"/>
            </w:pPr>
            <w:r w:rsidRPr="00BC4A88">
              <w:t>набережная озера Верхнего</w:t>
            </w:r>
          </w:p>
        </w:tc>
        <w:tc>
          <w:tcPr>
            <w:tcW w:w="3402" w:type="dxa"/>
            <w:tcBorders>
              <w:top w:val="single" w:sz="4" w:space="0" w:color="000000"/>
              <w:left w:val="single" w:sz="4" w:space="0" w:color="000000"/>
              <w:bottom w:val="single" w:sz="4" w:space="0" w:color="000000"/>
              <w:right w:val="single" w:sz="4" w:space="0" w:color="000000"/>
            </w:tcBorders>
            <w:vAlign w:val="center"/>
          </w:tcPr>
          <w:p w:rsidR="00894F5C" w:rsidRPr="007666E3" w:rsidRDefault="007666E3" w:rsidP="00FB517B">
            <w:pPr>
              <w:contextualSpacing/>
              <w:jc w:val="center"/>
            </w:pPr>
            <w:r w:rsidRPr="007666E3">
              <w:t xml:space="preserve">иные приспособления </w:t>
            </w:r>
            <w:r w:rsidR="004106BA">
              <w:t xml:space="preserve">                </w:t>
            </w:r>
            <w:r w:rsidR="00D85DA1" w:rsidRPr="007666E3">
              <w:t>(бинокль смотровой)</w:t>
            </w:r>
          </w:p>
        </w:tc>
        <w:tc>
          <w:tcPr>
            <w:tcW w:w="1843" w:type="dxa"/>
            <w:tcBorders>
              <w:top w:val="single" w:sz="4" w:space="0" w:color="000000"/>
              <w:left w:val="single" w:sz="4" w:space="0" w:color="000000"/>
              <w:bottom w:val="single" w:sz="4" w:space="0" w:color="000000"/>
              <w:right w:val="single" w:sz="4" w:space="0" w:color="000000"/>
            </w:tcBorders>
            <w:vAlign w:val="center"/>
          </w:tcPr>
          <w:p w:rsidR="00894F5C" w:rsidRPr="00BC4A88" w:rsidRDefault="00FB517B" w:rsidP="002012BB">
            <w:pPr>
              <w:contextualSpacing/>
              <w:jc w:val="center"/>
            </w:pPr>
            <w:r>
              <w:t>731</w:t>
            </w:r>
          </w:p>
        </w:tc>
        <w:tc>
          <w:tcPr>
            <w:tcW w:w="1418" w:type="dxa"/>
            <w:tcBorders>
              <w:top w:val="single" w:sz="4" w:space="0" w:color="000000"/>
              <w:left w:val="single" w:sz="4" w:space="0" w:color="000000"/>
              <w:bottom w:val="single" w:sz="4" w:space="0" w:color="000000"/>
              <w:right w:val="single" w:sz="4" w:space="0" w:color="000000"/>
            </w:tcBorders>
            <w:vAlign w:val="center"/>
          </w:tcPr>
          <w:p w:rsidR="00894F5C" w:rsidRPr="00BC4A88" w:rsidRDefault="00FB517B" w:rsidP="002012BB">
            <w:pPr>
              <w:contextualSpacing/>
              <w:jc w:val="center"/>
            </w:pPr>
            <w:r>
              <w:t>1</w:t>
            </w:r>
          </w:p>
        </w:tc>
        <w:tc>
          <w:tcPr>
            <w:tcW w:w="2126" w:type="dxa"/>
            <w:tcBorders>
              <w:top w:val="single" w:sz="4" w:space="0" w:color="000000"/>
              <w:left w:val="single" w:sz="4" w:space="0" w:color="000000"/>
              <w:bottom w:val="single" w:sz="4" w:space="0" w:color="000000"/>
              <w:right w:val="single" w:sz="4" w:space="0" w:color="000000"/>
            </w:tcBorders>
          </w:tcPr>
          <w:p w:rsidR="00894F5C" w:rsidRPr="00FB517B" w:rsidRDefault="00894F5C" w:rsidP="002012BB">
            <w:pPr>
              <w:contextualSpacing/>
              <w:jc w:val="center"/>
              <w:rPr>
                <w:highlight w:val="yellow"/>
              </w:rPr>
            </w:pPr>
          </w:p>
          <w:p w:rsidR="00894F5C" w:rsidRPr="00FB517B" w:rsidRDefault="00A07E40" w:rsidP="002012BB">
            <w:pPr>
              <w:contextualSpacing/>
              <w:jc w:val="center"/>
              <w:rPr>
                <w:highlight w:val="yellow"/>
              </w:rPr>
            </w:pPr>
            <w:r w:rsidRPr="00A07E40">
              <w:t>24291,13</w:t>
            </w:r>
          </w:p>
        </w:tc>
        <w:tc>
          <w:tcPr>
            <w:tcW w:w="2126" w:type="dxa"/>
            <w:tcBorders>
              <w:top w:val="single" w:sz="4" w:space="0" w:color="000000"/>
              <w:left w:val="single" w:sz="4" w:space="0" w:color="000000"/>
              <w:bottom w:val="single" w:sz="4" w:space="0" w:color="000000"/>
              <w:right w:val="single" w:sz="4" w:space="0" w:color="000000"/>
            </w:tcBorders>
            <w:vAlign w:val="center"/>
          </w:tcPr>
          <w:p w:rsidR="00894F5C" w:rsidRPr="00FB517B" w:rsidRDefault="00A07E40" w:rsidP="002012BB">
            <w:pPr>
              <w:contextualSpacing/>
              <w:jc w:val="center"/>
              <w:rPr>
                <w:highlight w:val="yellow"/>
              </w:rPr>
            </w:pPr>
            <w:r w:rsidRPr="00A07E40">
              <w:t>996,9</w:t>
            </w:r>
          </w:p>
        </w:tc>
      </w:tr>
      <w:tr w:rsidR="004106BA" w:rsidRPr="00BC4A88" w:rsidTr="00D85DA1">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t>2.</w:t>
            </w:r>
          </w:p>
        </w:tc>
        <w:tc>
          <w:tcPr>
            <w:tcW w:w="3543"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rsidRPr="00BC4A88">
              <w:t>набережная озера Верхнего</w:t>
            </w:r>
          </w:p>
        </w:tc>
        <w:tc>
          <w:tcPr>
            <w:tcW w:w="3402" w:type="dxa"/>
            <w:tcBorders>
              <w:top w:val="single" w:sz="4" w:space="0" w:color="000000"/>
              <w:left w:val="single" w:sz="4" w:space="0" w:color="000000"/>
              <w:bottom w:val="single" w:sz="4" w:space="0" w:color="000000"/>
              <w:right w:val="single" w:sz="4" w:space="0" w:color="000000"/>
            </w:tcBorders>
            <w:vAlign w:val="center"/>
          </w:tcPr>
          <w:p w:rsidR="004106BA" w:rsidRPr="007666E3" w:rsidRDefault="004106BA" w:rsidP="00B43669">
            <w:pPr>
              <w:contextualSpacing/>
              <w:jc w:val="center"/>
            </w:pPr>
            <w:r w:rsidRPr="007666E3">
              <w:t xml:space="preserve">иные приспособления </w:t>
            </w:r>
            <w:r>
              <w:t xml:space="preserve">                </w:t>
            </w:r>
            <w:r w:rsidRPr="007666E3">
              <w:t>(бинокль смотровой)</w:t>
            </w:r>
          </w:p>
        </w:tc>
        <w:tc>
          <w:tcPr>
            <w:tcW w:w="1843"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t>731</w:t>
            </w:r>
          </w:p>
        </w:tc>
        <w:tc>
          <w:tcPr>
            <w:tcW w:w="1418"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t>1</w:t>
            </w:r>
          </w:p>
        </w:tc>
        <w:tc>
          <w:tcPr>
            <w:tcW w:w="2126" w:type="dxa"/>
            <w:tcBorders>
              <w:top w:val="single" w:sz="4" w:space="0" w:color="000000"/>
              <w:left w:val="single" w:sz="4" w:space="0" w:color="000000"/>
              <w:bottom w:val="single" w:sz="4" w:space="0" w:color="000000"/>
              <w:right w:val="single" w:sz="4" w:space="0" w:color="000000"/>
            </w:tcBorders>
          </w:tcPr>
          <w:p w:rsidR="004106BA" w:rsidRPr="00FB517B" w:rsidRDefault="004106BA" w:rsidP="002012BB">
            <w:pPr>
              <w:contextualSpacing/>
              <w:jc w:val="center"/>
              <w:rPr>
                <w:highlight w:val="yellow"/>
              </w:rPr>
            </w:pPr>
          </w:p>
          <w:p w:rsidR="004106BA" w:rsidRPr="00FB517B" w:rsidRDefault="004106BA" w:rsidP="002012BB">
            <w:pPr>
              <w:contextualSpacing/>
              <w:jc w:val="center"/>
              <w:rPr>
                <w:highlight w:val="yellow"/>
              </w:rPr>
            </w:pPr>
            <w:r w:rsidRPr="00A07E40">
              <w:t>24291,13</w:t>
            </w:r>
          </w:p>
        </w:tc>
        <w:tc>
          <w:tcPr>
            <w:tcW w:w="2126" w:type="dxa"/>
            <w:tcBorders>
              <w:top w:val="single" w:sz="4" w:space="0" w:color="000000"/>
              <w:left w:val="single" w:sz="4" w:space="0" w:color="000000"/>
              <w:bottom w:val="single" w:sz="4" w:space="0" w:color="000000"/>
              <w:right w:val="single" w:sz="4" w:space="0" w:color="000000"/>
            </w:tcBorders>
            <w:vAlign w:val="center"/>
          </w:tcPr>
          <w:p w:rsidR="004106BA" w:rsidRPr="00FB517B" w:rsidRDefault="004106BA" w:rsidP="002012BB">
            <w:pPr>
              <w:contextualSpacing/>
              <w:jc w:val="center"/>
              <w:rPr>
                <w:highlight w:val="yellow"/>
              </w:rPr>
            </w:pPr>
            <w:r w:rsidRPr="00A07E40">
              <w:t>996,9</w:t>
            </w:r>
          </w:p>
        </w:tc>
      </w:tr>
      <w:tr w:rsidR="004106BA" w:rsidRPr="00BC4A88" w:rsidTr="00D85DA1">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t>3.</w:t>
            </w:r>
          </w:p>
        </w:tc>
        <w:tc>
          <w:tcPr>
            <w:tcW w:w="3543"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rsidRPr="00BC4A88">
              <w:t>набережная озера Верхнего</w:t>
            </w:r>
          </w:p>
        </w:tc>
        <w:tc>
          <w:tcPr>
            <w:tcW w:w="3402" w:type="dxa"/>
            <w:tcBorders>
              <w:top w:val="single" w:sz="4" w:space="0" w:color="000000"/>
              <w:left w:val="single" w:sz="4" w:space="0" w:color="000000"/>
              <w:bottom w:val="single" w:sz="4" w:space="0" w:color="000000"/>
              <w:right w:val="single" w:sz="4" w:space="0" w:color="000000"/>
            </w:tcBorders>
            <w:vAlign w:val="center"/>
          </w:tcPr>
          <w:p w:rsidR="004106BA" w:rsidRPr="007666E3" w:rsidRDefault="004106BA" w:rsidP="00B43669">
            <w:pPr>
              <w:contextualSpacing/>
              <w:jc w:val="center"/>
            </w:pPr>
            <w:r w:rsidRPr="007666E3">
              <w:t xml:space="preserve">иные приспособления </w:t>
            </w:r>
            <w:r>
              <w:t xml:space="preserve">                </w:t>
            </w:r>
            <w:r w:rsidRPr="007666E3">
              <w:t>(бинокль смотровой)</w:t>
            </w:r>
          </w:p>
        </w:tc>
        <w:tc>
          <w:tcPr>
            <w:tcW w:w="1843"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t>731</w:t>
            </w:r>
          </w:p>
        </w:tc>
        <w:tc>
          <w:tcPr>
            <w:tcW w:w="1418"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t>1</w:t>
            </w:r>
          </w:p>
        </w:tc>
        <w:tc>
          <w:tcPr>
            <w:tcW w:w="2126" w:type="dxa"/>
            <w:tcBorders>
              <w:top w:val="single" w:sz="4" w:space="0" w:color="000000"/>
              <w:left w:val="single" w:sz="4" w:space="0" w:color="000000"/>
              <w:bottom w:val="single" w:sz="4" w:space="0" w:color="000000"/>
              <w:right w:val="single" w:sz="4" w:space="0" w:color="000000"/>
            </w:tcBorders>
          </w:tcPr>
          <w:p w:rsidR="004106BA" w:rsidRPr="00FB517B" w:rsidRDefault="004106BA" w:rsidP="002012BB">
            <w:pPr>
              <w:contextualSpacing/>
              <w:jc w:val="center"/>
              <w:rPr>
                <w:highlight w:val="yellow"/>
              </w:rPr>
            </w:pPr>
          </w:p>
          <w:p w:rsidR="004106BA" w:rsidRPr="00FB517B" w:rsidRDefault="004106BA" w:rsidP="002012BB">
            <w:pPr>
              <w:contextualSpacing/>
              <w:jc w:val="center"/>
              <w:rPr>
                <w:highlight w:val="yellow"/>
              </w:rPr>
            </w:pPr>
            <w:r w:rsidRPr="00A07E40">
              <w:t>24291,13</w:t>
            </w:r>
          </w:p>
        </w:tc>
        <w:tc>
          <w:tcPr>
            <w:tcW w:w="2126" w:type="dxa"/>
            <w:tcBorders>
              <w:top w:val="single" w:sz="4" w:space="0" w:color="000000"/>
              <w:left w:val="single" w:sz="4" w:space="0" w:color="000000"/>
              <w:bottom w:val="single" w:sz="4" w:space="0" w:color="000000"/>
              <w:right w:val="single" w:sz="4" w:space="0" w:color="000000"/>
            </w:tcBorders>
            <w:vAlign w:val="center"/>
          </w:tcPr>
          <w:p w:rsidR="004106BA" w:rsidRPr="00FB517B" w:rsidRDefault="004106BA" w:rsidP="002012BB">
            <w:pPr>
              <w:contextualSpacing/>
              <w:jc w:val="center"/>
              <w:rPr>
                <w:highlight w:val="yellow"/>
              </w:rPr>
            </w:pPr>
            <w:r w:rsidRPr="00A07E40">
              <w:t>996,9</w:t>
            </w:r>
          </w:p>
        </w:tc>
      </w:tr>
      <w:tr w:rsidR="004106BA" w:rsidRPr="00BC4A88" w:rsidTr="00D85DA1">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t>4.</w:t>
            </w:r>
          </w:p>
        </w:tc>
        <w:tc>
          <w:tcPr>
            <w:tcW w:w="3543"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rsidRPr="00BC4A88">
              <w:t>набережная озера Верхнего</w:t>
            </w:r>
          </w:p>
        </w:tc>
        <w:tc>
          <w:tcPr>
            <w:tcW w:w="3402" w:type="dxa"/>
            <w:tcBorders>
              <w:top w:val="single" w:sz="4" w:space="0" w:color="000000"/>
              <w:left w:val="single" w:sz="4" w:space="0" w:color="000000"/>
              <w:bottom w:val="single" w:sz="4" w:space="0" w:color="000000"/>
              <w:right w:val="single" w:sz="4" w:space="0" w:color="000000"/>
            </w:tcBorders>
            <w:vAlign w:val="center"/>
          </w:tcPr>
          <w:p w:rsidR="004106BA" w:rsidRPr="007666E3" w:rsidRDefault="004106BA" w:rsidP="00B43669">
            <w:pPr>
              <w:contextualSpacing/>
              <w:jc w:val="center"/>
            </w:pPr>
            <w:r w:rsidRPr="007666E3">
              <w:t xml:space="preserve">иные приспособления </w:t>
            </w:r>
            <w:r>
              <w:t xml:space="preserve">                </w:t>
            </w:r>
            <w:r w:rsidRPr="007666E3">
              <w:t>(бинокль смотровой)</w:t>
            </w:r>
          </w:p>
        </w:tc>
        <w:tc>
          <w:tcPr>
            <w:tcW w:w="1843"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t>731</w:t>
            </w:r>
          </w:p>
        </w:tc>
        <w:tc>
          <w:tcPr>
            <w:tcW w:w="1418"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t>1</w:t>
            </w:r>
          </w:p>
        </w:tc>
        <w:tc>
          <w:tcPr>
            <w:tcW w:w="2126" w:type="dxa"/>
            <w:tcBorders>
              <w:top w:val="single" w:sz="4" w:space="0" w:color="000000"/>
              <w:left w:val="single" w:sz="4" w:space="0" w:color="000000"/>
              <w:bottom w:val="single" w:sz="4" w:space="0" w:color="000000"/>
              <w:right w:val="single" w:sz="4" w:space="0" w:color="000000"/>
            </w:tcBorders>
          </w:tcPr>
          <w:p w:rsidR="004106BA" w:rsidRPr="00FB517B" w:rsidRDefault="004106BA" w:rsidP="002012BB">
            <w:pPr>
              <w:contextualSpacing/>
              <w:jc w:val="center"/>
              <w:rPr>
                <w:highlight w:val="yellow"/>
              </w:rPr>
            </w:pPr>
          </w:p>
          <w:p w:rsidR="004106BA" w:rsidRPr="00FB517B" w:rsidRDefault="004106BA" w:rsidP="002012BB">
            <w:pPr>
              <w:contextualSpacing/>
              <w:jc w:val="center"/>
              <w:rPr>
                <w:highlight w:val="yellow"/>
              </w:rPr>
            </w:pPr>
            <w:r w:rsidRPr="00A07E40">
              <w:t>24291,13</w:t>
            </w:r>
          </w:p>
        </w:tc>
        <w:tc>
          <w:tcPr>
            <w:tcW w:w="2126" w:type="dxa"/>
            <w:tcBorders>
              <w:top w:val="single" w:sz="4" w:space="0" w:color="000000"/>
              <w:left w:val="single" w:sz="4" w:space="0" w:color="000000"/>
              <w:bottom w:val="single" w:sz="4" w:space="0" w:color="000000"/>
              <w:right w:val="single" w:sz="4" w:space="0" w:color="000000"/>
            </w:tcBorders>
            <w:vAlign w:val="center"/>
          </w:tcPr>
          <w:p w:rsidR="004106BA" w:rsidRPr="00FB517B" w:rsidRDefault="004106BA" w:rsidP="002012BB">
            <w:pPr>
              <w:contextualSpacing/>
              <w:jc w:val="center"/>
              <w:rPr>
                <w:highlight w:val="yellow"/>
              </w:rPr>
            </w:pPr>
            <w:r w:rsidRPr="00A07E40">
              <w:t>996,9</w:t>
            </w:r>
          </w:p>
        </w:tc>
      </w:tr>
      <w:tr w:rsidR="004106BA" w:rsidRPr="00BC4A88" w:rsidTr="00D85DA1">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t>5.</w:t>
            </w:r>
          </w:p>
        </w:tc>
        <w:tc>
          <w:tcPr>
            <w:tcW w:w="3543"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rsidRPr="00BC4A88">
              <w:t>набережная озера Верхнего</w:t>
            </w:r>
          </w:p>
        </w:tc>
        <w:tc>
          <w:tcPr>
            <w:tcW w:w="3402" w:type="dxa"/>
            <w:tcBorders>
              <w:top w:val="single" w:sz="4" w:space="0" w:color="000000"/>
              <w:left w:val="single" w:sz="4" w:space="0" w:color="000000"/>
              <w:bottom w:val="single" w:sz="4" w:space="0" w:color="000000"/>
              <w:right w:val="single" w:sz="4" w:space="0" w:color="000000"/>
            </w:tcBorders>
            <w:vAlign w:val="center"/>
          </w:tcPr>
          <w:p w:rsidR="004106BA" w:rsidRPr="007666E3" w:rsidRDefault="004106BA" w:rsidP="00B43669">
            <w:pPr>
              <w:contextualSpacing/>
              <w:jc w:val="center"/>
            </w:pPr>
            <w:r w:rsidRPr="007666E3">
              <w:t xml:space="preserve">иные приспособления </w:t>
            </w:r>
            <w:r>
              <w:t xml:space="preserve">                </w:t>
            </w:r>
            <w:r w:rsidRPr="007666E3">
              <w:t>(бинокль смотровой)</w:t>
            </w:r>
          </w:p>
        </w:tc>
        <w:tc>
          <w:tcPr>
            <w:tcW w:w="1843"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t>731</w:t>
            </w:r>
          </w:p>
        </w:tc>
        <w:tc>
          <w:tcPr>
            <w:tcW w:w="1418"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t>1</w:t>
            </w:r>
          </w:p>
        </w:tc>
        <w:tc>
          <w:tcPr>
            <w:tcW w:w="2126" w:type="dxa"/>
            <w:tcBorders>
              <w:top w:val="single" w:sz="4" w:space="0" w:color="000000"/>
              <w:left w:val="single" w:sz="4" w:space="0" w:color="000000"/>
              <w:bottom w:val="single" w:sz="4" w:space="0" w:color="000000"/>
              <w:right w:val="single" w:sz="4" w:space="0" w:color="000000"/>
            </w:tcBorders>
          </w:tcPr>
          <w:p w:rsidR="004106BA" w:rsidRPr="00FB517B" w:rsidRDefault="004106BA" w:rsidP="002012BB">
            <w:pPr>
              <w:contextualSpacing/>
              <w:jc w:val="center"/>
              <w:rPr>
                <w:highlight w:val="yellow"/>
              </w:rPr>
            </w:pPr>
          </w:p>
          <w:p w:rsidR="004106BA" w:rsidRPr="00FB517B" w:rsidRDefault="004106BA" w:rsidP="002012BB">
            <w:pPr>
              <w:contextualSpacing/>
              <w:jc w:val="center"/>
              <w:rPr>
                <w:highlight w:val="yellow"/>
              </w:rPr>
            </w:pPr>
            <w:r w:rsidRPr="00A07E40">
              <w:t>24291,13</w:t>
            </w:r>
          </w:p>
        </w:tc>
        <w:tc>
          <w:tcPr>
            <w:tcW w:w="2126" w:type="dxa"/>
            <w:tcBorders>
              <w:top w:val="single" w:sz="4" w:space="0" w:color="000000"/>
              <w:left w:val="single" w:sz="4" w:space="0" w:color="000000"/>
              <w:bottom w:val="single" w:sz="4" w:space="0" w:color="000000"/>
              <w:right w:val="single" w:sz="4" w:space="0" w:color="000000"/>
            </w:tcBorders>
            <w:vAlign w:val="center"/>
          </w:tcPr>
          <w:p w:rsidR="004106BA" w:rsidRPr="00FB517B" w:rsidRDefault="004106BA" w:rsidP="002012BB">
            <w:pPr>
              <w:contextualSpacing/>
              <w:jc w:val="center"/>
              <w:rPr>
                <w:highlight w:val="yellow"/>
              </w:rPr>
            </w:pPr>
            <w:r w:rsidRPr="00A07E40">
              <w:t>996,9</w:t>
            </w:r>
          </w:p>
        </w:tc>
      </w:tr>
      <w:tr w:rsidR="004106BA" w:rsidRPr="00BC4A88" w:rsidTr="00D85DA1">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t>6.</w:t>
            </w:r>
          </w:p>
        </w:tc>
        <w:tc>
          <w:tcPr>
            <w:tcW w:w="3543"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rsidRPr="00BC4A88">
              <w:t>набережная озера Верхнего</w:t>
            </w:r>
          </w:p>
        </w:tc>
        <w:tc>
          <w:tcPr>
            <w:tcW w:w="3402" w:type="dxa"/>
            <w:tcBorders>
              <w:top w:val="single" w:sz="4" w:space="0" w:color="000000"/>
              <w:left w:val="single" w:sz="4" w:space="0" w:color="000000"/>
              <w:bottom w:val="single" w:sz="4" w:space="0" w:color="000000"/>
              <w:right w:val="single" w:sz="4" w:space="0" w:color="000000"/>
            </w:tcBorders>
            <w:vAlign w:val="center"/>
          </w:tcPr>
          <w:p w:rsidR="004106BA" w:rsidRPr="007666E3" w:rsidRDefault="004106BA" w:rsidP="00B43669">
            <w:pPr>
              <w:contextualSpacing/>
              <w:jc w:val="center"/>
            </w:pPr>
            <w:r w:rsidRPr="007666E3">
              <w:t xml:space="preserve">иные приспособления </w:t>
            </w:r>
            <w:r>
              <w:t xml:space="preserve">                </w:t>
            </w:r>
            <w:r w:rsidRPr="007666E3">
              <w:t>(бинокль смотровой)</w:t>
            </w:r>
          </w:p>
        </w:tc>
        <w:tc>
          <w:tcPr>
            <w:tcW w:w="1843"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t>731</w:t>
            </w:r>
          </w:p>
        </w:tc>
        <w:tc>
          <w:tcPr>
            <w:tcW w:w="1418"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t>1</w:t>
            </w:r>
          </w:p>
        </w:tc>
        <w:tc>
          <w:tcPr>
            <w:tcW w:w="2126" w:type="dxa"/>
            <w:tcBorders>
              <w:top w:val="single" w:sz="4" w:space="0" w:color="000000"/>
              <w:left w:val="single" w:sz="4" w:space="0" w:color="000000"/>
              <w:bottom w:val="single" w:sz="4" w:space="0" w:color="000000"/>
              <w:right w:val="single" w:sz="4" w:space="0" w:color="000000"/>
            </w:tcBorders>
          </w:tcPr>
          <w:p w:rsidR="004106BA" w:rsidRPr="00FB517B" w:rsidRDefault="004106BA" w:rsidP="002012BB">
            <w:pPr>
              <w:contextualSpacing/>
              <w:jc w:val="center"/>
              <w:rPr>
                <w:highlight w:val="yellow"/>
              </w:rPr>
            </w:pPr>
          </w:p>
          <w:p w:rsidR="004106BA" w:rsidRPr="00FB517B" w:rsidRDefault="004106BA" w:rsidP="002012BB">
            <w:pPr>
              <w:contextualSpacing/>
              <w:jc w:val="center"/>
              <w:rPr>
                <w:highlight w:val="yellow"/>
              </w:rPr>
            </w:pPr>
            <w:r w:rsidRPr="00A07E40">
              <w:t>24291,13</w:t>
            </w:r>
          </w:p>
        </w:tc>
        <w:tc>
          <w:tcPr>
            <w:tcW w:w="2126" w:type="dxa"/>
            <w:tcBorders>
              <w:top w:val="single" w:sz="4" w:space="0" w:color="000000"/>
              <w:left w:val="single" w:sz="4" w:space="0" w:color="000000"/>
              <w:bottom w:val="single" w:sz="4" w:space="0" w:color="000000"/>
              <w:right w:val="single" w:sz="4" w:space="0" w:color="000000"/>
            </w:tcBorders>
            <w:vAlign w:val="center"/>
          </w:tcPr>
          <w:p w:rsidR="004106BA" w:rsidRPr="00FB517B" w:rsidRDefault="004106BA" w:rsidP="002012BB">
            <w:pPr>
              <w:contextualSpacing/>
              <w:jc w:val="center"/>
              <w:rPr>
                <w:highlight w:val="yellow"/>
              </w:rPr>
            </w:pPr>
            <w:r w:rsidRPr="00A07E40">
              <w:t>996,9</w:t>
            </w:r>
          </w:p>
        </w:tc>
      </w:tr>
      <w:tr w:rsidR="004106BA" w:rsidRPr="00BC4A88" w:rsidTr="00D85DA1">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t>7.</w:t>
            </w:r>
          </w:p>
        </w:tc>
        <w:tc>
          <w:tcPr>
            <w:tcW w:w="3543" w:type="dxa"/>
            <w:tcBorders>
              <w:top w:val="single" w:sz="4" w:space="0" w:color="000000"/>
              <w:left w:val="single" w:sz="4" w:space="0" w:color="000000"/>
              <w:bottom w:val="single" w:sz="4" w:space="0" w:color="000000"/>
              <w:right w:val="single" w:sz="4" w:space="0" w:color="000000"/>
            </w:tcBorders>
            <w:vAlign w:val="center"/>
          </w:tcPr>
          <w:p w:rsidR="004106BA" w:rsidRPr="00EB4C34" w:rsidRDefault="004106BA" w:rsidP="00EB4C34">
            <w:pPr>
              <w:contextualSpacing/>
              <w:jc w:val="center"/>
            </w:pPr>
            <w:r w:rsidRPr="00EB4C34">
              <w:t xml:space="preserve">набережная </w:t>
            </w:r>
            <w:r w:rsidR="00EB4C34" w:rsidRPr="00EB4C34">
              <w:t>на острове Канта</w:t>
            </w:r>
          </w:p>
        </w:tc>
        <w:tc>
          <w:tcPr>
            <w:tcW w:w="3402" w:type="dxa"/>
            <w:tcBorders>
              <w:top w:val="single" w:sz="4" w:space="0" w:color="000000"/>
              <w:left w:val="single" w:sz="4" w:space="0" w:color="000000"/>
              <w:bottom w:val="single" w:sz="4" w:space="0" w:color="000000"/>
              <w:right w:val="single" w:sz="4" w:space="0" w:color="000000"/>
            </w:tcBorders>
            <w:vAlign w:val="center"/>
          </w:tcPr>
          <w:p w:rsidR="004106BA" w:rsidRPr="00992254" w:rsidRDefault="004106BA" w:rsidP="00B43669">
            <w:pPr>
              <w:contextualSpacing/>
              <w:jc w:val="center"/>
            </w:pPr>
            <w:r w:rsidRPr="00992254">
              <w:t>иные приспособления                 (бинокль смотровой)</w:t>
            </w:r>
          </w:p>
        </w:tc>
        <w:tc>
          <w:tcPr>
            <w:tcW w:w="1843"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t>731</w:t>
            </w:r>
          </w:p>
        </w:tc>
        <w:tc>
          <w:tcPr>
            <w:tcW w:w="1418" w:type="dxa"/>
            <w:tcBorders>
              <w:top w:val="single" w:sz="4" w:space="0" w:color="000000"/>
              <w:left w:val="single" w:sz="4" w:space="0" w:color="000000"/>
              <w:bottom w:val="single" w:sz="4" w:space="0" w:color="000000"/>
              <w:right w:val="single" w:sz="4" w:space="0" w:color="000000"/>
            </w:tcBorders>
            <w:vAlign w:val="center"/>
          </w:tcPr>
          <w:p w:rsidR="004106BA" w:rsidRPr="00BC4A88" w:rsidRDefault="004106BA" w:rsidP="002012BB">
            <w:pPr>
              <w:contextualSpacing/>
              <w:jc w:val="center"/>
            </w:pPr>
            <w:r>
              <w:t>1</w:t>
            </w:r>
          </w:p>
        </w:tc>
        <w:tc>
          <w:tcPr>
            <w:tcW w:w="2126" w:type="dxa"/>
            <w:tcBorders>
              <w:top w:val="single" w:sz="4" w:space="0" w:color="000000"/>
              <w:left w:val="single" w:sz="4" w:space="0" w:color="000000"/>
              <w:bottom w:val="single" w:sz="4" w:space="0" w:color="000000"/>
              <w:right w:val="single" w:sz="4" w:space="0" w:color="000000"/>
            </w:tcBorders>
          </w:tcPr>
          <w:p w:rsidR="004106BA" w:rsidRPr="00FB517B" w:rsidRDefault="004106BA" w:rsidP="002012BB">
            <w:pPr>
              <w:contextualSpacing/>
              <w:jc w:val="center"/>
              <w:rPr>
                <w:highlight w:val="yellow"/>
              </w:rPr>
            </w:pPr>
          </w:p>
          <w:p w:rsidR="004106BA" w:rsidRPr="00FB517B" w:rsidRDefault="00072E3D" w:rsidP="002012BB">
            <w:pPr>
              <w:contextualSpacing/>
              <w:jc w:val="center"/>
              <w:rPr>
                <w:highlight w:val="yellow"/>
              </w:rPr>
            </w:pPr>
            <w:r w:rsidRPr="00072E3D">
              <w:t>19970,32</w:t>
            </w:r>
          </w:p>
        </w:tc>
        <w:tc>
          <w:tcPr>
            <w:tcW w:w="2126" w:type="dxa"/>
            <w:tcBorders>
              <w:top w:val="single" w:sz="4" w:space="0" w:color="000000"/>
              <w:left w:val="single" w:sz="4" w:space="0" w:color="000000"/>
              <w:bottom w:val="single" w:sz="4" w:space="0" w:color="000000"/>
              <w:right w:val="single" w:sz="4" w:space="0" w:color="000000"/>
            </w:tcBorders>
            <w:vAlign w:val="center"/>
          </w:tcPr>
          <w:p w:rsidR="004106BA" w:rsidRPr="00FB517B" w:rsidRDefault="00992254" w:rsidP="002012BB">
            <w:pPr>
              <w:contextualSpacing/>
              <w:jc w:val="center"/>
              <w:rPr>
                <w:highlight w:val="yellow"/>
              </w:rPr>
            </w:pPr>
            <w:r>
              <w:t>819,6</w:t>
            </w:r>
          </w:p>
        </w:tc>
      </w:tr>
      <w:tr w:rsidR="00072E3D" w:rsidRPr="00BC4A88" w:rsidTr="00D030F2">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072E3D" w:rsidRPr="00BC4A88" w:rsidRDefault="00072E3D" w:rsidP="002012BB">
            <w:pPr>
              <w:contextualSpacing/>
              <w:jc w:val="center"/>
            </w:pPr>
            <w:r>
              <w:t>8.</w:t>
            </w:r>
          </w:p>
        </w:tc>
        <w:tc>
          <w:tcPr>
            <w:tcW w:w="3543" w:type="dxa"/>
            <w:tcBorders>
              <w:top w:val="single" w:sz="4" w:space="0" w:color="000000"/>
              <w:left w:val="single" w:sz="4" w:space="0" w:color="000000"/>
              <w:bottom w:val="single" w:sz="4" w:space="0" w:color="000000"/>
              <w:right w:val="single" w:sz="4" w:space="0" w:color="000000"/>
            </w:tcBorders>
            <w:vAlign w:val="center"/>
          </w:tcPr>
          <w:p w:rsidR="00072E3D" w:rsidRPr="00005627" w:rsidRDefault="00072E3D" w:rsidP="00005627">
            <w:pPr>
              <w:contextualSpacing/>
              <w:jc w:val="center"/>
            </w:pPr>
            <w:r w:rsidRPr="00005627">
              <w:t xml:space="preserve">набережная </w:t>
            </w:r>
            <w:proofErr w:type="spellStart"/>
            <w:r w:rsidR="00005627" w:rsidRPr="00005627">
              <w:t>Адм</w:t>
            </w:r>
            <w:proofErr w:type="spellEnd"/>
            <w:r w:rsidR="00005627" w:rsidRPr="00005627">
              <w:t xml:space="preserve">. </w:t>
            </w:r>
            <w:proofErr w:type="spellStart"/>
            <w:r w:rsidR="00005627" w:rsidRPr="00005627">
              <w:t>Трибуца</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rsidR="00072E3D" w:rsidRPr="00992254" w:rsidRDefault="00072E3D" w:rsidP="00B43669">
            <w:pPr>
              <w:contextualSpacing/>
              <w:jc w:val="center"/>
            </w:pPr>
            <w:r w:rsidRPr="00992254">
              <w:t>иные приспособления                 (бинокль смотровой)</w:t>
            </w:r>
          </w:p>
        </w:tc>
        <w:tc>
          <w:tcPr>
            <w:tcW w:w="1843" w:type="dxa"/>
            <w:tcBorders>
              <w:top w:val="single" w:sz="4" w:space="0" w:color="000000"/>
              <w:left w:val="single" w:sz="4" w:space="0" w:color="000000"/>
              <w:bottom w:val="single" w:sz="4" w:space="0" w:color="000000"/>
              <w:right w:val="single" w:sz="4" w:space="0" w:color="000000"/>
            </w:tcBorders>
            <w:vAlign w:val="center"/>
          </w:tcPr>
          <w:p w:rsidR="00072E3D" w:rsidRPr="00BC4A88" w:rsidRDefault="00072E3D" w:rsidP="002012BB">
            <w:pPr>
              <w:contextualSpacing/>
              <w:jc w:val="center"/>
            </w:pPr>
            <w:r>
              <w:t>731</w:t>
            </w:r>
          </w:p>
        </w:tc>
        <w:tc>
          <w:tcPr>
            <w:tcW w:w="1418" w:type="dxa"/>
            <w:tcBorders>
              <w:top w:val="single" w:sz="4" w:space="0" w:color="000000"/>
              <w:left w:val="single" w:sz="4" w:space="0" w:color="000000"/>
              <w:bottom w:val="single" w:sz="4" w:space="0" w:color="000000"/>
              <w:right w:val="single" w:sz="4" w:space="0" w:color="000000"/>
            </w:tcBorders>
            <w:vAlign w:val="center"/>
          </w:tcPr>
          <w:p w:rsidR="00072E3D" w:rsidRPr="00BC4A88" w:rsidRDefault="00072E3D" w:rsidP="002012BB">
            <w:pPr>
              <w:contextualSpacing/>
              <w:jc w:val="center"/>
            </w:pPr>
            <w:r>
              <w:t>1</w:t>
            </w:r>
          </w:p>
        </w:tc>
        <w:tc>
          <w:tcPr>
            <w:tcW w:w="2126" w:type="dxa"/>
            <w:tcBorders>
              <w:top w:val="single" w:sz="4" w:space="0" w:color="000000"/>
              <w:left w:val="single" w:sz="4" w:space="0" w:color="000000"/>
              <w:bottom w:val="single" w:sz="4" w:space="0" w:color="000000"/>
              <w:right w:val="single" w:sz="4" w:space="0" w:color="000000"/>
            </w:tcBorders>
          </w:tcPr>
          <w:p w:rsidR="00072E3D" w:rsidRPr="00FB517B" w:rsidRDefault="00072E3D" w:rsidP="008D6B1F">
            <w:pPr>
              <w:contextualSpacing/>
              <w:jc w:val="center"/>
              <w:rPr>
                <w:highlight w:val="yellow"/>
              </w:rPr>
            </w:pPr>
          </w:p>
          <w:p w:rsidR="00072E3D" w:rsidRPr="00FB517B" w:rsidRDefault="00072E3D" w:rsidP="008D6B1F">
            <w:pPr>
              <w:contextualSpacing/>
              <w:jc w:val="center"/>
              <w:rPr>
                <w:highlight w:val="yellow"/>
              </w:rPr>
            </w:pPr>
            <w:r>
              <w:t>19598,11</w:t>
            </w:r>
          </w:p>
        </w:tc>
        <w:tc>
          <w:tcPr>
            <w:tcW w:w="2126" w:type="dxa"/>
            <w:tcBorders>
              <w:top w:val="single" w:sz="4" w:space="0" w:color="000000"/>
              <w:left w:val="single" w:sz="4" w:space="0" w:color="000000"/>
              <w:bottom w:val="single" w:sz="4" w:space="0" w:color="000000"/>
              <w:right w:val="single" w:sz="4" w:space="0" w:color="000000"/>
            </w:tcBorders>
          </w:tcPr>
          <w:p w:rsidR="00C73BFB" w:rsidRDefault="00C73BFB" w:rsidP="00072E3D">
            <w:pPr>
              <w:jc w:val="center"/>
            </w:pPr>
          </w:p>
          <w:p w:rsidR="00072E3D" w:rsidRDefault="00072E3D" w:rsidP="00072E3D">
            <w:pPr>
              <w:jc w:val="center"/>
            </w:pPr>
            <w:r w:rsidRPr="00E01B03">
              <w:t>804,3</w:t>
            </w:r>
          </w:p>
        </w:tc>
      </w:tr>
      <w:tr w:rsidR="00005627" w:rsidRPr="00BC4A88" w:rsidTr="00D030F2">
        <w:trPr>
          <w:trHeight w:val="616"/>
        </w:trPr>
        <w:tc>
          <w:tcPr>
            <w:tcW w:w="1199" w:type="dxa"/>
            <w:tcBorders>
              <w:top w:val="single" w:sz="4" w:space="0" w:color="000000"/>
              <w:left w:val="single" w:sz="4" w:space="0" w:color="000000"/>
              <w:bottom w:val="single" w:sz="4" w:space="0" w:color="000000"/>
              <w:right w:val="single" w:sz="4" w:space="0" w:color="000000"/>
            </w:tcBorders>
            <w:vAlign w:val="center"/>
          </w:tcPr>
          <w:p w:rsidR="00005627" w:rsidRPr="00BC4A88" w:rsidRDefault="00005627" w:rsidP="002012BB">
            <w:pPr>
              <w:contextualSpacing/>
              <w:jc w:val="center"/>
            </w:pPr>
            <w:r>
              <w:t>9.</w:t>
            </w:r>
          </w:p>
        </w:tc>
        <w:tc>
          <w:tcPr>
            <w:tcW w:w="3543" w:type="dxa"/>
            <w:tcBorders>
              <w:top w:val="single" w:sz="4" w:space="0" w:color="000000"/>
              <w:left w:val="single" w:sz="4" w:space="0" w:color="000000"/>
              <w:bottom w:val="single" w:sz="4" w:space="0" w:color="000000"/>
              <w:right w:val="single" w:sz="4" w:space="0" w:color="000000"/>
            </w:tcBorders>
            <w:vAlign w:val="center"/>
          </w:tcPr>
          <w:p w:rsidR="00005627" w:rsidRPr="00005627" w:rsidRDefault="00005627" w:rsidP="008D6B1F">
            <w:pPr>
              <w:contextualSpacing/>
              <w:jc w:val="center"/>
            </w:pPr>
            <w:r w:rsidRPr="00005627">
              <w:t xml:space="preserve">набережная </w:t>
            </w:r>
            <w:proofErr w:type="spellStart"/>
            <w:r w:rsidRPr="00005627">
              <w:t>Адм</w:t>
            </w:r>
            <w:proofErr w:type="spellEnd"/>
            <w:r w:rsidRPr="00005627">
              <w:t xml:space="preserve">. </w:t>
            </w:r>
            <w:proofErr w:type="spellStart"/>
            <w:r w:rsidRPr="00005627">
              <w:t>Трибуца</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rsidR="00005627" w:rsidRPr="00992254" w:rsidRDefault="00005627" w:rsidP="00B43669">
            <w:pPr>
              <w:contextualSpacing/>
              <w:jc w:val="center"/>
            </w:pPr>
            <w:r w:rsidRPr="00992254">
              <w:t>иные приспособления                 (бинокль смотровой)</w:t>
            </w:r>
          </w:p>
        </w:tc>
        <w:tc>
          <w:tcPr>
            <w:tcW w:w="1843" w:type="dxa"/>
            <w:tcBorders>
              <w:top w:val="single" w:sz="4" w:space="0" w:color="000000"/>
              <w:left w:val="single" w:sz="4" w:space="0" w:color="000000"/>
              <w:bottom w:val="single" w:sz="4" w:space="0" w:color="000000"/>
              <w:right w:val="single" w:sz="4" w:space="0" w:color="000000"/>
            </w:tcBorders>
            <w:vAlign w:val="center"/>
          </w:tcPr>
          <w:p w:rsidR="00005627" w:rsidRPr="00BC4A88" w:rsidRDefault="00005627" w:rsidP="002012BB">
            <w:pPr>
              <w:contextualSpacing/>
              <w:jc w:val="center"/>
            </w:pPr>
            <w:r>
              <w:t>731</w:t>
            </w:r>
          </w:p>
        </w:tc>
        <w:tc>
          <w:tcPr>
            <w:tcW w:w="1418" w:type="dxa"/>
            <w:tcBorders>
              <w:top w:val="single" w:sz="4" w:space="0" w:color="000000"/>
              <w:left w:val="single" w:sz="4" w:space="0" w:color="000000"/>
              <w:bottom w:val="single" w:sz="4" w:space="0" w:color="000000"/>
              <w:right w:val="single" w:sz="4" w:space="0" w:color="000000"/>
            </w:tcBorders>
            <w:vAlign w:val="center"/>
          </w:tcPr>
          <w:p w:rsidR="00005627" w:rsidRPr="00BC4A88" w:rsidRDefault="00005627" w:rsidP="002012BB">
            <w:pPr>
              <w:contextualSpacing/>
              <w:jc w:val="center"/>
            </w:pPr>
            <w:r>
              <w:t>1</w:t>
            </w:r>
          </w:p>
        </w:tc>
        <w:tc>
          <w:tcPr>
            <w:tcW w:w="2126" w:type="dxa"/>
            <w:tcBorders>
              <w:top w:val="single" w:sz="4" w:space="0" w:color="000000"/>
              <w:left w:val="single" w:sz="4" w:space="0" w:color="000000"/>
              <w:bottom w:val="single" w:sz="4" w:space="0" w:color="000000"/>
              <w:right w:val="single" w:sz="4" w:space="0" w:color="000000"/>
            </w:tcBorders>
          </w:tcPr>
          <w:p w:rsidR="00005627" w:rsidRDefault="00005627" w:rsidP="008D6B1F">
            <w:pPr>
              <w:contextualSpacing/>
              <w:jc w:val="center"/>
            </w:pPr>
          </w:p>
          <w:p w:rsidR="00005627" w:rsidRPr="00FB517B" w:rsidRDefault="00005627" w:rsidP="008D6B1F">
            <w:pPr>
              <w:contextualSpacing/>
              <w:jc w:val="center"/>
              <w:rPr>
                <w:highlight w:val="yellow"/>
              </w:rPr>
            </w:pPr>
            <w:r>
              <w:t>19598,11</w:t>
            </w:r>
          </w:p>
        </w:tc>
        <w:tc>
          <w:tcPr>
            <w:tcW w:w="2126" w:type="dxa"/>
            <w:tcBorders>
              <w:top w:val="single" w:sz="4" w:space="0" w:color="000000"/>
              <w:left w:val="single" w:sz="4" w:space="0" w:color="000000"/>
              <w:bottom w:val="single" w:sz="4" w:space="0" w:color="000000"/>
              <w:right w:val="single" w:sz="4" w:space="0" w:color="000000"/>
            </w:tcBorders>
          </w:tcPr>
          <w:p w:rsidR="00005627" w:rsidRDefault="00005627" w:rsidP="00072E3D">
            <w:pPr>
              <w:jc w:val="center"/>
            </w:pPr>
          </w:p>
          <w:p w:rsidR="00005627" w:rsidRDefault="00005627" w:rsidP="00072E3D">
            <w:pPr>
              <w:jc w:val="center"/>
            </w:pPr>
            <w:r w:rsidRPr="00E01B03">
              <w:t>804,3</w:t>
            </w:r>
          </w:p>
        </w:tc>
      </w:tr>
    </w:tbl>
    <w:p w:rsidR="00E02AE4" w:rsidRPr="00EF1A34" w:rsidRDefault="00E02AE4" w:rsidP="00E02AE4">
      <w:pPr>
        <w:contextualSpacing/>
        <w:jc w:val="right"/>
      </w:pPr>
    </w:p>
    <w:p w:rsidR="00E02AE4" w:rsidRDefault="00E02AE4" w:rsidP="00E02AE4">
      <w:pPr>
        <w:contextualSpacing/>
      </w:pPr>
    </w:p>
    <w:p w:rsidR="00E02AE4" w:rsidRPr="0082579C" w:rsidRDefault="00E02AE4" w:rsidP="00E02AE4">
      <w:pPr>
        <w:contextualSpacing/>
        <w:rPr>
          <w:sz w:val="28"/>
          <w:szCs w:val="28"/>
        </w:rPr>
        <w:sectPr w:rsidR="00E02AE4" w:rsidRPr="0082579C" w:rsidSect="00BC205B">
          <w:footerReference w:type="even" r:id="rId12"/>
          <w:footerReference w:type="default" r:id="rId13"/>
          <w:pgSz w:w="16838" w:h="11906" w:orient="landscape"/>
          <w:pgMar w:top="851" w:right="1478" w:bottom="1701" w:left="1134" w:header="709" w:footer="709" w:gutter="0"/>
          <w:cols w:space="708"/>
          <w:docGrid w:linePitch="360"/>
        </w:sectPr>
      </w:pPr>
    </w:p>
    <w:p w:rsidR="00E02AE4" w:rsidRPr="00027B83" w:rsidRDefault="00E02AE4" w:rsidP="00E02AE4">
      <w:pPr>
        <w:contextualSpacing/>
        <w:jc w:val="center"/>
        <w:rPr>
          <w:sz w:val="20"/>
          <w:szCs w:val="20"/>
        </w:rPr>
      </w:pPr>
      <w:r w:rsidRPr="00027B83">
        <w:rPr>
          <w:sz w:val="20"/>
          <w:szCs w:val="20"/>
        </w:rPr>
        <w:lastRenderedPageBreak/>
        <w:t>Часть II. Общая</w:t>
      </w:r>
    </w:p>
    <w:p w:rsidR="00E02AE4" w:rsidRPr="00027B83" w:rsidRDefault="00E02AE4" w:rsidP="00E02AE4">
      <w:pPr>
        <w:contextualSpacing/>
        <w:rPr>
          <w:sz w:val="20"/>
          <w:szCs w:val="20"/>
        </w:rPr>
      </w:pPr>
    </w:p>
    <w:p w:rsidR="00E02AE4" w:rsidRPr="00027B83" w:rsidRDefault="00E02AE4" w:rsidP="00E02AE4">
      <w:pPr>
        <w:pStyle w:val="ConsPlusNormal"/>
        <w:ind w:firstLine="567"/>
        <w:contextualSpacing/>
        <w:jc w:val="center"/>
        <w:rPr>
          <w:rFonts w:ascii="Times New Roman" w:hAnsi="Times New Roman" w:cs="Times New Roman"/>
        </w:rPr>
      </w:pPr>
      <w:r w:rsidRPr="00027B83">
        <w:rPr>
          <w:rFonts w:ascii="Times New Roman" w:hAnsi="Times New Roman" w:cs="Times New Roman"/>
        </w:rPr>
        <w:t>1. Общие положения</w:t>
      </w:r>
    </w:p>
    <w:p w:rsidR="00E02AE4" w:rsidRPr="00027B83" w:rsidRDefault="00E02AE4" w:rsidP="00E02AE4">
      <w:pPr>
        <w:pStyle w:val="ConsPlusNormal"/>
        <w:ind w:firstLine="567"/>
        <w:contextualSpacing/>
        <w:jc w:val="both"/>
        <w:rPr>
          <w:rFonts w:ascii="Times New Roman" w:eastAsia="Calibri" w:hAnsi="Times New Roman" w:cs="Times New Roman"/>
          <w:lang w:eastAsia="en-US"/>
        </w:rPr>
      </w:pPr>
      <w:r w:rsidRPr="00027B83">
        <w:rPr>
          <w:rFonts w:ascii="Times New Roman" w:hAnsi="Times New Roman" w:cs="Times New Roman"/>
        </w:rPr>
        <w:t xml:space="preserve">1.1. </w:t>
      </w:r>
      <w:proofErr w:type="gramStart"/>
      <w:r w:rsidRPr="00027B83">
        <w:rPr>
          <w:rFonts w:ascii="Times New Roman" w:hAnsi="Times New Roman" w:cs="Times New Roman"/>
        </w:rPr>
        <w:t>Порядок проведения открытого аукциона на право заключения договора на размещение нестационарных объектов для организации досуга  на землях общего пользования</w:t>
      </w:r>
      <w:r w:rsidR="005F2CF0" w:rsidRPr="00027B83">
        <w:rPr>
          <w:rFonts w:ascii="Times New Roman" w:hAnsi="Times New Roman" w:cs="Times New Roman"/>
        </w:rPr>
        <w:t xml:space="preserve"> </w:t>
      </w:r>
      <w:r w:rsidRPr="00027B83">
        <w:rPr>
          <w:rFonts w:ascii="Times New Roman" w:hAnsi="Times New Roman" w:cs="Times New Roman"/>
        </w:rPr>
        <w:t xml:space="preserve">территории городского округа «Город Калининград» (далее – Порядок) </w:t>
      </w:r>
      <w:r w:rsidRPr="00027B83">
        <w:rPr>
          <w:rFonts w:ascii="Times New Roman" w:eastAsia="Calibri" w:hAnsi="Times New Roman" w:cs="Times New Roman"/>
          <w:lang w:eastAsia="en-US"/>
        </w:rPr>
        <w:t xml:space="preserve">устанавливает порядок организации и проведения аукционов на право заключения договоров </w:t>
      </w:r>
      <w:r w:rsidRPr="00027B83">
        <w:rPr>
          <w:rFonts w:ascii="Times New Roman" w:hAnsi="Times New Roman" w:cs="Times New Roman"/>
        </w:rPr>
        <w:t>на ра</w:t>
      </w:r>
      <w:r w:rsidRPr="00027B83">
        <w:rPr>
          <w:rFonts w:ascii="Times New Roman" w:hAnsi="Times New Roman" w:cs="Times New Roman"/>
        </w:rPr>
        <w:t>з</w:t>
      </w:r>
      <w:r w:rsidRPr="00027B83">
        <w:rPr>
          <w:rFonts w:ascii="Times New Roman" w:hAnsi="Times New Roman" w:cs="Times New Roman"/>
        </w:rPr>
        <w:t>мещение нестационарных объектов для организации досуга на</w:t>
      </w:r>
      <w:r w:rsidR="005F2CF0" w:rsidRPr="00027B83">
        <w:rPr>
          <w:rFonts w:ascii="Times New Roman" w:hAnsi="Times New Roman" w:cs="Times New Roman"/>
        </w:rPr>
        <w:t xml:space="preserve"> </w:t>
      </w:r>
      <w:r w:rsidRPr="00027B83">
        <w:rPr>
          <w:rFonts w:ascii="Times New Roman" w:hAnsi="Times New Roman" w:cs="Times New Roman"/>
        </w:rPr>
        <w:t>землях общего пользования  территории городского о</w:t>
      </w:r>
      <w:r w:rsidRPr="00027B83">
        <w:rPr>
          <w:rFonts w:ascii="Times New Roman" w:hAnsi="Times New Roman" w:cs="Times New Roman"/>
        </w:rPr>
        <w:t>к</w:t>
      </w:r>
      <w:r w:rsidRPr="00027B83">
        <w:rPr>
          <w:rFonts w:ascii="Times New Roman" w:hAnsi="Times New Roman" w:cs="Times New Roman"/>
        </w:rPr>
        <w:t xml:space="preserve">руга «Город Калининград» </w:t>
      </w:r>
      <w:r w:rsidRPr="00027B83">
        <w:rPr>
          <w:rFonts w:ascii="Times New Roman" w:eastAsia="Calibri" w:hAnsi="Times New Roman" w:cs="Times New Roman"/>
          <w:lang w:eastAsia="en-US"/>
        </w:rPr>
        <w:t xml:space="preserve">в </w:t>
      </w:r>
      <w:r w:rsidRPr="00027B83">
        <w:rPr>
          <w:rFonts w:ascii="Times New Roman" w:hAnsi="Times New Roman" w:cs="Times New Roman"/>
        </w:rPr>
        <w:t>целях создания дополнительных</w:t>
      </w:r>
      <w:r w:rsidR="005F2CF0" w:rsidRPr="00027B83">
        <w:rPr>
          <w:rFonts w:ascii="Times New Roman" w:hAnsi="Times New Roman" w:cs="Times New Roman"/>
        </w:rPr>
        <w:t xml:space="preserve"> </w:t>
      </w:r>
      <w:r w:rsidRPr="00027B83">
        <w:rPr>
          <w:rFonts w:ascii="Times New Roman" w:hAnsi="Times New Roman" w:cs="Times New Roman"/>
        </w:rPr>
        <w:t>условий для организации досуга</w:t>
      </w:r>
      <w:proofErr w:type="gramEnd"/>
      <w:r w:rsidRPr="00027B83">
        <w:rPr>
          <w:rFonts w:ascii="Times New Roman" w:hAnsi="Times New Roman" w:cs="Times New Roman"/>
        </w:rPr>
        <w:t xml:space="preserve"> жителей города, разв</w:t>
      </w:r>
      <w:r w:rsidRPr="00027B83">
        <w:rPr>
          <w:rFonts w:ascii="Times New Roman" w:hAnsi="Times New Roman" w:cs="Times New Roman"/>
        </w:rPr>
        <w:t>и</w:t>
      </w:r>
      <w:r w:rsidRPr="00027B83">
        <w:rPr>
          <w:rFonts w:ascii="Times New Roman" w:hAnsi="Times New Roman" w:cs="Times New Roman"/>
        </w:rPr>
        <w:t xml:space="preserve">тия добросовестной </w:t>
      </w:r>
      <w:proofErr w:type="gramStart"/>
      <w:r w:rsidRPr="00027B83">
        <w:rPr>
          <w:rFonts w:ascii="Times New Roman" w:hAnsi="Times New Roman" w:cs="Times New Roman"/>
        </w:rPr>
        <w:t>конкуренции, обеспечения гласности</w:t>
      </w:r>
      <w:proofErr w:type="gramEnd"/>
      <w:r w:rsidRPr="00027B83">
        <w:rPr>
          <w:rFonts w:ascii="Times New Roman" w:hAnsi="Times New Roman" w:cs="Times New Roman"/>
        </w:rPr>
        <w:t xml:space="preserve"> и прозрачности при выборе хозяйствующих субъектов, кот</w:t>
      </w:r>
      <w:r w:rsidRPr="00027B83">
        <w:rPr>
          <w:rFonts w:ascii="Times New Roman" w:hAnsi="Times New Roman" w:cs="Times New Roman"/>
        </w:rPr>
        <w:t>о</w:t>
      </w:r>
      <w:r w:rsidRPr="00027B83">
        <w:rPr>
          <w:rFonts w:ascii="Times New Roman" w:hAnsi="Times New Roman" w:cs="Times New Roman"/>
        </w:rPr>
        <w:t>рым предоставляется право размещения нестационарных</w:t>
      </w:r>
      <w:r w:rsidR="005F2CF0" w:rsidRPr="00027B83">
        <w:rPr>
          <w:rFonts w:ascii="Times New Roman" w:hAnsi="Times New Roman" w:cs="Times New Roman"/>
        </w:rPr>
        <w:t xml:space="preserve"> </w:t>
      </w:r>
      <w:r w:rsidRPr="00027B83">
        <w:rPr>
          <w:rFonts w:ascii="Times New Roman" w:hAnsi="Times New Roman" w:cs="Times New Roman"/>
        </w:rPr>
        <w:t>объектов для организации досуга</w:t>
      </w:r>
      <w:r w:rsidR="005F2CF0" w:rsidRPr="00027B83">
        <w:rPr>
          <w:rFonts w:ascii="Times New Roman" w:hAnsi="Times New Roman" w:cs="Times New Roman"/>
        </w:rPr>
        <w:t xml:space="preserve"> </w:t>
      </w:r>
      <w:r w:rsidRPr="00027B83">
        <w:rPr>
          <w:rFonts w:ascii="Times New Roman" w:hAnsi="Times New Roman" w:cs="Times New Roman"/>
        </w:rPr>
        <w:t>на землях общего пользов</w:t>
      </w:r>
      <w:r w:rsidRPr="00027B83">
        <w:rPr>
          <w:rFonts w:ascii="Times New Roman" w:hAnsi="Times New Roman" w:cs="Times New Roman"/>
        </w:rPr>
        <w:t>а</w:t>
      </w:r>
      <w:r w:rsidRPr="00027B83">
        <w:rPr>
          <w:rFonts w:ascii="Times New Roman" w:hAnsi="Times New Roman" w:cs="Times New Roman"/>
        </w:rPr>
        <w:t>ния территории городского округа «Город Калининград».</w:t>
      </w:r>
    </w:p>
    <w:p w:rsidR="00E02AE4" w:rsidRPr="00027B83" w:rsidRDefault="00E02AE4" w:rsidP="00E02AE4">
      <w:pPr>
        <w:pStyle w:val="ConsPlusNormal"/>
        <w:ind w:firstLine="567"/>
        <w:contextualSpacing/>
        <w:jc w:val="both"/>
        <w:rPr>
          <w:rFonts w:ascii="Times New Roman" w:eastAsia="Calibri" w:hAnsi="Times New Roman" w:cs="Times New Roman"/>
          <w:lang w:eastAsia="en-US"/>
        </w:rPr>
      </w:pPr>
      <w:r w:rsidRPr="00027B83">
        <w:rPr>
          <w:rFonts w:ascii="Times New Roman" w:hAnsi="Times New Roman" w:cs="Times New Roman"/>
        </w:rPr>
        <w:t xml:space="preserve">1.2. </w:t>
      </w:r>
      <w:r w:rsidRPr="00027B83">
        <w:rPr>
          <w:rFonts w:ascii="Times New Roman" w:eastAsia="Calibri" w:hAnsi="Times New Roman" w:cs="Times New Roman"/>
          <w:lang w:eastAsia="en-US"/>
        </w:rPr>
        <w:t>Аукцион является открытым по составу участников с закрытой формой подачи предложений о цене договора (цене лота).</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eastAsia="Calibri" w:hAnsi="Times New Roman" w:cs="Times New Roman"/>
          <w:lang w:eastAsia="en-US"/>
        </w:rPr>
        <w:t xml:space="preserve">1.3. </w:t>
      </w:r>
      <w:r w:rsidRPr="00027B83">
        <w:rPr>
          <w:rFonts w:ascii="Times New Roman" w:hAnsi="Times New Roman" w:cs="Times New Roman"/>
        </w:rPr>
        <w:t>Организатором проведения аукциона является комитет по социальной политике администрации городского округа «Город Калининград» (далее – Организатор).</w:t>
      </w:r>
    </w:p>
    <w:p w:rsidR="00E02AE4" w:rsidRPr="00027B83" w:rsidRDefault="00E02AE4" w:rsidP="00E02AE4">
      <w:pPr>
        <w:pStyle w:val="ConsPlusNormal"/>
        <w:ind w:firstLine="567"/>
        <w:contextualSpacing/>
        <w:jc w:val="both"/>
        <w:rPr>
          <w:rFonts w:ascii="Times New Roman" w:hAnsi="Times New Roman" w:cs="Times New Roman"/>
        </w:rPr>
      </w:pPr>
    </w:p>
    <w:p w:rsidR="00E02AE4" w:rsidRPr="00027B83" w:rsidRDefault="00E02AE4" w:rsidP="00E02AE4">
      <w:pPr>
        <w:pStyle w:val="ConsPlusNormal"/>
        <w:ind w:firstLine="567"/>
        <w:contextualSpacing/>
        <w:jc w:val="center"/>
        <w:rPr>
          <w:rFonts w:ascii="Times New Roman" w:hAnsi="Times New Roman" w:cs="Times New Roman"/>
        </w:rPr>
      </w:pPr>
      <w:r w:rsidRPr="00027B83">
        <w:rPr>
          <w:rFonts w:ascii="Times New Roman" w:hAnsi="Times New Roman" w:cs="Times New Roman"/>
        </w:rPr>
        <w:t>2. Основные понятия, используемые в настоящем Порядке.</w:t>
      </w:r>
    </w:p>
    <w:p w:rsidR="00E02AE4" w:rsidRPr="00027B83" w:rsidRDefault="00E02AE4" w:rsidP="00E02AE4">
      <w:pPr>
        <w:pStyle w:val="ConsPlusNormal"/>
        <w:ind w:firstLine="567"/>
        <w:contextualSpacing/>
        <w:jc w:val="both"/>
        <w:rPr>
          <w:rFonts w:ascii="Times New Roman" w:hAnsi="Times New Roman" w:cs="Times New Roman"/>
        </w:rPr>
      </w:pP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Нестационарный объект для организации досуга – временное сооружение, конструкция, не связанная прочно с земельным участком</w:t>
      </w:r>
      <w:r w:rsidRPr="00027B83">
        <w:rPr>
          <w:rFonts w:ascii="Times New Roman" w:hAnsi="Times New Roman" w:cs="Times New Roman"/>
          <w:i/>
          <w:iCs/>
        </w:rPr>
        <w:t>,</w:t>
      </w:r>
      <w:r w:rsidRPr="00027B83">
        <w:rPr>
          <w:rFonts w:ascii="Times New Roman" w:hAnsi="Times New Roman" w:cs="Times New Roman"/>
        </w:rPr>
        <w:t xml:space="preserve"> в том числе передвижное сооружение и/или устройство, предназначенное для организации ра</w:t>
      </w:r>
      <w:r w:rsidRPr="00027B83">
        <w:rPr>
          <w:rFonts w:ascii="Times New Roman" w:hAnsi="Times New Roman" w:cs="Times New Roman"/>
        </w:rPr>
        <w:t>з</w:t>
      </w:r>
      <w:r w:rsidRPr="00027B83">
        <w:rPr>
          <w:rFonts w:ascii="Times New Roman" w:hAnsi="Times New Roman" w:cs="Times New Roman"/>
        </w:rPr>
        <w:t xml:space="preserve">влечения и досуга населения городского округа «Город Калининград» (за исключением стрелковых тиров): </w:t>
      </w:r>
    </w:p>
    <w:p w:rsidR="00E02AE4" w:rsidRPr="00027B83" w:rsidRDefault="00E02AE4" w:rsidP="00E02AE4">
      <w:pPr>
        <w:pStyle w:val="ae"/>
        <w:ind w:firstLine="567"/>
        <w:contextualSpacing/>
        <w:rPr>
          <w:sz w:val="20"/>
          <w:szCs w:val="20"/>
        </w:rPr>
      </w:pPr>
      <w:proofErr w:type="gramStart"/>
      <w:r w:rsidRPr="00027B83">
        <w:rPr>
          <w:sz w:val="20"/>
          <w:szCs w:val="20"/>
        </w:rPr>
        <w:t xml:space="preserve">- аттракционы передвижные: батуты, батутные комплексы, детские электромобили, передвижные кинотеатры, </w:t>
      </w:r>
      <w:proofErr w:type="spellStart"/>
      <w:r w:rsidRPr="00027B83">
        <w:rPr>
          <w:sz w:val="20"/>
          <w:szCs w:val="20"/>
        </w:rPr>
        <w:t>бесфундаментные</w:t>
      </w:r>
      <w:proofErr w:type="spellEnd"/>
      <w:r w:rsidRPr="00027B83">
        <w:rPr>
          <w:sz w:val="20"/>
          <w:szCs w:val="20"/>
        </w:rPr>
        <w:t xml:space="preserve"> карусели, караоке, интерактивные игры, </w:t>
      </w:r>
      <w:proofErr w:type="spellStart"/>
      <w:r w:rsidRPr="00027B83">
        <w:rPr>
          <w:sz w:val="20"/>
          <w:szCs w:val="20"/>
        </w:rPr>
        <w:t>аэротату</w:t>
      </w:r>
      <w:proofErr w:type="spellEnd"/>
      <w:r w:rsidRPr="00027B83">
        <w:rPr>
          <w:sz w:val="20"/>
          <w:szCs w:val="20"/>
        </w:rPr>
        <w:t xml:space="preserve">; </w:t>
      </w:r>
      <w:proofErr w:type="gramEnd"/>
    </w:p>
    <w:p w:rsidR="00E02AE4" w:rsidRDefault="00E02AE4" w:rsidP="00E02AE4">
      <w:pPr>
        <w:pStyle w:val="ae"/>
        <w:ind w:firstLine="567"/>
        <w:contextualSpacing/>
        <w:rPr>
          <w:sz w:val="20"/>
          <w:szCs w:val="20"/>
        </w:rPr>
      </w:pPr>
      <w:r w:rsidRPr="00027B83">
        <w:rPr>
          <w:sz w:val="20"/>
          <w:szCs w:val="20"/>
        </w:rPr>
        <w:t>- пункты проката спортивного оборудования, инвентаря, иного движимого имущества, не подлежащего гос</w:t>
      </w:r>
      <w:r w:rsidRPr="00027B83">
        <w:rPr>
          <w:sz w:val="20"/>
          <w:szCs w:val="20"/>
        </w:rPr>
        <w:t>у</w:t>
      </w:r>
      <w:r w:rsidRPr="00027B83">
        <w:rPr>
          <w:sz w:val="20"/>
          <w:szCs w:val="20"/>
        </w:rPr>
        <w:t>дарственной регистрации как источника повышенной опасности, предоставляемого за плату во временное пользов</w:t>
      </w:r>
      <w:r w:rsidRPr="00027B83">
        <w:rPr>
          <w:sz w:val="20"/>
          <w:szCs w:val="20"/>
        </w:rPr>
        <w:t>а</w:t>
      </w:r>
      <w:r w:rsidRPr="00027B83">
        <w:rPr>
          <w:sz w:val="20"/>
          <w:szCs w:val="20"/>
        </w:rPr>
        <w:t>ние</w:t>
      </w:r>
      <w:r w:rsidR="007666E3">
        <w:rPr>
          <w:sz w:val="20"/>
          <w:szCs w:val="20"/>
        </w:rPr>
        <w:t>;</w:t>
      </w:r>
      <w:r w:rsidRPr="00027B83">
        <w:rPr>
          <w:sz w:val="20"/>
          <w:szCs w:val="20"/>
        </w:rPr>
        <w:t xml:space="preserve"> </w:t>
      </w:r>
    </w:p>
    <w:p w:rsidR="007666E3" w:rsidRPr="007666E3" w:rsidRDefault="007666E3" w:rsidP="00E02AE4">
      <w:pPr>
        <w:pStyle w:val="ae"/>
        <w:ind w:firstLine="567"/>
        <w:contextualSpacing/>
        <w:rPr>
          <w:sz w:val="20"/>
          <w:szCs w:val="20"/>
        </w:rPr>
      </w:pPr>
      <w:r w:rsidRPr="007666E3">
        <w:rPr>
          <w:sz w:val="20"/>
          <w:szCs w:val="20"/>
        </w:rPr>
        <w:t>- иные приспособления (зонты, столы, стойки, пр.).</w:t>
      </w:r>
    </w:p>
    <w:p w:rsidR="00E02AE4" w:rsidRPr="00027B83" w:rsidRDefault="00E02AE4" w:rsidP="00E02AE4">
      <w:pPr>
        <w:pStyle w:val="ae"/>
        <w:ind w:firstLine="567"/>
        <w:contextualSpacing/>
        <w:rPr>
          <w:sz w:val="20"/>
          <w:szCs w:val="20"/>
        </w:rPr>
      </w:pPr>
      <w:r w:rsidRPr="00027B83">
        <w:rPr>
          <w:sz w:val="20"/>
          <w:szCs w:val="20"/>
        </w:rPr>
        <w:t>К нестационарным объектам для организации досуга в соответствии с настоящим Порядком относится дв</w:t>
      </w:r>
      <w:r w:rsidRPr="00027B83">
        <w:rPr>
          <w:sz w:val="20"/>
          <w:szCs w:val="20"/>
        </w:rPr>
        <w:t>и</w:t>
      </w:r>
      <w:r w:rsidRPr="00027B83">
        <w:rPr>
          <w:sz w:val="20"/>
          <w:szCs w:val="20"/>
        </w:rPr>
        <w:t>жимое имущество. Общим критерием отнесения их к таковым является возможность свободного перемещения ук</w:t>
      </w:r>
      <w:r w:rsidRPr="00027B83">
        <w:rPr>
          <w:sz w:val="20"/>
          <w:szCs w:val="20"/>
        </w:rPr>
        <w:t>а</w:t>
      </w:r>
      <w:r w:rsidRPr="00027B83">
        <w:rPr>
          <w:sz w:val="20"/>
          <w:szCs w:val="20"/>
        </w:rPr>
        <w:t>занных объектов без нанесения несоразмерного ущерба их назначению, включая возможность их демонтажа с ра</w:t>
      </w:r>
      <w:r w:rsidRPr="00027B83">
        <w:rPr>
          <w:sz w:val="20"/>
          <w:szCs w:val="20"/>
        </w:rPr>
        <w:t>з</w:t>
      </w:r>
      <w:r w:rsidRPr="00027B83">
        <w:rPr>
          <w:sz w:val="20"/>
          <w:szCs w:val="20"/>
        </w:rPr>
        <w:t>боркой на составляющие сборно-разборные перемещаемые конструктивные элементы.</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Организатор – структурное подразделение администрации городского округа «Город Калининград» (комитет по социальной политике администрации городского округа «Город Калининград»), обеспечивающее организацию и пр</w:t>
      </w:r>
      <w:r w:rsidRPr="00027B83">
        <w:rPr>
          <w:rFonts w:ascii="Times New Roman" w:hAnsi="Times New Roman" w:cs="Times New Roman"/>
        </w:rPr>
        <w:t>о</w:t>
      </w:r>
      <w:r w:rsidRPr="00027B83">
        <w:rPr>
          <w:rFonts w:ascii="Times New Roman" w:hAnsi="Times New Roman" w:cs="Times New Roman"/>
        </w:rPr>
        <w:t xml:space="preserve">ведение аукциона </w:t>
      </w:r>
      <w:r w:rsidRPr="00027B83">
        <w:rPr>
          <w:rFonts w:ascii="Times New Roman" w:eastAsia="Calibri" w:hAnsi="Times New Roman" w:cs="Times New Roman"/>
          <w:lang w:eastAsia="en-US"/>
        </w:rPr>
        <w:t>на право заключения договора</w:t>
      </w:r>
      <w:r w:rsidR="005F2CF0" w:rsidRPr="00027B83">
        <w:rPr>
          <w:rFonts w:ascii="Times New Roman" w:eastAsia="Calibri" w:hAnsi="Times New Roman" w:cs="Times New Roman"/>
          <w:lang w:eastAsia="en-US"/>
        </w:rPr>
        <w:t xml:space="preserve"> </w:t>
      </w:r>
      <w:r w:rsidRPr="00027B83">
        <w:rPr>
          <w:rFonts w:ascii="Times New Roman" w:hAnsi="Times New Roman" w:cs="Times New Roman"/>
        </w:rPr>
        <w:t>на размещение нестационарных объектов для организации досуга на</w:t>
      </w:r>
      <w:r w:rsidR="005F2CF0" w:rsidRPr="00027B83">
        <w:rPr>
          <w:rFonts w:ascii="Times New Roman" w:hAnsi="Times New Roman" w:cs="Times New Roman"/>
        </w:rPr>
        <w:t xml:space="preserve"> </w:t>
      </w:r>
      <w:r w:rsidRPr="00027B83">
        <w:rPr>
          <w:rFonts w:ascii="Times New Roman" w:hAnsi="Times New Roman" w:cs="Times New Roman"/>
        </w:rPr>
        <w:t>землях общего пользования  территории городского округа «Город Калининград».</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eastAsia="Calibri" w:hAnsi="Times New Roman" w:cs="Times New Roman"/>
          <w:lang w:eastAsia="en-US"/>
        </w:rPr>
        <w:t xml:space="preserve">Аукционная комиссия – коллегиальный орган, </w:t>
      </w:r>
      <w:r w:rsidRPr="00027B83">
        <w:rPr>
          <w:rFonts w:ascii="Times New Roman" w:hAnsi="Times New Roman" w:cs="Times New Roman"/>
        </w:rPr>
        <w:t>осуществляющий вскрытие конвертов с заявками и принимающий решение о допуске к участию в аукционе,  определяющий победителя аукциона в соответствии с настоящим Порядком.</w:t>
      </w:r>
    </w:p>
    <w:p w:rsidR="00E02AE4" w:rsidRPr="00027B83" w:rsidRDefault="00E02AE4" w:rsidP="00E02AE4">
      <w:pPr>
        <w:pStyle w:val="ConsPlusNormal"/>
        <w:ind w:firstLine="567"/>
        <w:contextualSpacing/>
        <w:jc w:val="both"/>
        <w:rPr>
          <w:rFonts w:ascii="Times New Roman" w:eastAsia="Calibri" w:hAnsi="Times New Roman" w:cs="Times New Roman"/>
          <w:lang w:eastAsia="en-US"/>
        </w:rPr>
      </w:pPr>
      <w:r w:rsidRPr="00027B83">
        <w:rPr>
          <w:rFonts w:ascii="Times New Roman" w:hAnsi="Times New Roman" w:cs="Times New Roman"/>
        </w:rPr>
        <w:t xml:space="preserve">Заявитель – </w:t>
      </w:r>
      <w:r w:rsidRPr="00027B83">
        <w:rPr>
          <w:rFonts w:ascii="Times New Roman" w:eastAsia="Calibri" w:hAnsi="Times New Roman" w:cs="Times New Roman"/>
          <w:lang w:eastAsia="en-US"/>
        </w:rPr>
        <w:t>любое юридическое лицо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претендующее на заключение договора и подавшее заявку на участие в аукционе.</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eastAsia="Calibri" w:hAnsi="Times New Roman" w:cs="Times New Roman"/>
          <w:lang w:eastAsia="en-US"/>
        </w:rPr>
        <w:t xml:space="preserve">Участник аукциона – заявитель, допущенный аукционной комиссией </w:t>
      </w:r>
      <w:r w:rsidRPr="00027B83">
        <w:rPr>
          <w:rFonts w:ascii="Times New Roman" w:hAnsi="Times New Roman" w:cs="Times New Roman"/>
        </w:rPr>
        <w:t>к участию в аукционе.</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 xml:space="preserve">Победитель аукциона –  участник аукциона, который предложил  наибольшую плату за право </w:t>
      </w:r>
      <w:r w:rsidRPr="00027B83">
        <w:rPr>
          <w:rFonts w:ascii="Times New Roman" w:eastAsia="Calibri" w:hAnsi="Times New Roman" w:cs="Times New Roman"/>
          <w:lang w:eastAsia="en-US"/>
        </w:rPr>
        <w:t>заключения дог</w:t>
      </w:r>
      <w:r w:rsidRPr="00027B83">
        <w:rPr>
          <w:rFonts w:ascii="Times New Roman" w:eastAsia="Calibri" w:hAnsi="Times New Roman" w:cs="Times New Roman"/>
          <w:lang w:eastAsia="en-US"/>
        </w:rPr>
        <w:t>о</w:t>
      </w:r>
      <w:r w:rsidRPr="00027B83">
        <w:rPr>
          <w:rFonts w:ascii="Times New Roman" w:eastAsia="Calibri" w:hAnsi="Times New Roman" w:cs="Times New Roman"/>
          <w:lang w:eastAsia="en-US"/>
        </w:rPr>
        <w:t xml:space="preserve">вора </w:t>
      </w:r>
      <w:r w:rsidRPr="00027B83">
        <w:rPr>
          <w:rFonts w:ascii="Times New Roman" w:hAnsi="Times New Roman" w:cs="Times New Roman"/>
        </w:rPr>
        <w:t>на размещение нестационарного объекта для организации досуга на землях общего пользования  территории г</w:t>
      </w:r>
      <w:r w:rsidRPr="00027B83">
        <w:rPr>
          <w:rFonts w:ascii="Times New Roman" w:hAnsi="Times New Roman" w:cs="Times New Roman"/>
        </w:rPr>
        <w:t>о</w:t>
      </w:r>
      <w:r w:rsidRPr="00027B83">
        <w:rPr>
          <w:rFonts w:ascii="Times New Roman" w:hAnsi="Times New Roman" w:cs="Times New Roman"/>
        </w:rPr>
        <w:t>родского округа «Город Калининград» и заявке которого присвоен первый номер.</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Официальный сайт торгов – официальный сайт администрации городского округа «Город Калининград» в сети Интернет.</w:t>
      </w:r>
    </w:p>
    <w:p w:rsidR="00E02AE4" w:rsidRPr="00027B83" w:rsidRDefault="00E02AE4" w:rsidP="00E02AE4">
      <w:pPr>
        <w:pStyle w:val="ConsPlusTitle"/>
        <w:ind w:firstLine="567"/>
        <w:contextualSpacing/>
        <w:jc w:val="both"/>
        <w:rPr>
          <w:rFonts w:ascii="Times New Roman" w:hAnsi="Times New Roman" w:cs="Times New Roman"/>
        </w:rPr>
      </w:pPr>
    </w:p>
    <w:p w:rsidR="00E02AE4" w:rsidRPr="00027B83" w:rsidRDefault="00E02AE4" w:rsidP="00E02AE4">
      <w:pPr>
        <w:pStyle w:val="ConsPlusNormal"/>
        <w:ind w:firstLine="567"/>
        <w:contextualSpacing/>
        <w:jc w:val="center"/>
        <w:rPr>
          <w:rFonts w:ascii="Times New Roman" w:hAnsi="Times New Roman" w:cs="Times New Roman"/>
        </w:rPr>
      </w:pPr>
      <w:r w:rsidRPr="00027B83">
        <w:rPr>
          <w:rFonts w:ascii="Times New Roman" w:hAnsi="Times New Roman" w:cs="Times New Roman"/>
        </w:rPr>
        <w:t>3. Требование к участникам аукциона и условия допуска к участию в аукционе</w:t>
      </w:r>
    </w:p>
    <w:p w:rsidR="00E02AE4" w:rsidRPr="00027B83" w:rsidRDefault="00E02AE4" w:rsidP="00E02AE4">
      <w:pPr>
        <w:pStyle w:val="ConsPlusNormal"/>
        <w:ind w:firstLine="567"/>
        <w:contextualSpacing/>
        <w:jc w:val="center"/>
        <w:rPr>
          <w:rFonts w:ascii="Times New Roman" w:hAnsi="Times New Roman" w:cs="Times New Roman"/>
        </w:rPr>
      </w:pPr>
    </w:p>
    <w:p w:rsidR="00E02AE4" w:rsidRPr="00027B83" w:rsidRDefault="00E02AE4" w:rsidP="00E02AE4">
      <w:pPr>
        <w:autoSpaceDE w:val="0"/>
        <w:autoSpaceDN w:val="0"/>
        <w:adjustRightInd w:val="0"/>
        <w:ind w:firstLine="567"/>
        <w:contextualSpacing/>
        <w:rPr>
          <w:sz w:val="20"/>
          <w:szCs w:val="20"/>
        </w:rPr>
      </w:pPr>
      <w:r w:rsidRPr="00027B83">
        <w:rPr>
          <w:sz w:val="20"/>
          <w:szCs w:val="20"/>
        </w:rPr>
        <w:t>3.1. При проведен</w:t>
      </w:r>
      <w:proofErr w:type="gramStart"/>
      <w:r w:rsidRPr="00027B83">
        <w:rPr>
          <w:sz w:val="20"/>
          <w:szCs w:val="20"/>
        </w:rPr>
        <w:t>ии ау</w:t>
      </w:r>
      <w:proofErr w:type="gramEnd"/>
      <w:r w:rsidRPr="00027B83">
        <w:rPr>
          <w:sz w:val="20"/>
          <w:szCs w:val="20"/>
        </w:rPr>
        <w:t>кциона Организатор устанавливает единое требование к участникам аукциона – непр</w:t>
      </w:r>
      <w:r w:rsidRPr="00027B83">
        <w:rPr>
          <w:sz w:val="20"/>
          <w:szCs w:val="20"/>
        </w:rPr>
        <w:t>и</w:t>
      </w:r>
      <w:r w:rsidRPr="00027B83">
        <w:rPr>
          <w:sz w:val="20"/>
          <w:szCs w:val="20"/>
        </w:rPr>
        <w:t xml:space="preserve">знание несостоятельным (банкротом), </w:t>
      </w:r>
      <w:proofErr w:type="spellStart"/>
      <w:r w:rsidRPr="00027B83">
        <w:rPr>
          <w:sz w:val="20"/>
          <w:szCs w:val="20"/>
        </w:rPr>
        <w:t>неприостановление</w:t>
      </w:r>
      <w:proofErr w:type="spellEnd"/>
      <w:r w:rsidRPr="00027B83">
        <w:rPr>
          <w:sz w:val="20"/>
          <w:szCs w:val="20"/>
        </w:rPr>
        <w:t xml:space="preserve"> деятельности.</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3.2. Информация об установленном</w:t>
      </w:r>
      <w:r w:rsidR="005F2CF0" w:rsidRPr="00027B83">
        <w:rPr>
          <w:rFonts w:ascii="Times New Roman" w:hAnsi="Times New Roman" w:cs="Times New Roman"/>
        </w:rPr>
        <w:t xml:space="preserve"> </w:t>
      </w:r>
      <w:r w:rsidRPr="00027B83">
        <w:rPr>
          <w:rFonts w:ascii="Times New Roman" w:hAnsi="Times New Roman" w:cs="Times New Roman"/>
        </w:rPr>
        <w:t>в пункте 3.1 настоящего Порядка требовании указывается Организатором в извещении о проведен</w:t>
      </w:r>
      <w:proofErr w:type="gramStart"/>
      <w:r w:rsidRPr="00027B83">
        <w:rPr>
          <w:rFonts w:ascii="Times New Roman" w:hAnsi="Times New Roman" w:cs="Times New Roman"/>
        </w:rPr>
        <w:t>ии ау</w:t>
      </w:r>
      <w:proofErr w:type="gramEnd"/>
      <w:r w:rsidRPr="00027B83">
        <w:rPr>
          <w:rFonts w:ascii="Times New Roman" w:hAnsi="Times New Roman" w:cs="Times New Roman"/>
        </w:rPr>
        <w:t>кциона и документации об аукционе. Организатор не вправе устанавливать дополнительные требования к участникам аукциона.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3.3. Указанное в настоящем Порядке требование предъявляется в равной мере ко всем участникам аукциона.</w:t>
      </w:r>
    </w:p>
    <w:p w:rsidR="00E02AE4" w:rsidRPr="00027B83" w:rsidRDefault="00E02AE4" w:rsidP="00E02AE4">
      <w:pPr>
        <w:autoSpaceDE w:val="0"/>
        <w:autoSpaceDN w:val="0"/>
        <w:adjustRightInd w:val="0"/>
        <w:ind w:firstLine="567"/>
        <w:contextualSpacing/>
        <w:rPr>
          <w:sz w:val="20"/>
          <w:szCs w:val="20"/>
        </w:rPr>
      </w:pPr>
      <w:bookmarkStart w:id="1" w:name="Par0"/>
      <w:bookmarkEnd w:id="1"/>
      <w:r w:rsidRPr="00027B83">
        <w:rPr>
          <w:sz w:val="20"/>
          <w:szCs w:val="20"/>
        </w:rPr>
        <w:t>3.4. Заявитель не допускается аукционной комиссией к участию в аукционе в случае:</w:t>
      </w:r>
    </w:p>
    <w:p w:rsidR="00E02AE4" w:rsidRPr="00027B83" w:rsidRDefault="00E02AE4" w:rsidP="00E02AE4">
      <w:pPr>
        <w:autoSpaceDE w:val="0"/>
        <w:autoSpaceDN w:val="0"/>
        <w:adjustRightInd w:val="0"/>
        <w:ind w:firstLine="567"/>
        <w:contextualSpacing/>
        <w:rPr>
          <w:sz w:val="20"/>
          <w:szCs w:val="20"/>
        </w:rPr>
      </w:pPr>
      <w:r w:rsidRPr="00027B83">
        <w:rPr>
          <w:sz w:val="20"/>
          <w:szCs w:val="20"/>
        </w:rPr>
        <w:t>3.4.1 непредставления документов, определенных настоящим Порядком, либо наличия в таких документах н</w:t>
      </w:r>
      <w:r w:rsidRPr="00027B83">
        <w:rPr>
          <w:sz w:val="20"/>
          <w:szCs w:val="20"/>
        </w:rPr>
        <w:t>е</w:t>
      </w:r>
      <w:r w:rsidRPr="00027B83">
        <w:rPr>
          <w:sz w:val="20"/>
          <w:szCs w:val="20"/>
        </w:rPr>
        <w:t>достоверных сведений;</w:t>
      </w:r>
    </w:p>
    <w:p w:rsidR="00E02AE4" w:rsidRPr="00027B83" w:rsidRDefault="00E02AE4" w:rsidP="00E02AE4">
      <w:pPr>
        <w:autoSpaceDE w:val="0"/>
        <w:autoSpaceDN w:val="0"/>
        <w:adjustRightInd w:val="0"/>
        <w:ind w:firstLine="567"/>
        <w:contextualSpacing/>
        <w:rPr>
          <w:sz w:val="20"/>
          <w:szCs w:val="20"/>
        </w:rPr>
      </w:pPr>
      <w:r w:rsidRPr="00027B83">
        <w:rPr>
          <w:sz w:val="20"/>
          <w:szCs w:val="20"/>
        </w:rPr>
        <w:t>3.4.2 невнесения задатка;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3.4.3 несоответствия заявки на участие в аукционе требованиям документации об аукционе;</w:t>
      </w:r>
    </w:p>
    <w:p w:rsidR="00E02AE4" w:rsidRPr="00027B83" w:rsidRDefault="00E02AE4" w:rsidP="00E02AE4">
      <w:pPr>
        <w:autoSpaceDE w:val="0"/>
        <w:autoSpaceDN w:val="0"/>
        <w:adjustRightInd w:val="0"/>
        <w:ind w:firstLine="567"/>
        <w:contextualSpacing/>
        <w:rPr>
          <w:sz w:val="20"/>
          <w:szCs w:val="20"/>
        </w:rPr>
      </w:pPr>
      <w:r w:rsidRPr="00027B83">
        <w:rPr>
          <w:sz w:val="20"/>
          <w:szCs w:val="20"/>
        </w:rPr>
        <w:t>3.4.4 признания несостоятельным (банкротом), приостановления деятельности.</w:t>
      </w:r>
    </w:p>
    <w:p w:rsidR="00E02AE4" w:rsidRPr="00027B83" w:rsidRDefault="00E02AE4" w:rsidP="00E02AE4">
      <w:pPr>
        <w:autoSpaceDE w:val="0"/>
        <w:autoSpaceDN w:val="0"/>
        <w:adjustRightInd w:val="0"/>
        <w:ind w:firstLine="567"/>
        <w:contextualSpacing/>
        <w:rPr>
          <w:sz w:val="20"/>
          <w:szCs w:val="20"/>
        </w:rPr>
      </w:pPr>
      <w:bookmarkStart w:id="2" w:name="Par8"/>
      <w:bookmarkEnd w:id="2"/>
      <w:r w:rsidRPr="00027B83">
        <w:rPr>
          <w:sz w:val="20"/>
          <w:szCs w:val="20"/>
        </w:rPr>
        <w:t>3.5. Отказ в допуске к участию в аукционе по иным основаниям не допускается.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lastRenderedPageBreak/>
        <w:t>3.6. В случае установления факта недостоверности сведений, содержащихся в документах, представленных за</w:t>
      </w:r>
      <w:r w:rsidRPr="00027B83">
        <w:rPr>
          <w:sz w:val="20"/>
          <w:szCs w:val="20"/>
        </w:rPr>
        <w:t>я</w:t>
      </w:r>
      <w:r w:rsidRPr="00027B83">
        <w:rPr>
          <w:sz w:val="20"/>
          <w:szCs w:val="20"/>
        </w:rPr>
        <w:t>вителем или участником аукциона,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представления недостоверных св</w:t>
      </w:r>
      <w:r w:rsidRPr="00027B83">
        <w:rPr>
          <w:sz w:val="20"/>
          <w:szCs w:val="20"/>
        </w:rPr>
        <w:t>е</w:t>
      </w:r>
      <w:r w:rsidRPr="00027B83">
        <w:rPr>
          <w:sz w:val="20"/>
          <w:szCs w:val="20"/>
        </w:rPr>
        <w:t>дений.</w:t>
      </w:r>
    </w:p>
    <w:p w:rsidR="00E02AE4" w:rsidRPr="00027B83" w:rsidRDefault="00E02AE4" w:rsidP="00E02AE4">
      <w:pPr>
        <w:autoSpaceDE w:val="0"/>
        <w:autoSpaceDN w:val="0"/>
        <w:adjustRightInd w:val="0"/>
        <w:ind w:firstLine="567"/>
        <w:contextualSpacing/>
        <w:rPr>
          <w:sz w:val="20"/>
          <w:szCs w:val="20"/>
        </w:rPr>
      </w:pPr>
      <w:r w:rsidRPr="00027B83">
        <w:rPr>
          <w:sz w:val="20"/>
          <w:szCs w:val="20"/>
        </w:rPr>
        <w:t>3.7. Аукционная комиссия проверяет соответствие участников аукциона требованиям, указанным в настоящем Порядке, и принимает решение о допуске/</w:t>
      </w:r>
      <w:proofErr w:type="spellStart"/>
      <w:r w:rsidRPr="00027B83">
        <w:rPr>
          <w:sz w:val="20"/>
          <w:szCs w:val="20"/>
        </w:rPr>
        <w:t>недопуске</w:t>
      </w:r>
      <w:proofErr w:type="spellEnd"/>
      <w:r w:rsidRPr="00027B83">
        <w:rPr>
          <w:sz w:val="20"/>
          <w:szCs w:val="20"/>
        </w:rPr>
        <w:t xml:space="preserve"> заявителей к участию в аукционе. </w:t>
      </w:r>
      <w:bookmarkStart w:id="3" w:name="Par10"/>
      <w:bookmarkStart w:id="4" w:name="Par12"/>
      <w:bookmarkEnd w:id="3"/>
      <w:bookmarkEnd w:id="4"/>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3.8. Решение аукционной комиссии  о </w:t>
      </w:r>
      <w:proofErr w:type="spellStart"/>
      <w:r w:rsidRPr="00027B83">
        <w:rPr>
          <w:sz w:val="20"/>
          <w:szCs w:val="20"/>
        </w:rPr>
        <w:t>недопуске</w:t>
      </w:r>
      <w:proofErr w:type="spellEnd"/>
      <w:r w:rsidRPr="00027B83">
        <w:rPr>
          <w:sz w:val="20"/>
          <w:szCs w:val="20"/>
        </w:rPr>
        <w:t xml:space="preserve"> к участию в аукционе может быть обжаловано заявителем в </w:t>
      </w:r>
      <w:r w:rsidRPr="00027B83">
        <w:rPr>
          <w:kern w:val="2"/>
          <w:sz w:val="20"/>
          <w:szCs w:val="20"/>
        </w:rPr>
        <w:t>п</w:t>
      </w:r>
      <w:r w:rsidRPr="00027B83">
        <w:rPr>
          <w:kern w:val="2"/>
          <w:sz w:val="20"/>
          <w:szCs w:val="20"/>
        </w:rPr>
        <w:t>о</w:t>
      </w:r>
      <w:r w:rsidRPr="00027B83">
        <w:rPr>
          <w:kern w:val="2"/>
          <w:sz w:val="20"/>
          <w:szCs w:val="20"/>
        </w:rPr>
        <w:t>рядке,  установленном действующим законодательством</w:t>
      </w:r>
      <w:r w:rsidRPr="00027B83">
        <w:rPr>
          <w:sz w:val="20"/>
          <w:szCs w:val="20"/>
        </w:rPr>
        <w:t>.</w:t>
      </w:r>
    </w:p>
    <w:p w:rsidR="00E02AE4" w:rsidRPr="00027B83" w:rsidRDefault="00E02AE4" w:rsidP="00E02AE4">
      <w:pPr>
        <w:pStyle w:val="ConsPlusNormal"/>
        <w:ind w:firstLine="567"/>
        <w:contextualSpacing/>
        <w:jc w:val="center"/>
        <w:rPr>
          <w:rFonts w:ascii="Times New Roman" w:hAnsi="Times New Roman" w:cs="Times New Roman"/>
        </w:rPr>
      </w:pPr>
    </w:p>
    <w:p w:rsidR="00E02AE4" w:rsidRPr="00027B83" w:rsidRDefault="00E02AE4" w:rsidP="00E02AE4">
      <w:pPr>
        <w:autoSpaceDE w:val="0"/>
        <w:autoSpaceDN w:val="0"/>
        <w:adjustRightInd w:val="0"/>
        <w:ind w:firstLine="567"/>
        <w:contextualSpacing/>
        <w:jc w:val="center"/>
        <w:rPr>
          <w:sz w:val="20"/>
          <w:szCs w:val="20"/>
        </w:rPr>
      </w:pPr>
      <w:r w:rsidRPr="00027B83">
        <w:rPr>
          <w:sz w:val="20"/>
          <w:szCs w:val="20"/>
        </w:rPr>
        <w:t>4. Информационное обеспечение аукциона и порядок предоставления документации об аукционе</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 xml:space="preserve">4.1. </w:t>
      </w:r>
      <w:r w:rsidRPr="00027B83">
        <w:rPr>
          <w:rFonts w:ascii="Times New Roman" w:eastAsia="Calibri" w:hAnsi="Times New Roman" w:cs="Times New Roman"/>
          <w:lang w:eastAsia="en-US"/>
        </w:rPr>
        <w:t>Информация о проведен</w:t>
      </w:r>
      <w:proofErr w:type="gramStart"/>
      <w:r w:rsidRPr="00027B83">
        <w:rPr>
          <w:rFonts w:ascii="Times New Roman" w:eastAsia="Calibri" w:hAnsi="Times New Roman" w:cs="Times New Roman"/>
          <w:lang w:eastAsia="en-US"/>
        </w:rPr>
        <w:t>ии ау</w:t>
      </w:r>
      <w:proofErr w:type="gramEnd"/>
      <w:r w:rsidRPr="00027B83">
        <w:rPr>
          <w:rFonts w:ascii="Times New Roman" w:eastAsia="Calibri" w:hAnsi="Times New Roman" w:cs="Times New Roman"/>
          <w:lang w:eastAsia="en-US"/>
        </w:rPr>
        <w:t xml:space="preserve">кциона размещается на официальном сайте торгов. </w:t>
      </w:r>
      <w:proofErr w:type="gramStart"/>
      <w:r w:rsidRPr="00027B83">
        <w:rPr>
          <w:rFonts w:ascii="Times New Roman" w:eastAsia="Calibri" w:hAnsi="Times New Roman" w:cs="Times New Roman"/>
          <w:lang w:eastAsia="en-US"/>
        </w:rPr>
        <w:t xml:space="preserve">При этом к информации о проведении аукциона относятся предусмотренная настоящим </w:t>
      </w:r>
      <w:r w:rsidRPr="00027B83">
        <w:rPr>
          <w:rFonts w:ascii="Times New Roman" w:hAnsi="Times New Roman" w:cs="Times New Roman"/>
        </w:rPr>
        <w:t>Порядком</w:t>
      </w:r>
      <w:r w:rsidRPr="00027B83">
        <w:rPr>
          <w:rFonts w:ascii="Times New Roman" w:eastAsia="Calibri" w:hAnsi="Times New Roman" w:cs="Times New Roman"/>
          <w:lang w:eastAsia="en-US"/>
        </w:rPr>
        <w:t xml:space="preserve"> информация и полученные в результате прин</w:t>
      </w:r>
      <w:r w:rsidRPr="00027B83">
        <w:rPr>
          <w:rFonts w:ascii="Times New Roman" w:eastAsia="Calibri" w:hAnsi="Times New Roman" w:cs="Times New Roman"/>
          <w:lang w:eastAsia="en-US"/>
        </w:rPr>
        <w:t>я</w:t>
      </w:r>
      <w:r w:rsidRPr="00027B83">
        <w:rPr>
          <w:rFonts w:ascii="Times New Roman" w:eastAsia="Calibri" w:hAnsi="Times New Roman" w:cs="Times New Roman"/>
          <w:lang w:eastAsia="en-US"/>
        </w:rPr>
        <w:t>тия решения о проведении аукциона и в ходе проведения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сведения об изменениях, вносимых в такие извещения и такую документацию, разъяснения такой документации, протоколы</w:t>
      </w:r>
      <w:proofErr w:type="gramEnd"/>
      <w:r w:rsidRPr="00027B83">
        <w:rPr>
          <w:rFonts w:ascii="Times New Roman" w:eastAsia="Calibri" w:hAnsi="Times New Roman" w:cs="Times New Roman"/>
          <w:lang w:eastAsia="en-US"/>
        </w:rPr>
        <w:t xml:space="preserve">, </w:t>
      </w:r>
      <w:proofErr w:type="gramStart"/>
      <w:r w:rsidRPr="00027B83">
        <w:rPr>
          <w:rFonts w:ascii="Times New Roman" w:eastAsia="Calibri" w:hAnsi="Times New Roman" w:cs="Times New Roman"/>
          <w:lang w:eastAsia="en-US"/>
        </w:rPr>
        <w:t>с</w:t>
      </w:r>
      <w:r w:rsidRPr="00027B83">
        <w:rPr>
          <w:rFonts w:ascii="Times New Roman" w:eastAsia="Calibri" w:hAnsi="Times New Roman" w:cs="Times New Roman"/>
          <w:lang w:eastAsia="en-US"/>
        </w:rPr>
        <w:t>о</w:t>
      </w:r>
      <w:r w:rsidRPr="00027B83">
        <w:rPr>
          <w:rFonts w:ascii="Times New Roman" w:eastAsia="Calibri" w:hAnsi="Times New Roman" w:cs="Times New Roman"/>
          <w:lang w:eastAsia="en-US"/>
        </w:rPr>
        <w:t>ставляемые</w:t>
      </w:r>
      <w:proofErr w:type="gramEnd"/>
      <w:r w:rsidRPr="00027B83">
        <w:rPr>
          <w:rFonts w:ascii="Times New Roman" w:eastAsia="Calibri" w:hAnsi="Times New Roman" w:cs="Times New Roman"/>
          <w:lang w:eastAsia="en-US"/>
        </w:rPr>
        <w:t xml:space="preserve"> в ходе аукциона. </w:t>
      </w:r>
    </w:p>
    <w:p w:rsidR="00E02AE4" w:rsidRPr="00027B83" w:rsidRDefault="00E02AE4" w:rsidP="00E02AE4">
      <w:pPr>
        <w:autoSpaceDE w:val="0"/>
        <w:autoSpaceDN w:val="0"/>
        <w:adjustRightInd w:val="0"/>
        <w:ind w:firstLine="567"/>
        <w:contextualSpacing/>
        <w:rPr>
          <w:sz w:val="20"/>
          <w:szCs w:val="20"/>
        </w:rPr>
      </w:pPr>
      <w:r w:rsidRPr="00027B83">
        <w:rPr>
          <w:sz w:val="20"/>
          <w:szCs w:val="20"/>
        </w:rPr>
        <w:t>4.2. Информация о проведен</w:t>
      </w:r>
      <w:proofErr w:type="gramStart"/>
      <w:r w:rsidRPr="00027B83">
        <w:rPr>
          <w:sz w:val="20"/>
          <w:szCs w:val="20"/>
        </w:rPr>
        <w:t>ии ау</w:t>
      </w:r>
      <w:proofErr w:type="gramEnd"/>
      <w:r w:rsidRPr="00027B83">
        <w:rPr>
          <w:sz w:val="20"/>
          <w:szCs w:val="20"/>
        </w:rPr>
        <w:t xml:space="preserve">кциона, размещенная на официальном сайте торгов, доступна для ознакомления и скачивания без взимания платы. </w:t>
      </w:r>
    </w:p>
    <w:p w:rsidR="00E02AE4" w:rsidRPr="00027B83" w:rsidRDefault="00E02AE4" w:rsidP="00E02AE4">
      <w:pPr>
        <w:pStyle w:val="ConsPlusNormal"/>
        <w:ind w:firstLine="567"/>
        <w:contextualSpacing/>
        <w:jc w:val="both"/>
        <w:rPr>
          <w:rFonts w:ascii="Times New Roman" w:eastAsia="Calibri" w:hAnsi="Times New Roman" w:cs="Times New Roman"/>
          <w:lang w:eastAsia="en-US"/>
        </w:rPr>
      </w:pPr>
      <w:r w:rsidRPr="00027B83">
        <w:rPr>
          <w:rFonts w:ascii="Times New Roman" w:hAnsi="Times New Roman" w:cs="Times New Roman"/>
        </w:rPr>
        <w:t xml:space="preserve">4.3. </w:t>
      </w:r>
      <w:r w:rsidRPr="00027B83">
        <w:rPr>
          <w:rFonts w:ascii="Times New Roman" w:eastAsia="Calibri" w:hAnsi="Times New Roman" w:cs="Times New Roman"/>
          <w:lang w:eastAsia="en-US"/>
        </w:rPr>
        <w:t>При проведен</w:t>
      </w:r>
      <w:proofErr w:type="gramStart"/>
      <w:r w:rsidRPr="00027B83">
        <w:rPr>
          <w:rFonts w:ascii="Times New Roman" w:eastAsia="Calibri" w:hAnsi="Times New Roman" w:cs="Times New Roman"/>
          <w:lang w:eastAsia="en-US"/>
        </w:rPr>
        <w:t>ии ау</w:t>
      </w:r>
      <w:proofErr w:type="gramEnd"/>
      <w:r w:rsidRPr="00027B83">
        <w:rPr>
          <w:rFonts w:ascii="Times New Roman" w:eastAsia="Calibri" w:hAnsi="Times New Roman" w:cs="Times New Roman"/>
          <w:lang w:eastAsia="en-US"/>
        </w:rPr>
        <w:t>кциона Организатор обеспечивает размещение аукционной документации на официал</w:t>
      </w:r>
      <w:r w:rsidRPr="00027B83">
        <w:rPr>
          <w:rFonts w:ascii="Times New Roman" w:eastAsia="Calibri" w:hAnsi="Times New Roman" w:cs="Times New Roman"/>
          <w:lang w:eastAsia="en-US"/>
        </w:rPr>
        <w:t>ь</w:t>
      </w:r>
      <w:r w:rsidRPr="00027B83">
        <w:rPr>
          <w:rFonts w:ascii="Times New Roman" w:eastAsia="Calibri" w:hAnsi="Times New Roman" w:cs="Times New Roman"/>
          <w:lang w:eastAsia="en-US"/>
        </w:rPr>
        <w:t xml:space="preserve">ном сайте торгов в срок, предусмотренный настоящим </w:t>
      </w:r>
      <w:r w:rsidRPr="00027B83">
        <w:rPr>
          <w:rFonts w:ascii="Times New Roman" w:hAnsi="Times New Roman" w:cs="Times New Roman"/>
        </w:rPr>
        <w:t>Порядком</w:t>
      </w:r>
      <w:r w:rsidRPr="00027B83">
        <w:rPr>
          <w:rFonts w:ascii="Times New Roman" w:eastAsia="Calibri" w:hAnsi="Times New Roman" w:cs="Times New Roman"/>
          <w:lang w:eastAsia="en-US"/>
        </w:rPr>
        <w:t>, одновременно с размещением извещения о провед</w:t>
      </w:r>
      <w:r w:rsidRPr="00027B83">
        <w:rPr>
          <w:rFonts w:ascii="Times New Roman" w:eastAsia="Calibri" w:hAnsi="Times New Roman" w:cs="Times New Roman"/>
          <w:lang w:eastAsia="en-US"/>
        </w:rPr>
        <w:t>е</w:t>
      </w:r>
      <w:r w:rsidRPr="00027B83">
        <w:rPr>
          <w:rFonts w:ascii="Times New Roman" w:eastAsia="Calibri" w:hAnsi="Times New Roman" w:cs="Times New Roman"/>
          <w:lang w:eastAsia="en-US"/>
        </w:rPr>
        <w:t>нии аукциона. Документация об аукционе должна быть доступна для ознакомления и скачивания на официальном сайте торгов без взимания платы.</w:t>
      </w:r>
    </w:p>
    <w:p w:rsidR="00E02AE4" w:rsidRPr="00027B83" w:rsidRDefault="00E02AE4" w:rsidP="00E02AE4">
      <w:pPr>
        <w:pStyle w:val="ConsPlusNormal"/>
        <w:ind w:firstLine="567"/>
        <w:contextualSpacing/>
        <w:jc w:val="both"/>
        <w:rPr>
          <w:rFonts w:ascii="Times New Roman" w:eastAsia="Calibri" w:hAnsi="Times New Roman" w:cs="Times New Roman"/>
          <w:lang w:eastAsia="en-US"/>
        </w:rPr>
      </w:pPr>
    </w:p>
    <w:p w:rsidR="00E02AE4" w:rsidRPr="00027B83" w:rsidRDefault="00E02AE4" w:rsidP="00E02AE4">
      <w:pPr>
        <w:pStyle w:val="ConsPlusNormal"/>
        <w:ind w:firstLine="567"/>
        <w:contextualSpacing/>
        <w:jc w:val="center"/>
        <w:rPr>
          <w:rFonts w:ascii="Times New Roman" w:hAnsi="Times New Roman" w:cs="Times New Roman"/>
        </w:rPr>
      </w:pPr>
      <w:bookmarkStart w:id="5" w:name="Par1"/>
      <w:bookmarkEnd w:id="5"/>
      <w:r w:rsidRPr="00027B83">
        <w:rPr>
          <w:rFonts w:ascii="Times New Roman" w:hAnsi="Times New Roman" w:cs="Times New Roman"/>
        </w:rPr>
        <w:t>5. Срок отказа Организатора от проведения аукциона/внесения изменений в документацию об аукционе</w:t>
      </w:r>
    </w:p>
    <w:p w:rsidR="00E02AE4" w:rsidRPr="00027B83" w:rsidRDefault="00E02AE4" w:rsidP="00E02AE4">
      <w:pPr>
        <w:pStyle w:val="ConsPlusNormal"/>
        <w:ind w:firstLine="567"/>
        <w:contextualSpacing/>
        <w:jc w:val="center"/>
        <w:rPr>
          <w:rFonts w:ascii="Times New Roman" w:hAnsi="Times New Roman" w:cs="Times New Roman"/>
        </w:rPr>
      </w:pP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5.1. Организатор вправе принять решение о внесении изменений в извещение о проведении аукциона не </w:t>
      </w:r>
      <w:proofErr w:type="gramStart"/>
      <w:r w:rsidRPr="00027B83">
        <w:rPr>
          <w:sz w:val="20"/>
          <w:szCs w:val="20"/>
        </w:rPr>
        <w:t>позднее</w:t>
      </w:r>
      <w:proofErr w:type="gramEnd"/>
      <w:r w:rsidRPr="00027B83">
        <w:rPr>
          <w:sz w:val="20"/>
          <w:szCs w:val="20"/>
        </w:rPr>
        <w:t xml:space="preserve"> чем за пять дней до даты окончания подачи заявок на участие в аукционе. В течение одного дня </w:t>
      </w:r>
      <w:proofErr w:type="gramStart"/>
      <w:r w:rsidRPr="00027B83">
        <w:rPr>
          <w:sz w:val="20"/>
          <w:szCs w:val="20"/>
        </w:rPr>
        <w:t>с даты принятия</w:t>
      </w:r>
      <w:proofErr w:type="gramEnd"/>
      <w:r w:rsidRPr="00027B83">
        <w:rPr>
          <w:sz w:val="20"/>
          <w:szCs w:val="20"/>
        </w:rPr>
        <w:t xml:space="preserve"> ук</w:t>
      </w:r>
      <w:r w:rsidRPr="00027B83">
        <w:rPr>
          <w:sz w:val="20"/>
          <w:szCs w:val="20"/>
        </w:rPr>
        <w:t>а</w:t>
      </w:r>
      <w:r w:rsidRPr="00027B83">
        <w:rPr>
          <w:sz w:val="20"/>
          <w:szCs w:val="20"/>
        </w:rPr>
        <w:t>занного решения такие изменения размещаются Организатором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sidRPr="00027B83">
        <w:rPr>
          <w:sz w:val="20"/>
          <w:szCs w:val="20"/>
        </w:rPr>
        <w:t>ии ау</w:t>
      </w:r>
      <w:proofErr w:type="gramEnd"/>
      <w:r w:rsidRPr="00027B83">
        <w:rPr>
          <w:sz w:val="20"/>
          <w:szCs w:val="20"/>
        </w:rPr>
        <w:t>кциона до даты окончания подачи заявок на участие в ау</w:t>
      </w:r>
      <w:r w:rsidRPr="00027B83">
        <w:rPr>
          <w:sz w:val="20"/>
          <w:szCs w:val="20"/>
        </w:rPr>
        <w:t>к</w:t>
      </w:r>
      <w:r w:rsidRPr="00027B83">
        <w:rPr>
          <w:sz w:val="20"/>
          <w:szCs w:val="20"/>
        </w:rPr>
        <w:t>ционе он составлял не менее пятнадцати дней.</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5.2. Организатор аукциона вправе отказаться от проведения аукциона не </w:t>
      </w:r>
      <w:proofErr w:type="gramStart"/>
      <w:r w:rsidRPr="00027B83">
        <w:rPr>
          <w:sz w:val="20"/>
          <w:szCs w:val="20"/>
        </w:rPr>
        <w:t>позднее</w:t>
      </w:r>
      <w:proofErr w:type="gramEnd"/>
      <w:r w:rsidRPr="00027B83">
        <w:rPr>
          <w:sz w:val="20"/>
          <w:szCs w:val="20"/>
        </w:rPr>
        <w:t xml:space="preserve"> чем за три дня до даты оконч</w:t>
      </w:r>
      <w:r w:rsidRPr="00027B83">
        <w:rPr>
          <w:sz w:val="20"/>
          <w:szCs w:val="20"/>
        </w:rPr>
        <w:t>а</w:t>
      </w:r>
      <w:r w:rsidRPr="00027B83">
        <w:rPr>
          <w:sz w:val="20"/>
          <w:szCs w:val="20"/>
        </w:rPr>
        <w:t xml:space="preserve">ния срока подачи заявок на участие в аукционе. Извещение об отказе от проведения аукциона размещается </w:t>
      </w:r>
      <w:proofErr w:type="gramStart"/>
      <w:r w:rsidRPr="00027B83">
        <w:rPr>
          <w:sz w:val="20"/>
          <w:szCs w:val="20"/>
        </w:rPr>
        <w:t>на офиц</w:t>
      </w:r>
      <w:r w:rsidRPr="00027B83">
        <w:rPr>
          <w:sz w:val="20"/>
          <w:szCs w:val="20"/>
        </w:rPr>
        <w:t>и</w:t>
      </w:r>
      <w:r w:rsidRPr="00027B83">
        <w:rPr>
          <w:sz w:val="20"/>
          <w:szCs w:val="20"/>
        </w:rPr>
        <w:t>альном сайте торгов в течение одного дня с даты принятия решения об отказе от проведения</w:t>
      </w:r>
      <w:proofErr w:type="gramEnd"/>
      <w:r w:rsidRPr="00027B83">
        <w:rPr>
          <w:sz w:val="20"/>
          <w:szCs w:val="20"/>
        </w:rPr>
        <w:t xml:space="preserve"> аукциона. В течение пяти дней </w:t>
      </w:r>
      <w:proofErr w:type="gramStart"/>
      <w:r w:rsidRPr="00027B83">
        <w:rPr>
          <w:sz w:val="20"/>
          <w:szCs w:val="20"/>
        </w:rPr>
        <w:t>с даты принятия</w:t>
      </w:r>
      <w:proofErr w:type="gramEnd"/>
      <w:r w:rsidRPr="00027B83">
        <w:rPr>
          <w:sz w:val="20"/>
          <w:szCs w:val="20"/>
        </w:rPr>
        <w:t xml:space="preserve"> указанного решения Организатор направляет соответствующие уведомления всем заявителям. Организатор возвращает заявителям задаток в течение десяти дней </w:t>
      </w:r>
      <w:proofErr w:type="gramStart"/>
      <w:r w:rsidRPr="00027B83">
        <w:rPr>
          <w:sz w:val="20"/>
          <w:szCs w:val="20"/>
        </w:rPr>
        <w:t>с даты принятия</w:t>
      </w:r>
      <w:proofErr w:type="gramEnd"/>
      <w:r w:rsidRPr="00027B83">
        <w:rPr>
          <w:sz w:val="20"/>
          <w:szCs w:val="20"/>
        </w:rPr>
        <w:t xml:space="preserve"> решения об отказе от проведения аукциона.</w:t>
      </w:r>
    </w:p>
    <w:p w:rsidR="00E02AE4" w:rsidRPr="00027B83" w:rsidRDefault="00E02AE4" w:rsidP="00E02AE4">
      <w:pPr>
        <w:autoSpaceDE w:val="0"/>
        <w:autoSpaceDN w:val="0"/>
        <w:adjustRightInd w:val="0"/>
        <w:ind w:firstLine="567"/>
        <w:contextualSpacing/>
        <w:jc w:val="center"/>
        <w:rPr>
          <w:sz w:val="20"/>
          <w:szCs w:val="20"/>
        </w:rPr>
      </w:pPr>
      <w:r w:rsidRPr="00027B83">
        <w:rPr>
          <w:sz w:val="20"/>
          <w:szCs w:val="20"/>
        </w:rPr>
        <w:t>6. Разъяснение положений документации об аукционе</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autoSpaceDE w:val="0"/>
        <w:autoSpaceDN w:val="0"/>
        <w:adjustRightInd w:val="0"/>
        <w:ind w:firstLine="567"/>
        <w:contextualSpacing/>
        <w:rPr>
          <w:sz w:val="20"/>
          <w:szCs w:val="20"/>
        </w:rPr>
      </w:pPr>
      <w:r w:rsidRPr="00027B83">
        <w:rPr>
          <w:sz w:val="20"/>
          <w:szCs w:val="20"/>
        </w:rPr>
        <w:t>6.1. Разъяснение положений документации об аукционе осуществляется на основании заявления, поданного</w:t>
      </w:r>
      <w:r w:rsidR="003D1B83" w:rsidRPr="00027B83">
        <w:rPr>
          <w:sz w:val="20"/>
          <w:szCs w:val="20"/>
        </w:rPr>
        <w:t xml:space="preserve"> </w:t>
      </w:r>
      <w:r w:rsidRPr="00027B83">
        <w:rPr>
          <w:sz w:val="20"/>
          <w:szCs w:val="20"/>
        </w:rPr>
        <w:t>л</w:t>
      </w:r>
      <w:r w:rsidRPr="00027B83">
        <w:rPr>
          <w:sz w:val="20"/>
          <w:szCs w:val="20"/>
        </w:rPr>
        <w:t>ю</w:t>
      </w:r>
      <w:r w:rsidRPr="00027B83">
        <w:rPr>
          <w:sz w:val="20"/>
          <w:szCs w:val="20"/>
        </w:rPr>
        <w:t xml:space="preserve">бым заинтересованным лицом в письменной форме. Организатор в течение десяти дней </w:t>
      </w:r>
      <w:proofErr w:type="gramStart"/>
      <w:r w:rsidRPr="00027B83">
        <w:rPr>
          <w:sz w:val="20"/>
          <w:szCs w:val="20"/>
        </w:rPr>
        <w:t>с даты получения</w:t>
      </w:r>
      <w:proofErr w:type="gramEnd"/>
      <w:r w:rsidR="003D1B83" w:rsidRPr="00027B83">
        <w:rPr>
          <w:sz w:val="20"/>
          <w:szCs w:val="20"/>
        </w:rPr>
        <w:t xml:space="preserve"> </w:t>
      </w:r>
      <w:r w:rsidRPr="00027B83">
        <w:rPr>
          <w:sz w:val="20"/>
          <w:szCs w:val="20"/>
        </w:rPr>
        <w:t>заявления о разъяснении положений документации об аукционе размещает на официальном сайте торгов соответствующие разъя</w:t>
      </w:r>
      <w:r w:rsidRPr="00027B83">
        <w:rPr>
          <w:sz w:val="20"/>
          <w:szCs w:val="20"/>
        </w:rPr>
        <w:t>с</w:t>
      </w:r>
      <w:r w:rsidRPr="00027B83">
        <w:rPr>
          <w:sz w:val="20"/>
          <w:szCs w:val="20"/>
        </w:rPr>
        <w:t>нения.</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autoSpaceDE w:val="0"/>
        <w:autoSpaceDN w:val="0"/>
        <w:adjustRightInd w:val="0"/>
        <w:ind w:firstLine="567"/>
        <w:contextualSpacing/>
        <w:jc w:val="center"/>
        <w:rPr>
          <w:sz w:val="20"/>
          <w:szCs w:val="20"/>
        </w:rPr>
      </w:pPr>
      <w:r w:rsidRPr="00027B83">
        <w:rPr>
          <w:sz w:val="20"/>
          <w:szCs w:val="20"/>
        </w:rPr>
        <w:t>7. Условия договора</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7.1. При заключении и исполнении договора изменение условий договора, указанных в документации об аукци</w:t>
      </w:r>
      <w:r w:rsidRPr="00027B83">
        <w:rPr>
          <w:rFonts w:ascii="Times New Roman" w:hAnsi="Times New Roman" w:cs="Times New Roman"/>
        </w:rPr>
        <w:t>о</w:t>
      </w:r>
      <w:r w:rsidRPr="00027B83">
        <w:rPr>
          <w:rFonts w:ascii="Times New Roman" w:hAnsi="Times New Roman" w:cs="Times New Roman"/>
        </w:rPr>
        <w:t>не, не допускается.</w:t>
      </w:r>
    </w:p>
    <w:p w:rsidR="00E02AE4" w:rsidRPr="00027B83" w:rsidRDefault="00E02AE4" w:rsidP="00E02AE4">
      <w:pPr>
        <w:pStyle w:val="ConsPlusNormal"/>
        <w:ind w:firstLine="567"/>
        <w:contextualSpacing/>
        <w:jc w:val="both"/>
        <w:rPr>
          <w:rFonts w:ascii="Times New Roman" w:hAnsi="Times New Roman" w:cs="Times New Roman"/>
        </w:rPr>
      </w:pPr>
    </w:p>
    <w:p w:rsidR="00E02AE4" w:rsidRPr="00027B83" w:rsidRDefault="00E02AE4" w:rsidP="00E02AE4">
      <w:pPr>
        <w:autoSpaceDE w:val="0"/>
        <w:autoSpaceDN w:val="0"/>
        <w:adjustRightInd w:val="0"/>
        <w:ind w:firstLine="567"/>
        <w:contextualSpacing/>
        <w:jc w:val="center"/>
        <w:rPr>
          <w:sz w:val="20"/>
          <w:szCs w:val="20"/>
        </w:rPr>
      </w:pPr>
      <w:r w:rsidRPr="00027B83">
        <w:rPr>
          <w:sz w:val="20"/>
          <w:szCs w:val="20"/>
        </w:rPr>
        <w:t>8. Порядок подачи заявок на участие в аукционе</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 xml:space="preserve">8.1. Для участия в аукционе заявитель в порядке очереди (с использованием электронной системы управления очередью) обращается в МКУ «МФЦ г. Калининграда» и передает запечатанный конверт с заполненной в письменном виде </w:t>
      </w:r>
      <w:hyperlink r:id="rId14" w:history="1">
        <w:r w:rsidRPr="00027B83">
          <w:rPr>
            <w:rFonts w:ascii="Times New Roman" w:hAnsi="Times New Roman" w:cs="Times New Roman"/>
          </w:rPr>
          <w:t>заявкой</w:t>
        </w:r>
      </w:hyperlink>
      <w:r w:rsidRPr="00027B83">
        <w:rPr>
          <w:rFonts w:ascii="Times New Roman" w:hAnsi="Times New Roman" w:cs="Times New Roman"/>
        </w:rPr>
        <w:t xml:space="preserve"> с приложенными документами по форме, </w:t>
      </w:r>
      <w:r w:rsidRPr="00027B83">
        <w:rPr>
          <w:rFonts w:ascii="Times New Roman" w:eastAsia="Calibri" w:hAnsi="Times New Roman" w:cs="Times New Roman"/>
          <w:lang w:eastAsia="en-US"/>
        </w:rPr>
        <w:t>установленной документацией об аукционе</w:t>
      </w:r>
      <w:r w:rsidRPr="00027B83">
        <w:rPr>
          <w:rFonts w:ascii="Times New Roman" w:hAnsi="Times New Roman" w:cs="Times New Roman"/>
        </w:rPr>
        <w:t>. На конверте заяв</w:t>
      </w:r>
      <w:r w:rsidRPr="00027B83">
        <w:rPr>
          <w:rFonts w:ascii="Times New Roman" w:hAnsi="Times New Roman" w:cs="Times New Roman"/>
        </w:rPr>
        <w:t>и</w:t>
      </w:r>
      <w:r w:rsidRPr="00027B83">
        <w:rPr>
          <w:rFonts w:ascii="Times New Roman" w:hAnsi="Times New Roman" w:cs="Times New Roman"/>
        </w:rPr>
        <w:t>тель указывает свои данные: наименование и почтовый адрес, идентификационный номер налогоплательщика, осно</w:t>
      </w:r>
      <w:r w:rsidRPr="00027B83">
        <w:rPr>
          <w:rFonts w:ascii="Times New Roman" w:hAnsi="Times New Roman" w:cs="Times New Roman"/>
        </w:rPr>
        <w:t>в</w:t>
      </w:r>
      <w:r w:rsidRPr="00027B83">
        <w:rPr>
          <w:rFonts w:ascii="Times New Roman" w:hAnsi="Times New Roman" w:cs="Times New Roman"/>
        </w:rPr>
        <w:t xml:space="preserve">ной государственный регистрационный номер юридического лица либо основной государственный регистрационный </w:t>
      </w:r>
      <w:r w:rsidRPr="00027B83">
        <w:rPr>
          <w:rFonts w:ascii="Times New Roman" w:hAnsi="Times New Roman" w:cs="Times New Roman"/>
        </w:rPr>
        <w:lastRenderedPageBreak/>
        <w:t>номер индивидуального предпринимателя, а также наименование аукциона и номер лота.</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 xml:space="preserve">Конверт подается в </w:t>
      </w:r>
      <w:r w:rsidRPr="00027B83">
        <w:rPr>
          <w:rFonts w:ascii="Times New Roman" w:hAnsi="Times New Roman" w:cs="Times New Roman"/>
          <w:bCs/>
        </w:rPr>
        <w:t>МКУ «МФЦ г. Калининграда»</w:t>
      </w:r>
      <w:r w:rsidRPr="00027B83">
        <w:rPr>
          <w:rFonts w:ascii="Times New Roman" w:hAnsi="Times New Roman" w:cs="Times New Roman"/>
        </w:rPr>
        <w:t xml:space="preserve"> по адресу: </w:t>
      </w:r>
      <w:r w:rsidRPr="00027B83">
        <w:rPr>
          <w:rFonts w:ascii="Times New Roman" w:hAnsi="Times New Roman"/>
        </w:rPr>
        <w:t xml:space="preserve">236040, г. Калининград, площадь Победы, 1. По факту приема конверта специалистом </w:t>
      </w:r>
      <w:r w:rsidRPr="00027B83">
        <w:rPr>
          <w:rFonts w:ascii="Times New Roman" w:hAnsi="Times New Roman" w:cs="Times New Roman"/>
          <w:bCs/>
        </w:rPr>
        <w:t xml:space="preserve">МКУ «МФЦ г. Калининграда» в </w:t>
      </w:r>
      <w:r w:rsidRPr="00027B83">
        <w:rPr>
          <w:rFonts w:ascii="Times New Roman" w:hAnsi="Times New Roman" w:cs="Times New Roman"/>
        </w:rPr>
        <w:t>СЭД «Дело» заводится соответствующая регис</w:t>
      </w:r>
      <w:r w:rsidRPr="00027B83">
        <w:rPr>
          <w:rFonts w:ascii="Times New Roman" w:hAnsi="Times New Roman" w:cs="Times New Roman"/>
        </w:rPr>
        <w:t>т</w:t>
      </w:r>
      <w:r w:rsidRPr="00027B83">
        <w:rPr>
          <w:rFonts w:ascii="Times New Roman" w:hAnsi="Times New Roman" w:cs="Times New Roman"/>
        </w:rPr>
        <w:t xml:space="preserve">рационная карточка. На конверте специалистом </w:t>
      </w:r>
      <w:r w:rsidRPr="00027B83">
        <w:rPr>
          <w:rFonts w:ascii="Times New Roman" w:hAnsi="Times New Roman" w:cs="Times New Roman"/>
          <w:bCs/>
        </w:rPr>
        <w:t>МКУ «МФЦ г. Калининграда» проставляются дата приема и регистр</w:t>
      </w:r>
      <w:r w:rsidRPr="00027B83">
        <w:rPr>
          <w:rFonts w:ascii="Times New Roman" w:hAnsi="Times New Roman" w:cs="Times New Roman"/>
          <w:bCs/>
        </w:rPr>
        <w:t>а</w:t>
      </w:r>
      <w:r w:rsidRPr="00027B83">
        <w:rPr>
          <w:rFonts w:ascii="Times New Roman" w:hAnsi="Times New Roman" w:cs="Times New Roman"/>
          <w:bCs/>
        </w:rPr>
        <w:t xml:space="preserve">ционный номер.  </w:t>
      </w:r>
    </w:p>
    <w:p w:rsidR="00E02AE4" w:rsidRPr="00027B83" w:rsidRDefault="00E02AE4" w:rsidP="00E02AE4">
      <w:pPr>
        <w:pStyle w:val="ConsPlusNormal"/>
        <w:ind w:firstLine="567"/>
        <w:contextualSpacing/>
        <w:jc w:val="both"/>
        <w:rPr>
          <w:rFonts w:ascii="Times New Roman" w:hAnsi="Times New Roman"/>
        </w:rPr>
      </w:pPr>
      <w:r w:rsidRPr="00027B83">
        <w:rPr>
          <w:rFonts w:ascii="Times New Roman" w:hAnsi="Times New Roman"/>
        </w:rPr>
        <w:t xml:space="preserve">После регистрации </w:t>
      </w:r>
      <w:r w:rsidRPr="00027B83">
        <w:rPr>
          <w:rFonts w:ascii="Times New Roman" w:hAnsi="Times New Roman" w:cs="Times New Roman"/>
        </w:rPr>
        <w:t xml:space="preserve">конверт </w:t>
      </w:r>
      <w:r w:rsidRPr="00027B83">
        <w:rPr>
          <w:rFonts w:ascii="Times New Roman" w:hAnsi="Times New Roman"/>
        </w:rPr>
        <w:t>в течение дня приема специалистом МКУ «МФЦ г. Калининграда» по реестру пер</w:t>
      </w:r>
      <w:r w:rsidRPr="00027B83">
        <w:rPr>
          <w:rFonts w:ascii="Times New Roman" w:hAnsi="Times New Roman"/>
        </w:rPr>
        <w:t>е</w:t>
      </w:r>
      <w:r w:rsidRPr="00027B83">
        <w:rPr>
          <w:rFonts w:ascii="Times New Roman" w:hAnsi="Times New Roman"/>
        </w:rPr>
        <w:t>дачи документов передается председателю аукционной комиссии</w:t>
      </w:r>
      <w:r w:rsidR="00C01DDD" w:rsidRPr="00027B83">
        <w:rPr>
          <w:rFonts w:ascii="Times New Roman" w:hAnsi="Times New Roman"/>
        </w:rPr>
        <w:t xml:space="preserve"> </w:t>
      </w:r>
      <w:r w:rsidRPr="00027B83">
        <w:rPr>
          <w:rFonts w:ascii="Times New Roman" w:hAnsi="Times New Roman"/>
        </w:rPr>
        <w:t>на ответственное хранение.</w:t>
      </w:r>
    </w:p>
    <w:p w:rsidR="00E02AE4" w:rsidRPr="00027B83" w:rsidRDefault="00E02AE4" w:rsidP="00E02AE4">
      <w:pPr>
        <w:pStyle w:val="ConsPlusNormal"/>
        <w:ind w:firstLine="567"/>
        <w:contextualSpacing/>
        <w:jc w:val="both"/>
        <w:rPr>
          <w:rFonts w:ascii="Times New Roman" w:hAnsi="Times New Roman"/>
        </w:rPr>
      </w:pPr>
      <w:r w:rsidRPr="00027B83">
        <w:rPr>
          <w:rFonts w:ascii="Times New Roman" w:hAnsi="Times New Roman"/>
        </w:rPr>
        <w:t xml:space="preserve">При поступлении конверта в нерабочий день председателя аукционной комиссии конверт хранится в сейфе </w:t>
      </w:r>
      <w:r w:rsidRPr="00027B83">
        <w:rPr>
          <w:rFonts w:ascii="Times New Roman" w:hAnsi="Times New Roman" w:cs="Times New Roman"/>
          <w:bCs/>
        </w:rPr>
        <w:t xml:space="preserve">МКУ «МФЦ г. Калининграда» и </w:t>
      </w:r>
      <w:r w:rsidRPr="00027B83">
        <w:rPr>
          <w:rFonts w:ascii="Times New Roman" w:hAnsi="Times New Roman"/>
        </w:rPr>
        <w:t xml:space="preserve">передается председателю аукционной </w:t>
      </w:r>
      <w:proofErr w:type="spellStart"/>
      <w:r w:rsidRPr="00027B83">
        <w:rPr>
          <w:rFonts w:ascii="Times New Roman" w:hAnsi="Times New Roman"/>
        </w:rPr>
        <w:t>комиссиина</w:t>
      </w:r>
      <w:proofErr w:type="spellEnd"/>
      <w:r w:rsidRPr="00027B83">
        <w:rPr>
          <w:rFonts w:ascii="Times New Roman" w:hAnsi="Times New Roman"/>
        </w:rPr>
        <w:t xml:space="preserve"> ответственное хранение</w:t>
      </w:r>
      <w:r w:rsidRPr="00027B83">
        <w:rPr>
          <w:rFonts w:ascii="Times New Roman" w:hAnsi="Times New Roman" w:cs="Times New Roman"/>
          <w:bCs/>
        </w:rPr>
        <w:t xml:space="preserve"> в течение сл</w:t>
      </w:r>
      <w:r w:rsidRPr="00027B83">
        <w:rPr>
          <w:rFonts w:ascii="Times New Roman" w:hAnsi="Times New Roman" w:cs="Times New Roman"/>
          <w:bCs/>
        </w:rPr>
        <w:t>е</w:t>
      </w:r>
      <w:r w:rsidRPr="00027B83">
        <w:rPr>
          <w:rFonts w:ascii="Times New Roman" w:hAnsi="Times New Roman" w:cs="Times New Roman"/>
          <w:bCs/>
        </w:rPr>
        <w:t xml:space="preserve">дующего рабочего дня </w:t>
      </w:r>
      <w:r w:rsidRPr="00027B83">
        <w:rPr>
          <w:rFonts w:ascii="Times New Roman" w:hAnsi="Times New Roman"/>
        </w:rPr>
        <w:t>председателя аукционной комиссии.</w:t>
      </w:r>
    </w:p>
    <w:p w:rsidR="00E02AE4" w:rsidRPr="00027B83" w:rsidRDefault="00E02AE4" w:rsidP="00E02AE4">
      <w:pPr>
        <w:widowControl w:val="0"/>
        <w:tabs>
          <w:tab w:val="left" w:pos="851"/>
        </w:tabs>
        <w:autoSpaceDE w:val="0"/>
        <w:autoSpaceDN w:val="0"/>
        <w:adjustRightInd w:val="0"/>
        <w:ind w:firstLine="567"/>
        <w:contextualSpacing/>
        <w:rPr>
          <w:sz w:val="20"/>
          <w:szCs w:val="20"/>
        </w:rPr>
      </w:pPr>
      <w:r w:rsidRPr="00027B83">
        <w:rPr>
          <w:sz w:val="20"/>
          <w:szCs w:val="20"/>
        </w:rPr>
        <w:t xml:space="preserve">Специалист </w:t>
      </w:r>
      <w:r w:rsidRPr="00027B83">
        <w:rPr>
          <w:bCs/>
          <w:sz w:val="20"/>
          <w:szCs w:val="20"/>
        </w:rPr>
        <w:t>МКУ «МФЦ г. Калининграда»</w:t>
      </w:r>
      <w:r w:rsidRPr="00027B83">
        <w:rPr>
          <w:sz w:val="20"/>
          <w:szCs w:val="20"/>
        </w:rPr>
        <w:t xml:space="preserve"> выдает расписку в приеме от заявителя документов для передачи о</w:t>
      </w:r>
      <w:r w:rsidRPr="00027B83">
        <w:rPr>
          <w:sz w:val="20"/>
          <w:szCs w:val="20"/>
        </w:rPr>
        <w:t>р</w:t>
      </w:r>
      <w:r w:rsidRPr="00027B83">
        <w:rPr>
          <w:sz w:val="20"/>
          <w:szCs w:val="20"/>
        </w:rPr>
        <w:t>ганизатору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 с указанием входящего номера, даты и времени приема.</w:t>
      </w:r>
    </w:p>
    <w:p w:rsidR="00E02AE4" w:rsidRPr="00027B83" w:rsidRDefault="00E02AE4" w:rsidP="00E02AE4">
      <w:pPr>
        <w:widowControl w:val="0"/>
        <w:autoSpaceDE w:val="0"/>
        <w:autoSpaceDN w:val="0"/>
        <w:adjustRightInd w:val="0"/>
        <w:ind w:firstLine="540"/>
        <w:contextualSpacing/>
        <w:rPr>
          <w:sz w:val="20"/>
          <w:szCs w:val="20"/>
        </w:rPr>
      </w:pPr>
      <w:r w:rsidRPr="00027B83">
        <w:rPr>
          <w:sz w:val="20"/>
          <w:szCs w:val="20"/>
        </w:rPr>
        <w:t xml:space="preserve">График работы </w:t>
      </w:r>
      <w:r w:rsidRPr="00027B83">
        <w:rPr>
          <w:bCs/>
          <w:sz w:val="20"/>
          <w:szCs w:val="20"/>
        </w:rPr>
        <w:t>МКУ «МФЦ г. Калининграда»</w:t>
      </w:r>
      <w:r w:rsidRPr="00027B83">
        <w:rPr>
          <w:sz w:val="20"/>
          <w:szCs w:val="20"/>
        </w:rPr>
        <w:t>:</w:t>
      </w:r>
    </w:p>
    <w:p w:rsidR="00E02AE4" w:rsidRPr="00027B83" w:rsidRDefault="00E02AE4" w:rsidP="00E02AE4">
      <w:pPr>
        <w:widowControl w:val="0"/>
        <w:numPr>
          <w:ilvl w:val="0"/>
          <w:numId w:val="29"/>
        </w:numPr>
        <w:tabs>
          <w:tab w:val="left" w:pos="851"/>
        </w:tabs>
        <w:autoSpaceDE w:val="0"/>
        <w:autoSpaceDN w:val="0"/>
        <w:adjustRightInd w:val="0"/>
        <w:ind w:left="0" w:firstLine="567"/>
        <w:contextualSpacing/>
        <w:jc w:val="both"/>
        <w:rPr>
          <w:sz w:val="20"/>
          <w:szCs w:val="20"/>
        </w:rPr>
      </w:pPr>
      <w:r w:rsidRPr="00027B83">
        <w:rPr>
          <w:sz w:val="20"/>
          <w:szCs w:val="20"/>
        </w:rPr>
        <w:t>понедельник - пятница с 08:00 до 20:00;</w:t>
      </w:r>
    </w:p>
    <w:p w:rsidR="00E02AE4" w:rsidRPr="00027B83" w:rsidRDefault="00E02AE4" w:rsidP="00E02AE4">
      <w:pPr>
        <w:widowControl w:val="0"/>
        <w:numPr>
          <w:ilvl w:val="0"/>
          <w:numId w:val="29"/>
        </w:numPr>
        <w:tabs>
          <w:tab w:val="left" w:pos="851"/>
        </w:tabs>
        <w:autoSpaceDE w:val="0"/>
        <w:autoSpaceDN w:val="0"/>
        <w:adjustRightInd w:val="0"/>
        <w:ind w:left="0" w:firstLine="567"/>
        <w:contextualSpacing/>
        <w:jc w:val="both"/>
        <w:rPr>
          <w:sz w:val="20"/>
          <w:szCs w:val="20"/>
        </w:rPr>
      </w:pPr>
      <w:r w:rsidRPr="00027B83">
        <w:rPr>
          <w:sz w:val="20"/>
          <w:szCs w:val="20"/>
        </w:rPr>
        <w:t>суббота  с 08:00 до 17:00;</w:t>
      </w:r>
    </w:p>
    <w:p w:rsidR="00E02AE4" w:rsidRPr="00027B83" w:rsidRDefault="00E02AE4" w:rsidP="00E02AE4">
      <w:pPr>
        <w:widowControl w:val="0"/>
        <w:numPr>
          <w:ilvl w:val="0"/>
          <w:numId w:val="29"/>
        </w:numPr>
        <w:tabs>
          <w:tab w:val="left" w:pos="851"/>
        </w:tabs>
        <w:autoSpaceDE w:val="0"/>
        <w:autoSpaceDN w:val="0"/>
        <w:adjustRightInd w:val="0"/>
        <w:ind w:left="0" w:firstLine="567"/>
        <w:contextualSpacing/>
        <w:jc w:val="both"/>
        <w:rPr>
          <w:sz w:val="20"/>
          <w:szCs w:val="20"/>
        </w:rPr>
      </w:pPr>
      <w:r w:rsidRPr="00027B83">
        <w:rPr>
          <w:sz w:val="20"/>
          <w:szCs w:val="20"/>
        </w:rPr>
        <w:t>воскресенье, праздничные дни – выходные дни.</w:t>
      </w:r>
    </w:p>
    <w:p w:rsidR="00E02AE4" w:rsidRPr="00027B83" w:rsidRDefault="00E02AE4" w:rsidP="00E02AE4">
      <w:pPr>
        <w:autoSpaceDE w:val="0"/>
        <w:autoSpaceDN w:val="0"/>
        <w:adjustRightInd w:val="0"/>
        <w:ind w:firstLine="567"/>
        <w:contextualSpacing/>
        <w:rPr>
          <w:sz w:val="20"/>
          <w:szCs w:val="20"/>
        </w:rPr>
      </w:pPr>
      <w:r w:rsidRPr="00027B83">
        <w:rPr>
          <w:sz w:val="20"/>
          <w:szCs w:val="20"/>
        </w:rPr>
        <w:t>8.2. Заявка на участие в аукционе должна содержать:</w:t>
      </w:r>
    </w:p>
    <w:p w:rsidR="00E02AE4" w:rsidRPr="00027B83" w:rsidRDefault="00E02AE4" w:rsidP="00E02AE4">
      <w:pPr>
        <w:autoSpaceDE w:val="0"/>
        <w:autoSpaceDN w:val="0"/>
        <w:adjustRightInd w:val="0"/>
        <w:ind w:firstLine="567"/>
        <w:contextualSpacing/>
        <w:rPr>
          <w:sz w:val="20"/>
          <w:szCs w:val="20"/>
        </w:rPr>
      </w:pPr>
      <w:r w:rsidRPr="00027B83">
        <w:rPr>
          <w:sz w:val="20"/>
          <w:szCs w:val="20"/>
        </w:rPr>
        <w:t>а) полное наименование, банковские реквизиты, сведения о месте нахождения, почтовый адрес, номер контак</w:t>
      </w:r>
      <w:r w:rsidRPr="00027B83">
        <w:rPr>
          <w:sz w:val="20"/>
          <w:szCs w:val="20"/>
        </w:rPr>
        <w:t>т</w:t>
      </w:r>
      <w:r w:rsidRPr="00027B83">
        <w:rPr>
          <w:sz w:val="20"/>
          <w:szCs w:val="20"/>
        </w:rPr>
        <w:t>ного телефона, адрес электронной почты заявителя;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б) документ, подтверждающий полномочия лица на осуществление действий от имени заявителя: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 - для юридического лица – копию решения о назначении или об избрании либо копию приказа о назначении ф</w:t>
      </w:r>
      <w:r w:rsidRPr="00027B83">
        <w:rPr>
          <w:sz w:val="20"/>
          <w:szCs w:val="20"/>
        </w:rPr>
        <w:t>и</w:t>
      </w:r>
      <w:r w:rsidRPr="00027B83">
        <w:rPr>
          <w:sz w:val="20"/>
          <w:szCs w:val="20"/>
        </w:rPr>
        <w:t>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w:t>
      </w:r>
      <w:r w:rsidRPr="00027B83">
        <w:rPr>
          <w:sz w:val="20"/>
          <w:szCs w:val="20"/>
        </w:rPr>
        <w:t>о</w:t>
      </w:r>
      <w:r w:rsidRPr="00027B83">
        <w:rPr>
          <w:sz w:val="20"/>
          <w:szCs w:val="20"/>
        </w:rPr>
        <w:t>моченным руководителем заявителя, заявка на участие в аукционе должна содержать также документ, подтвержда</w:t>
      </w:r>
      <w:r w:rsidRPr="00027B83">
        <w:rPr>
          <w:sz w:val="20"/>
          <w:szCs w:val="20"/>
        </w:rPr>
        <w:t>ю</w:t>
      </w:r>
      <w:r w:rsidRPr="00027B83">
        <w:rPr>
          <w:sz w:val="20"/>
          <w:szCs w:val="20"/>
        </w:rPr>
        <w:t>щий полномочия такого лица;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для индивидуального предпринимателя – копию паспорта гражданина Российской Федерации либо копию д</w:t>
      </w:r>
      <w:r w:rsidRPr="00027B83">
        <w:rPr>
          <w:sz w:val="20"/>
          <w:szCs w:val="20"/>
        </w:rPr>
        <w:t>о</w:t>
      </w:r>
      <w:r w:rsidRPr="00027B83">
        <w:rPr>
          <w:sz w:val="20"/>
          <w:szCs w:val="20"/>
        </w:rPr>
        <w:t>кумента, его заменяющего. В случае если от имени заявителя действует иное лицо, заявка на участие в аукционе должна содержать также нотариально заверенную доверенность на осуществление действий от имени заявителя;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в) заявление о непризнании несостоятельным (банкротом) и </w:t>
      </w:r>
      <w:proofErr w:type="spellStart"/>
      <w:r w:rsidRPr="00027B83">
        <w:rPr>
          <w:sz w:val="20"/>
          <w:szCs w:val="20"/>
        </w:rPr>
        <w:t>неприостановлении</w:t>
      </w:r>
      <w:proofErr w:type="spellEnd"/>
      <w:r w:rsidRPr="00027B83">
        <w:rPr>
          <w:sz w:val="20"/>
          <w:szCs w:val="20"/>
        </w:rPr>
        <w:t xml:space="preserve">  деятельности заявителя – юр</w:t>
      </w:r>
      <w:r w:rsidRPr="00027B83">
        <w:rPr>
          <w:sz w:val="20"/>
          <w:szCs w:val="20"/>
        </w:rPr>
        <w:t>и</w:t>
      </w:r>
      <w:r w:rsidRPr="00027B83">
        <w:rPr>
          <w:sz w:val="20"/>
          <w:szCs w:val="20"/>
        </w:rPr>
        <w:t>дического лица,  индивидуального предпринимателя.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8.3. Не допускается требовать от заявителя иных сведений и документов.</w:t>
      </w:r>
    </w:p>
    <w:p w:rsidR="00E02AE4" w:rsidRPr="00027B83" w:rsidRDefault="00E02AE4" w:rsidP="00E02AE4">
      <w:pPr>
        <w:autoSpaceDE w:val="0"/>
        <w:autoSpaceDN w:val="0"/>
        <w:adjustRightInd w:val="0"/>
        <w:ind w:firstLine="567"/>
        <w:contextualSpacing/>
        <w:rPr>
          <w:sz w:val="20"/>
          <w:szCs w:val="20"/>
        </w:rPr>
      </w:pPr>
      <w:r w:rsidRPr="00027B83">
        <w:rPr>
          <w:sz w:val="20"/>
          <w:szCs w:val="20"/>
        </w:rPr>
        <w:t>8.4. Заявитель вправе подать только одну заявку в отношении каждого предмета аукциона (лота).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8.5. Прием заявок на участие в аукционе прекращается </w:t>
      </w:r>
      <w:proofErr w:type="gramStart"/>
      <w:r w:rsidRPr="00027B83">
        <w:rPr>
          <w:sz w:val="20"/>
          <w:szCs w:val="20"/>
        </w:rPr>
        <w:t>в указанный в извещении о проведении аукциона день рассмотрения заявок на участие в аукционе</w:t>
      </w:r>
      <w:proofErr w:type="gramEnd"/>
      <w:r w:rsidRPr="00027B83">
        <w:rPr>
          <w:sz w:val="20"/>
          <w:szCs w:val="20"/>
        </w:rPr>
        <w:t>.</w:t>
      </w:r>
    </w:p>
    <w:p w:rsidR="00E02AE4" w:rsidRPr="00027B83" w:rsidRDefault="00E02AE4" w:rsidP="00E02AE4">
      <w:pPr>
        <w:autoSpaceDE w:val="0"/>
        <w:autoSpaceDN w:val="0"/>
        <w:adjustRightInd w:val="0"/>
        <w:ind w:firstLine="567"/>
        <w:contextualSpacing/>
        <w:rPr>
          <w:sz w:val="20"/>
          <w:szCs w:val="20"/>
        </w:rPr>
      </w:pPr>
      <w:r w:rsidRPr="00027B83">
        <w:rPr>
          <w:sz w:val="20"/>
          <w:szCs w:val="20"/>
        </w:rPr>
        <w:t>8.6. После окончания установленного срока приема заявок на участие в аукционе заявки не принимаются. Орг</w:t>
      </w:r>
      <w:r w:rsidRPr="00027B83">
        <w:rPr>
          <w:sz w:val="20"/>
          <w:szCs w:val="20"/>
        </w:rPr>
        <w:t>а</w:t>
      </w:r>
      <w:r w:rsidRPr="00027B83">
        <w:rPr>
          <w:sz w:val="20"/>
          <w:szCs w:val="20"/>
        </w:rPr>
        <w:t xml:space="preserve">низатор обязан вернуть задаток заявителям в течение десяти дней </w:t>
      </w:r>
      <w:proofErr w:type="gramStart"/>
      <w:r w:rsidRPr="00027B83">
        <w:rPr>
          <w:sz w:val="20"/>
          <w:szCs w:val="20"/>
        </w:rPr>
        <w:t>с даты подписания</w:t>
      </w:r>
      <w:proofErr w:type="gramEnd"/>
      <w:r w:rsidRPr="00027B83">
        <w:rPr>
          <w:sz w:val="20"/>
          <w:szCs w:val="20"/>
        </w:rPr>
        <w:t xml:space="preserve"> протокола аукциона.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8.7. Заявитель вправе отозвать заявку в любое время до установленных даты и времени начала рассмотрения за</w:t>
      </w:r>
      <w:r w:rsidRPr="00027B83">
        <w:rPr>
          <w:sz w:val="20"/>
          <w:szCs w:val="20"/>
        </w:rPr>
        <w:t>я</w:t>
      </w:r>
      <w:r w:rsidRPr="00027B83">
        <w:rPr>
          <w:sz w:val="20"/>
          <w:szCs w:val="20"/>
        </w:rPr>
        <w:t>вок на участие в аукционе.</w:t>
      </w:r>
    </w:p>
    <w:p w:rsidR="00E02AE4" w:rsidRPr="00027B83" w:rsidRDefault="00E02AE4" w:rsidP="00E02AE4">
      <w:pPr>
        <w:autoSpaceDE w:val="0"/>
        <w:autoSpaceDN w:val="0"/>
        <w:adjustRightInd w:val="0"/>
        <w:ind w:firstLine="567"/>
        <w:contextualSpacing/>
        <w:rPr>
          <w:sz w:val="20"/>
          <w:szCs w:val="20"/>
        </w:rPr>
      </w:pPr>
      <w:r w:rsidRPr="00027B83">
        <w:rPr>
          <w:sz w:val="20"/>
          <w:szCs w:val="20"/>
        </w:rPr>
        <w:t>Для подачи заявления об отзыве заявки заявитель лично (либо через представителя</w:t>
      </w:r>
      <w:proofErr w:type="gramStart"/>
      <w:r w:rsidRPr="00027B83">
        <w:rPr>
          <w:sz w:val="20"/>
          <w:szCs w:val="20"/>
        </w:rPr>
        <w:t>)в</w:t>
      </w:r>
      <w:proofErr w:type="gramEnd"/>
      <w:r w:rsidRPr="00027B83">
        <w:rPr>
          <w:sz w:val="20"/>
          <w:szCs w:val="20"/>
        </w:rPr>
        <w:t xml:space="preserve"> порядке очереди (с испол</w:t>
      </w:r>
      <w:r w:rsidRPr="00027B83">
        <w:rPr>
          <w:sz w:val="20"/>
          <w:szCs w:val="20"/>
        </w:rPr>
        <w:t>ь</w:t>
      </w:r>
      <w:r w:rsidRPr="00027B83">
        <w:rPr>
          <w:sz w:val="20"/>
          <w:szCs w:val="20"/>
        </w:rPr>
        <w:t>зованием электронной системы управления очередью) обращается</w:t>
      </w:r>
      <w:r w:rsidR="005F2CF0" w:rsidRPr="00027B83">
        <w:rPr>
          <w:sz w:val="20"/>
          <w:szCs w:val="20"/>
        </w:rPr>
        <w:t xml:space="preserve"> </w:t>
      </w:r>
      <w:r w:rsidRPr="00027B83">
        <w:rPr>
          <w:sz w:val="20"/>
          <w:szCs w:val="20"/>
        </w:rPr>
        <w:t>в МКУ «МФЦ г. Калининграда» с заявлением об отзыве заявки (в свободной форме) с приложением документа, подтверждающего полномочия лица на осуществление действий от имени заявителя: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для юридического лица – копии решения о назначении или об избрании либо копии приказа о назначении рук</w:t>
      </w:r>
      <w:r w:rsidRPr="00027B83">
        <w:rPr>
          <w:sz w:val="20"/>
          <w:szCs w:val="20"/>
        </w:rPr>
        <w:t>о</w:t>
      </w:r>
      <w:r w:rsidRPr="00027B83">
        <w:rPr>
          <w:sz w:val="20"/>
          <w:szCs w:val="20"/>
        </w:rPr>
        <w:t>водителя. В случае если от имени заявителя действует иное лицо, к заявлению об отзыве заявки должна прилагаться  также доверенность на осуществление действий от имени заявителя, заверенная печатью заявителя и подписанная р</w:t>
      </w:r>
      <w:r w:rsidRPr="00027B83">
        <w:rPr>
          <w:sz w:val="20"/>
          <w:szCs w:val="20"/>
        </w:rPr>
        <w:t>у</w:t>
      </w:r>
      <w:r w:rsidRPr="00027B83">
        <w:rPr>
          <w:sz w:val="20"/>
          <w:szCs w:val="20"/>
        </w:rPr>
        <w:t>ководителем заявителя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заявителя, к заявлению об отзыве заявки</w:t>
      </w:r>
      <w:r w:rsidR="008A4604" w:rsidRPr="00027B83">
        <w:rPr>
          <w:sz w:val="20"/>
          <w:szCs w:val="20"/>
        </w:rPr>
        <w:t xml:space="preserve"> </w:t>
      </w:r>
      <w:r w:rsidRPr="00027B83">
        <w:rPr>
          <w:sz w:val="20"/>
          <w:szCs w:val="20"/>
        </w:rPr>
        <w:t>прилагается также документ, подтверждающий полномочия такого лица;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для</w:t>
      </w:r>
      <w:r w:rsidR="008A4604" w:rsidRPr="00027B83">
        <w:rPr>
          <w:sz w:val="20"/>
          <w:szCs w:val="20"/>
        </w:rPr>
        <w:t xml:space="preserve"> </w:t>
      </w:r>
      <w:r w:rsidRPr="00027B83">
        <w:rPr>
          <w:sz w:val="20"/>
          <w:szCs w:val="20"/>
        </w:rPr>
        <w:t>индивидуального предпринимателя – копии паспорта гражданина Российской Федерации либо копии док</w:t>
      </w:r>
      <w:r w:rsidRPr="00027B83">
        <w:rPr>
          <w:sz w:val="20"/>
          <w:szCs w:val="20"/>
        </w:rPr>
        <w:t>у</w:t>
      </w:r>
      <w:r w:rsidRPr="00027B83">
        <w:rPr>
          <w:sz w:val="20"/>
          <w:szCs w:val="20"/>
        </w:rPr>
        <w:t>мента, его заменяющего.</w:t>
      </w:r>
      <w:r w:rsidR="008A4604" w:rsidRPr="00027B83">
        <w:rPr>
          <w:sz w:val="20"/>
          <w:szCs w:val="20"/>
        </w:rPr>
        <w:t xml:space="preserve"> </w:t>
      </w:r>
      <w:r w:rsidRPr="00027B83">
        <w:rPr>
          <w:sz w:val="20"/>
          <w:szCs w:val="20"/>
        </w:rPr>
        <w:t>В случае если от имени заявителя действует иное лицо, к заявлению об отзыве заявки должна прилагаться  также нотариально заверенная доверенность на осуществление действий от имени заявителя.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Заявление об отзыве заявки принимается и регистрируется в СЭД «Дело» только после предъявления заявителем паспорта гражданина Российской Федерации либо документа, его заменяющего.</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lastRenderedPageBreak/>
        <w:t xml:space="preserve">На заявлении об отзыве заявки специалистом </w:t>
      </w:r>
      <w:r w:rsidRPr="00027B83">
        <w:rPr>
          <w:rFonts w:ascii="Times New Roman" w:hAnsi="Times New Roman" w:cs="Times New Roman"/>
          <w:bCs/>
        </w:rPr>
        <w:t>МКУ «МФЦ г. Калининграда» проставляются дата приема и рег</w:t>
      </w:r>
      <w:r w:rsidRPr="00027B83">
        <w:rPr>
          <w:rFonts w:ascii="Times New Roman" w:hAnsi="Times New Roman" w:cs="Times New Roman"/>
          <w:bCs/>
        </w:rPr>
        <w:t>и</w:t>
      </w:r>
      <w:r w:rsidRPr="00027B83">
        <w:rPr>
          <w:rFonts w:ascii="Times New Roman" w:hAnsi="Times New Roman" w:cs="Times New Roman"/>
          <w:bCs/>
        </w:rPr>
        <w:t xml:space="preserve">страционный номер.  </w:t>
      </w:r>
    </w:p>
    <w:p w:rsidR="00E02AE4" w:rsidRPr="00027B83" w:rsidRDefault="00E02AE4" w:rsidP="00E02AE4">
      <w:pPr>
        <w:pStyle w:val="ConsPlusNormal"/>
        <w:ind w:firstLine="567"/>
        <w:contextualSpacing/>
        <w:jc w:val="both"/>
        <w:rPr>
          <w:rFonts w:ascii="Times New Roman" w:hAnsi="Times New Roman"/>
        </w:rPr>
      </w:pPr>
      <w:r w:rsidRPr="00027B83">
        <w:rPr>
          <w:rFonts w:ascii="Times New Roman" w:hAnsi="Times New Roman"/>
        </w:rPr>
        <w:t xml:space="preserve">После регистрации </w:t>
      </w:r>
      <w:r w:rsidRPr="00027B83">
        <w:rPr>
          <w:rFonts w:ascii="Times New Roman" w:hAnsi="Times New Roman" w:cs="Times New Roman"/>
        </w:rPr>
        <w:t xml:space="preserve">заявление об отзыве заявки </w:t>
      </w:r>
      <w:r w:rsidRPr="00027B83">
        <w:rPr>
          <w:rFonts w:ascii="Times New Roman" w:hAnsi="Times New Roman"/>
        </w:rPr>
        <w:t>в течение дня приема МКУ «МФЦ г. Калининграда» по реестру передачи документов передается председателю аукционной комиссии.</w:t>
      </w:r>
    </w:p>
    <w:p w:rsidR="00E02AE4" w:rsidRPr="00027B83" w:rsidRDefault="00E02AE4" w:rsidP="00E02AE4">
      <w:pPr>
        <w:pStyle w:val="ConsPlusNormal"/>
        <w:ind w:firstLine="567"/>
        <w:contextualSpacing/>
        <w:jc w:val="both"/>
        <w:rPr>
          <w:rFonts w:ascii="Times New Roman" w:hAnsi="Times New Roman"/>
        </w:rPr>
      </w:pPr>
      <w:r w:rsidRPr="00027B83">
        <w:rPr>
          <w:rFonts w:ascii="Times New Roman" w:hAnsi="Times New Roman"/>
        </w:rPr>
        <w:t xml:space="preserve">При поступлении </w:t>
      </w:r>
      <w:r w:rsidRPr="00027B83">
        <w:rPr>
          <w:rFonts w:ascii="Times New Roman" w:hAnsi="Times New Roman" w:cs="Times New Roman"/>
        </w:rPr>
        <w:t xml:space="preserve">заявления об отзыве заявки </w:t>
      </w:r>
      <w:r w:rsidRPr="00027B83">
        <w:rPr>
          <w:rFonts w:ascii="Times New Roman" w:hAnsi="Times New Roman"/>
        </w:rPr>
        <w:t>в нерабочий день председателя аукционной комиссии</w:t>
      </w:r>
      <w:r w:rsidR="008A4604" w:rsidRPr="00027B83">
        <w:rPr>
          <w:rFonts w:ascii="Times New Roman" w:hAnsi="Times New Roman"/>
        </w:rPr>
        <w:t xml:space="preserve"> </w:t>
      </w:r>
      <w:r w:rsidRPr="00027B83">
        <w:rPr>
          <w:rFonts w:ascii="Times New Roman" w:hAnsi="Times New Roman" w:cs="Times New Roman"/>
        </w:rPr>
        <w:t xml:space="preserve">заявление об отзыве заявки </w:t>
      </w:r>
      <w:r w:rsidRPr="00027B83">
        <w:rPr>
          <w:rFonts w:ascii="Times New Roman" w:hAnsi="Times New Roman"/>
        </w:rPr>
        <w:t xml:space="preserve">хранится в сейфе </w:t>
      </w:r>
      <w:r w:rsidRPr="00027B83">
        <w:rPr>
          <w:rFonts w:ascii="Times New Roman" w:hAnsi="Times New Roman" w:cs="Times New Roman"/>
          <w:bCs/>
        </w:rPr>
        <w:t xml:space="preserve">МКУ «МФЦ г. Калининграда» и </w:t>
      </w:r>
      <w:r w:rsidRPr="00027B83">
        <w:rPr>
          <w:rFonts w:ascii="Times New Roman" w:hAnsi="Times New Roman"/>
        </w:rPr>
        <w:t xml:space="preserve">передается председателю аукционной комиссии </w:t>
      </w:r>
      <w:r w:rsidRPr="00027B83">
        <w:rPr>
          <w:rFonts w:ascii="Times New Roman" w:hAnsi="Times New Roman" w:cs="Times New Roman"/>
          <w:bCs/>
        </w:rPr>
        <w:t>в т</w:t>
      </w:r>
      <w:r w:rsidRPr="00027B83">
        <w:rPr>
          <w:rFonts w:ascii="Times New Roman" w:hAnsi="Times New Roman" w:cs="Times New Roman"/>
          <w:bCs/>
        </w:rPr>
        <w:t>е</w:t>
      </w:r>
      <w:r w:rsidRPr="00027B83">
        <w:rPr>
          <w:rFonts w:ascii="Times New Roman" w:hAnsi="Times New Roman" w:cs="Times New Roman"/>
          <w:bCs/>
        </w:rPr>
        <w:t xml:space="preserve">чение следующего рабочего дня </w:t>
      </w:r>
      <w:r w:rsidRPr="00027B83">
        <w:rPr>
          <w:rFonts w:ascii="Times New Roman" w:hAnsi="Times New Roman"/>
        </w:rPr>
        <w:t>председателя аукционной комиссии.</w:t>
      </w:r>
    </w:p>
    <w:p w:rsidR="00E02AE4" w:rsidRPr="00027B83" w:rsidRDefault="00E02AE4" w:rsidP="00E02AE4">
      <w:pPr>
        <w:widowControl w:val="0"/>
        <w:tabs>
          <w:tab w:val="left" w:pos="851"/>
        </w:tabs>
        <w:autoSpaceDE w:val="0"/>
        <w:autoSpaceDN w:val="0"/>
        <w:adjustRightInd w:val="0"/>
        <w:ind w:firstLine="567"/>
        <w:contextualSpacing/>
        <w:rPr>
          <w:sz w:val="20"/>
          <w:szCs w:val="20"/>
        </w:rPr>
      </w:pPr>
      <w:r w:rsidRPr="00027B83">
        <w:rPr>
          <w:sz w:val="20"/>
          <w:szCs w:val="20"/>
        </w:rPr>
        <w:t xml:space="preserve">Специалист </w:t>
      </w:r>
      <w:r w:rsidRPr="00027B83">
        <w:rPr>
          <w:bCs/>
          <w:sz w:val="20"/>
          <w:szCs w:val="20"/>
        </w:rPr>
        <w:t>МКУ «МФЦ г. Калининграда»</w:t>
      </w:r>
      <w:r w:rsidRPr="00027B83">
        <w:rPr>
          <w:sz w:val="20"/>
          <w:szCs w:val="20"/>
        </w:rPr>
        <w:t xml:space="preserve"> выдает расписку в приеме от заявителя документов для передачи о</w:t>
      </w:r>
      <w:r w:rsidRPr="00027B83">
        <w:rPr>
          <w:sz w:val="20"/>
          <w:szCs w:val="20"/>
        </w:rPr>
        <w:t>р</w:t>
      </w:r>
      <w:r w:rsidRPr="00027B83">
        <w:rPr>
          <w:sz w:val="20"/>
          <w:szCs w:val="20"/>
        </w:rPr>
        <w:t>ганизатору аукциона на право заключения договора на размещение нестационарных объектов для организации досуга на землях общего пользования территории городского округа «Город Калининград» с указанием входящего номера, даты и времени приема.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 Организатор обязан вернуть задаток заявителю в течение десяти дней </w:t>
      </w:r>
      <w:proofErr w:type="gramStart"/>
      <w:r w:rsidRPr="00027B83">
        <w:rPr>
          <w:sz w:val="20"/>
          <w:szCs w:val="20"/>
        </w:rPr>
        <w:t>с даты подписания</w:t>
      </w:r>
      <w:proofErr w:type="gramEnd"/>
      <w:r w:rsidRPr="00027B83">
        <w:rPr>
          <w:sz w:val="20"/>
          <w:szCs w:val="20"/>
        </w:rPr>
        <w:t xml:space="preserve"> протокола аукциона. </w:t>
      </w:r>
    </w:p>
    <w:p w:rsidR="00E02AE4" w:rsidRPr="00027B83" w:rsidRDefault="00E02AE4" w:rsidP="00E02AE4">
      <w:pPr>
        <w:autoSpaceDE w:val="0"/>
        <w:autoSpaceDN w:val="0"/>
        <w:adjustRightInd w:val="0"/>
        <w:ind w:firstLine="567"/>
        <w:contextualSpacing/>
        <w:rPr>
          <w:sz w:val="20"/>
          <w:szCs w:val="20"/>
        </w:rPr>
      </w:pPr>
      <w:r w:rsidRPr="00027B83">
        <w:rPr>
          <w:sz w:val="20"/>
          <w:szCs w:val="20"/>
        </w:rPr>
        <w:t>8.8. В случае если по окончании срока подачи заявок на участие в аукционе подана только одна заявка или не п</w:t>
      </w:r>
      <w:r w:rsidRPr="00027B83">
        <w:rPr>
          <w:sz w:val="20"/>
          <w:szCs w:val="20"/>
        </w:rPr>
        <w:t>о</w:t>
      </w:r>
      <w:r w:rsidRPr="00027B83">
        <w:rPr>
          <w:sz w:val="20"/>
          <w:szCs w:val="20"/>
        </w:rPr>
        <w:t>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E02AE4" w:rsidRPr="00027B83" w:rsidRDefault="00E02AE4" w:rsidP="00E02AE4">
      <w:pPr>
        <w:autoSpaceDE w:val="0"/>
        <w:autoSpaceDN w:val="0"/>
        <w:adjustRightInd w:val="0"/>
        <w:ind w:firstLine="567"/>
        <w:contextualSpacing/>
        <w:rPr>
          <w:sz w:val="20"/>
          <w:szCs w:val="20"/>
        </w:rPr>
      </w:pPr>
    </w:p>
    <w:p w:rsidR="00E02AE4" w:rsidRPr="00027B83" w:rsidRDefault="00E02AE4" w:rsidP="00E02AE4">
      <w:pPr>
        <w:autoSpaceDE w:val="0"/>
        <w:autoSpaceDN w:val="0"/>
        <w:adjustRightInd w:val="0"/>
        <w:ind w:firstLine="567"/>
        <w:contextualSpacing/>
        <w:jc w:val="center"/>
        <w:rPr>
          <w:sz w:val="20"/>
          <w:szCs w:val="20"/>
        </w:rPr>
      </w:pPr>
      <w:r w:rsidRPr="00027B83">
        <w:rPr>
          <w:sz w:val="20"/>
          <w:szCs w:val="20"/>
        </w:rPr>
        <w:t>9. Порядок рассмотрения заявок на участие в аукционе  (вскрытия конвертов)</w:t>
      </w:r>
    </w:p>
    <w:p w:rsidR="008A4604" w:rsidRPr="00027B83" w:rsidRDefault="008A4604" w:rsidP="00E02AE4">
      <w:pPr>
        <w:autoSpaceDE w:val="0"/>
        <w:autoSpaceDN w:val="0"/>
        <w:adjustRightInd w:val="0"/>
        <w:ind w:firstLine="567"/>
        <w:contextualSpacing/>
        <w:rPr>
          <w:sz w:val="20"/>
          <w:szCs w:val="20"/>
        </w:rPr>
      </w:pP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9.1. Конверты с заявками вскрываются аукционной комиссией публично во время, день и </w:t>
      </w:r>
      <w:proofErr w:type="gramStart"/>
      <w:r w:rsidRPr="00027B83">
        <w:rPr>
          <w:sz w:val="20"/>
          <w:szCs w:val="20"/>
        </w:rPr>
        <w:t>месте</w:t>
      </w:r>
      <w:proofErr w:type="gramEnd"/>
      <w:r w:rsidRPr="00027B83">
        <w:rPr>
          <w:sz w:val="20"/>
          <w:szCs w:val="20"/>
        </w:rPr>
        <w:t>, указанные в и</w:t>
      </w:r>
      <w:r w:rsidRPr="00027B83">
        <w:rPr>
          <w:sz w:val="20"/>
          <w:szCs w:val="20"/>
        </w:rPr>
        <w:t>з</w:t>
      </w:r>
      <w:r w:rsidRPr="00027B83">
        <w:rPr>
          <w:sz w:val="20"/>
          <w:szCs w:val="20"/>
        </w:rPr>
        <w:t>вещении о проведении аукциона. Аукционная комиссия проверяет заявки на участие в аукционе на предмет соответс</w:t>
      </w:r>
      <w:r w:rsidRPr="00027B83">
        <w:rPr>
          <w:sz w:val="20"/>
          <w:szCs w:val="20"/>
        </w:rPr>
        <w:t>т</w:t>
      </w:r>
      <w:r w:rsidRPr="00027B83">
        <w:rPr>
          <w:sz w:val="20"/>
          <w:szCs w:val="20"/>
        </w:rPr>
        <w:t>вия требованиям, установленным документацией об аукционе, и соответствия заявителей требованиям, установленным настоящим Порядком.</w:t>
      </w:r>
    </w:p>
    <w:p w:rsidR="00E02AE4" w:rsidRPr="00027B83" w:rsidRDefault="00E02AE4" w:rsidP="00E02AE4">
      <w:pPr>
        <w:pStyle w:val="ConsPlusNormal"/>
        <w:ind w:firstLine="540"/>
        <w:contextualSpacing/>
        <w:jc w:val="both"/>
        <w:rPr>
          <w:rFonts w:ascii="Times New Roman" w:hAnsi="Times New Roman" w:cs="Times New Roman"/>
        </w:rPr>
      </w:pPr>
      <w:r w:rsidRPr="00027B83">
        <w:rPr>
          <w:rFonts w:ascii="Times New Roman" w:hAnsi="Times New Roman" w:cs="Times New Roman"/>
        </w:rPr>
        <w:t xml:space="preserve">9.2. </w:t>
      </w:r>
      <w:proofErr w:type="gramStart"/>
      <w:r w:rsidRPr="00027B83">
        <w:rPr>
          <w:rFonts w:ascii="Times New Roman" w:hAnsi="Times New Roman" w:cs="Times New Roman"/>
        </w:rPr>
        <w:t>Непосредственно перед вскрытием конвертов с заявками на участие в аукционе, но не раньше времени, ук</w:t>
      </w:r>
      <w:r w:rsidRPr="00027B83">
        <w:rPr>
          <w:rFonts w:ascii="Times New Roman" w:hAnsi="Times New Roman" w:cs="Times New Roman"/>
        </w:rPr>
        <w:t>а</w:t>
      </w:r>
      <w:r w:rsidRPr="00027B83">
        <w:rPr>
          <w:rFonts w:ascii="Times New Roman" w:hAnsi="Times New Roman" w:cs="Times New Roman"/>
        </w:rPr>
        <w:t>занного в извещении о проведении аукциона и в документации об аукционе, председатель аукционной комиссии обязан объявить присутствующим при вскрытии таких конвертов заявителям о возможности отозвать поданные заявки на уч</w:t>
      </w:r>
      <w:r w:rsidRPr="00027B83">
        <w:rPr>
          <w:rFonts w:ascii="Times New Roman" w:hAnsi="Times New Roman" w:cs="Times New Roman"/>
        </w:rPr>
        <w:t>а</w:t>
      </w:r>
      <w:r w:rsidRPr="00027B83">
        <w:rPr>
          <w:rFonts w:ascii="Times New Roman" w:hAnsi="Times New Roman" w:cs="Times New Roman"/>
        </w:rPr>
        <w:t>стие в аукционе до вскрытия конвертов с заявками на участие в аукционе.</w:t>
      </w:r>
      <w:proofErr w:type="gramEnd"/>
    </w:p>
    <w:p w:rsidR="00E02AE4" w:rsidRPr="00027B83" w:rsidRDefault="00E02AE4" w:rsidP="00E02AE4">
      <w:pPr>
        <w:pStyle w:val="ConsPlusNormal"/>
        <w:ind w:firstLine="540"/>
        <w:contextualSpacing/>
        <w:jc w:val="both"/>
        <w:rPr>
          <w:rFonts w:ascii="Times New Roman" w:hAnsi="Times New Roman" w:cs="Times New Roman"/>
        </w:rPr>
      </w:pPr>
      <w:r w:rsidRPr="00027B83">
        <w:rPr>
          <w:rFonts w:ascii="Times New Roman" w:hAnsi="Times New Roman" w:cs="Times New Roman"/>
        </w:rPr>
        <w:t>9.3. При вскрытии конвертов с заявками на участие в аукционе объявляются председателем аукционной комиссии и заносятся секретарем аукционной комиссии в протокол вскрытия конвертов наименование (для юридического лица), фамилия, имя, отчество (для индивидуального предпринимателя) и почтовый адрес каждого заявителя, конверт с зая</w:t>
      </w:r>
      <w:r w:rsidRPr="00027B83">
        <w:rPr>
          <w:rFonts w:ascii="Times New Roman" w:hAnsi="Times New Roman" w:cs="Times New Roman"/>
        </w:rPr>
        <w:t>в</w:t>
      </w:r>
      <w:r w:rsidRPr="00027B83">
        <w:rPr>
          <w:rFonts w:ascii="Times New Roman" w:hAnsi="Times New Roman" w:cs="Times New Roman"/>
        </w:rPr>
        <w:t xml:space="preserve">кой на </w:t>
      </w:r>
      <w:proofErr w:type="gramStart"/>
      <w:r w:rsidRPr="00027B83">
        <w:rPr>
          <w:rFonts w:ascii="Times New Roman" w:hAnsi="Times New Roman" w:cs="Times New Roman"/>
        </w:rPr>
        <w:t>участие</w:t>
      </w:r>
      <w:proofErr w:type="gramEnd"/>
      <w:r w:rsidRPr="00027B83">
        <w:rPr>
          <w:rFonts w:ascii="Times New Roman" w:hAnsi="Times New Roman" w:cs="Times New Roman"/>
        </w:rPr>
        <w:t xml:space="preserve"> в аукционе которого вскрывается, оглашается состав заявки (приложенные документы). </w:t>
      </w:r>
    </w:p>
    <w:p w:rsidR="00E02AE4" w:rsidRPr="00027B83" w:rsidRDefault="00E02AE4" w:rsidP="00E02AE4">
      <w:pPr>
        <w:pStyle w:val="ConsPlusNormal"/>
        <w:ind w:firstLine="540"/>
        <w:contextualSpacing/>
        <w:jc w:val="both"/>
        <w:rPr>
          <w:rFonts w:ascii="Times New Roman" w:hAnsi="Times New Roman" w:cs="Times New Roman"/>
        </w:rPr>
      </w:pPr>
      <w:r w:rsidRPr="00027B83">
        <w:rPr>
          <w:rFonts w:ascii="Times New Roman" w:hAnsi="Times New Roman" w:cs="Times New Roman"/>
        </w:rPr>
        <w:t>Секретарем аукционной комиссии проверяются:</w:t>
      </w:r>
    </w:p>
    <w:p w:rsidR="00E02AE4" w:rsidRPr="00027B83" w:rsidRDefault="00E02AE4" w:rsidP="00E02AE4">
      <w:pPr>
        <w:pStyle w:val="ConsPlusNormal"/>
        <w:ind w:firstLine="540"/>
        <w:contextualSpacing/>
        <w:jc w:val="both"/>
        <w:rPr>
          <w:rFonts w:ascii="Times New Roman" w:hAnsi="Times New Roman" w:cs="Times New Roman"/>
        </w:rPr>
      </w:pPr>
      <w:r w:rsidRPr="00027B83">
        <w:rPr>
          <w:rFonts w:ascii="Times New Roman" w:hAnsi="Times New Roman" w:cs="Times New Roman"/>
        </w:rPr>
        <w:t>1) фактическое поступление задатка на счет Организатора;</w:t>
      </w:r>
    </w:p>
    <w:p w:rsidR="00E02AE4" w:rsidRPr="00027B83" w:rsidRDefault="00E02AE4" w:rsidP="00E02AE4">
      <w:pPr>
        <w:pStyle w:val="ConsPlusNormal"/>
        <w:ind w:firstLine="540"/>
        <w:contextualSpacing/>
        <w:jc w:val="both"/>
        <w:rPr>
          <w:rFonts w:ascii="Times New Roman" w:hAnsi="Times New Roman" w:cs="Times New Roman"/>
        </w:rPr>
      </w:pPr>
      <w:r w:rsidRPr="00027B83">
        <w:rPr>
          <w:rFonts w:ascii="Times New Roman" w:hAnsi="Times New Roman" w:cs="Times New Roman"/>
        </w:rPr>
        <w:t xml:space="preserve">2) непризнание несостоятельным (банкротом), </w:t>
      </w:r>
      <w:proofErr w:type="spellStart"/>
      <w:r w:rsidRPr="00027B83">
        <w:rPr>
          <w:rFonts w:ascii="Times New Roman" w:hAnsi="Times New Roman" w:cs="Times New Roman"/>
        </w:rPr>
        <w:t>неприостановление</w:t>
      </w:r>
      <w:proofErr w:type="spellEnd"/>
      <w:r w:rsidRPr="00027B83">
        <w:rPr>
          <w:rFonts w:ascii="Times New Roman" w:hAnsi="Times New Roman" w:cs="Times New Roman"/>
        </w:rPr>
        <w:t xml:space="preserve"> деятельности заявителя. </w:t>
      </w:r>
    </w:p>
    <w:p w:rsidR="00E02AE4" w:rsidRPr="00027B83" w:rsidRDefault="00E02AE4" w:rsidP="00E02AE4">
      <w:pPr>
        <w:autoSpaceDE w:val="0"/>
        <w:autoSpaceDN w:val="0"/>
        <w:adjustRightInd w:val="0"/>
        <w:ind w:firstLine="567"/>
        <w:contextualSpacing/>
        <w:rPr>
          <w:sz w:val="20"/>
          <w:szCs w:val="20"/>
        </w:rPr>
      </w:pPr>
      <w:r w:rsidRPr="00027B83">
        <w:rPr>
          <w:sz w:val="20"/>
          <w:szCs w:val="20"/>
        </w:rPr>
        <w:t>9.4. В случае если по окончании срока подачи заявок на участие в аукционе подана только одна заявка или не п</w:t>
      </w:r>
      <w:r w:rsidRPr="00027B83">
        <w:rPr>
          <w:sz w:val="20"/>
          <w:szCs w:val="20"/>
        </w:rPr>
        <w:t>о</w:t>
      </w:r>
      <w:r w:rsidRPr="00027B83">
        <w:rPr>
          <w:sz w:val="20"/>
          <w:szCs w:val="20"/>
        </w:rPr>
        <w:t>дано ни одной заявки, в протокол вскрытия конвертов с заявками на участие в аукционе вносится информация о пр</w:t>
      </w:r>
      <w:r w:rsidRPr="00027B83">
        <w:rPr>
          <w:sz w:val="20"/>
          <w:szCs w:val="20"/>
        </w:rPr>
        <w:t>и</w:t>
      </w:r>
      <w:r w:rsidRPr="00027B83">
        <w:rPr>
          <w:sz w:val="20"/>
          <w:szCs w:val="20"/>
        </w:rPr>
        <w:t xml:space="preserve">знании аукциона </w:t>
      </w:r>
      <w:proofErr w:type="gramStart"/>
      <w:r w:rsidRPr="00027B83">
        <w:rPr>
          <w:sz w:val="20"/>
          <w:szCs w:val="20"/>
        </w:rPr>
        <w:t>несостоявшимся</w:t>
      </w:r>
      <w:proofErr w:type="gramEnd"/>
      <w:r w:rsidRPr="00027B83">
        <w:rPr>
          <w:sz w:val="20"/>
          <w:szCs w:val="20"/>
        </w:rPr>
        <w:t>.</w:t>
      </w:r>
    </w:p>
    <w:p w:rsidR="00E02AE4" w:rsidRPr="00027B83" w:rsidRDefault="00E02AE4" w:rsidP="00E02AE4">
      <w:pPr>
        <w:pStyle w:val="ConsPlusNormal"/>
        <w:ind w:firstLine="540"/>
        <w:contextualSpacing/>
        <w:jc w:val="both"/>
        <w:rPr>
          <w:rFonts w:ascii="Times New Roman" w:hAnsi="Times New Roman" w:cs="Times New Roman"/>
        </w:rPr>
      </w:pPr>
      <w:r w:rsidRPr="00027B83">
        <w:rPr>
          <w:rFonts w:ascii="Times New Roman" w:hAnsi="Times New Roman" w:cs="Times New Roman"/>
        </w:rPr>
        <w:t>9.5. Протокол вскрытия конвертов</w:t>
      </w:r>
      <w:r w:rsidR="0081172B" w:rsidRPr="00027B83">
        <w:rPr>
          <w:rFonts w:ascii="Times New Roman" w:hAnsi="Times New Roman" w:cs="Times New Roman"/>
        </w:rPr>
        <w:t xml:space="preserve"> </w:t>
      </w:r>
      <w:r w:rsidRPr="00027B83">
        <w:rPr>
          <w:rFonts w:ascii="Times New Roman" w:hAnsi="Times New Roman" w:cs="Times New Roman"/>
        </w:rPr>
        <w:t>с заявками на участие в аукционе на следующий день после проведения пр</w:t>
      </w:r>
      <w:r w:rsidRPr="00027B83">
        <w:rPr>
          <w:rFonts w:ascii="Times New Roman" w:hAnsi="Times New Roman" w:cs="Times New Roman"/>
        </w:rPr>
        <w:t>о</w:t>
      </w:r>
      <w:r w:rsidRPr="00027B83">
        <w:rPr>
          <w:rFonts w:ascii="Times New Roman" w:hAnsi="Times New Roman" w:cs="Times New Roman"/>
        </w:rPr>
        <w:t>цедуры вскрытия конвертов с заявками на участие в аукционе размещается Организатором на официальном сайте то</w:t>
      </w:r>
      <w:r w:rsidRPr="00027B83">
        <w:rPr>
          <w:rFonts w:ascii="Times New Roman" w:hAnsi="Times New Roman" w:cs="Times New Roman"/>
        </w:rPr>
        <w:t>р</w:t>
      </w:r>
      <w:r w:rsidRPr="00027B83">
        <w:rPr>
          <w:rFonts w:ascii="Times New Roman" w:hAnsi="Times New Roman" w:cs="Times New Roman"/>
        </w:rPr>
        <w:t>гов.</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9.6. Срок рассмотрения заявок на участие в аукционе не может превышать десяти дней </w:t>
      </w:r>
      <w:proofErr w:type="gramStart"/>
      <w:r w:rsidRPr="00027B83">
        <w:rPr>
          <w:sz w:val="20"/>
          <w:szCs w:val="20"/>
        </w:rPr>
        <w:t>с даты окончания</w:t>
      </w:r>
      <w:proofErr w:type="gramEnd"/>
      <w:r w:rsidRPr="00027B83">
        <w:rPr>
          <w:sz w:val="20"/>
          <w:szCs w:val="20"/>
        </w:rPr>
        <w:t xml:space="preserve"> срока подачи заявок.</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9.7. </w:t>
      </w:r>
      <w:proofErr w:type="gramStart"/>
      <w:r w:rsidRPr="00027B83">
        <w:rPr>
          <w:sz w:val="20"/>
          <w:szCs w:val="20"/>
        </w:rPr>
        <w:t>В случае установления факта подачи одним заявителем двух и более заявок на участие в аукционе в отнош</w:t>
      </w:r>
      <w:r w:rsidRPr="00027B83">
        <w:rPr>
          <w:sz w:val="20"/>
          <w:szCs w:val="20"/>
        </w:rPr>
        <w:t>е</w:t>
      </w:r>
      <w:r w:rsidRPr="00027B83">
        <w:rPr>
          <w:sz w:val="20"/>
          <w:szCs w:val="20"/>
        </w:rPr>
        <w:t>нии одного и того же лота при условии, что ранее</w:t>
      </w:r>
      <w:r w:rsidR="005F2CF0" w:rsidRPr="00027B83">
        <w:rPr>
          <w:sz w:val="20"/>
          <w:szCs w:val="20"/>
        </w:rPr>
        <w:t xml:space="preserve"> </w:t>
      </w:r>
      <w:r w:rsidRPr="00027B83">
        <w:rPr>
          <w:sz w:val="20"/>
          <w:szCs w:val="20"/>
        </w:rPr>
        <w:t>поданные таким заявителем заявки не отозваны, все заявки на участие в аукционе такого заявителя, поданные в отношении данного лота, не рассматриваются и возвращаются такому заяв</w:t>
      </w:r>
      <w:r w:rsidRPr="00027B83">
        <w:rPr>
          <w:sz w:val="20"/>
          <w:szCs w:val="20"/>
        </w:rPr>
        <w:t>и</w:t>
      </w:r>
      <w:r w:rsidRPr="00027B83">
        <w:rPr>
          <w:sz w:val="20"/>
          <w:szCs w:val="20"/>
        </w:rPr>
        <w:t>телю.</w:t>
      </w:r>
      <w:proofErr w:type="gramEnd"/>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9.8. </w:t>
      </w:r>
      <w:proofErr w:type="gramStart"/>
      <w:r w:rsidRPr="00027B83">
        <w:rPr>
          <w:sz w:val="20"/>
          <w:szCs w:val="20"/>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признании заявителя участником аукциона или об отказе в допу</w:t>
      </w:r>
      <w:r w:rsidRPr="00027B83">
        <w:rPr>
          <w:sz w:val="20"/>
          <w:szCs w:val="20"/>
        </w:rPr>
        <w:t>с</w:t>
      </w:r>
      <w:r w:rsidRPr="00027B83">
        <w:rPr>
          <w:sz w:val="20"/>
          <w:szCs w:val="20"/>
        </w:rPr>
        <w:t xml:space="preserve">ке такого заявителя к участию в аукционе в порядке и по основаниям, предусмотренным настоящим Порядком, которое оформляется протоколом рассмотрения заявок на участие в аукционе. </w:t>
      </w:r>
      <w:proofErr w:type="gramEnd"/>
    </w:p>
    <w:p w:rsidR="00E02AE4" w:rsidRPr="00027B83" w:rsidRDefault="00E02AE4" w:rsidP="00E02AE4">
      <w:pPr>
        <w:autoSpaceDE w:val="0"/>
        <w:autoSpaceDN w:val="0"/>
        <w:adjustRightInd w:val="0"/>
        <w:ind w:firstLine="567"/>
        <w:contextualSpacing/>
        <w:rPr>
          <w:sz w:val="20"/>
          <w:szCs w:val="20"/>
        </w:rPr>
      </w:pPr>
      <w:r w:rsidRPr="00027B83">
        <w:rPr>
          <w:sz w:val="20"/>
          <w:szCs w:val="20"/>
        </w:rPr>
        <w:t>Протокол ведется секретарем аукционной комиссии и подписывается всеми присутствующими на заседании чл</w:t>
      </w:r>
      <w:r w:rsidRPr="00027B83">
        <w:rPr>
          <w:sz w:val="20"/>
          <w:szCs w:val="20"/>
        </w:rPr>
        <w:t>е</w:t>
      </w:r>
      <w:r w:rsidRPr="00027B83">
        <w:rPr>
          <w:sz w:val="20"/>
          <w:szCs w:val="20"/>
        </w:rPr>
        <w:t xml:space="preserve">нами аукционной комиссии в день окончания рассмотрения заявок. </w:t>
      </w:r>
      <w:proofErr w:type="gramStart"/>
      <w:r w:rsidRPr="00027B83">
        <w:rPr>
          <w:sz w:val="20"/>
          <w:szCs w:val="20"/>
        </w:rPr>
        <w:t>Протокол должен содержать сведения о заявителях, решение о допуске заявителей к участию в аукционе и признании их участниками аукциона или об отказе в допуске к участию в аукционе с обоснованием такого решения и указанием положений настоящего Порядка, которым не соотве</w:t>
      </w:r>
      <w:r w:rsidRPr="00027B83">
        <w:rPr>
          <w:sz w:val="20"/>
          <w:szCs w:val="20"/>
        </w:rPr>
        <w:t>т</w:t>
      </w:r>
      <w:r w:rsidRPr="00027B83">
        <w:rPr>
          <w:sz w:val="20"/>
          <w:szCs w:val="20"/>
        </w:rPr>
        <w:t>ствуют заявители, положений документации об аукционе, которым не соответствуют их заявки на участие в аукционе, положений таких заявок, не соответствующих требованиям</w:t>
      </w:r>
      <w:proofErr w:type="gramEnd"/>
      <w:r w:rsidRPr="00027B83">
        <w:rPr>
          <w:sz w:val="20"/>
          <w:szCs w:val="20"/>
        </w:rPr>
        <w:t xml:space="preserve"> документации об аукционе. Протокол рассмотрения заявок </w:t>
      </w:r>
      <w:proofErr w:type="gramStart"/>
      <w:r w:rsidRPr="00027B83">
        <w:rPr>
          <w:sz w:val="20"/>
          <w:szCs w:val="20"/>
        </w:rPr>
        <w:t>на участие в аукционе в день окончания рассмотрения заявок на участие в аукционе</w:t>
      </w:r>
      <w:proofErr w:type="gramEnd"/>
      <w:r w:rsidRPr="00027B83">
        <w:rPr>
          <w:sz w:val="20"/>
          <w:szCs w:val="20"/>
        </w:rPr>
        <w:t xml:space="preserve"> размещается Организатором на официальном сайте торгов. </w:t>
      </w:r>
    </w:p>
    <w:p w:rsidR="00E02AE4" w:rsidRPr="00027B83" w:rsidRDefault="00E02AE4" w:rsidP="00E02AE4">
      <w:pPr>
        <w:autoSpaceDE w:val="0"/>
        <w:autoSpaceDN w:val="0"/>
        <w:adjustRightInd w:val="0"/>
        <w:ind w:firstLine="567"/>
        <w:contextualSpacing/>
        <w:rPr>
          <w:sz w:val="20"/>
          <w:szCs w:val="20"/>
        </w:rPr>
      </w:pPr>
      <w:r w:rsidRPr="00027B83">
        <w:rPr>
          <w:sz w:val="20"/>
          <w:szCs w:val="20"/>
        </w:rPr>
        <w:lastRenderedPageBreak/>
        <w:t xml:space="preserve">9.9. Организатор обязан вернуть задаток заявителю, не допущенному к участию в аукционе, в течение десяти дней </w:t>
      </w:r>
      <w:proofErr w:type="gramStart"/>
      <w:r w:rsidRPr="00027B83">
        <w:rPr>
          <w:sz w:val="20"/>
          <w:szCs w:val="20"/>
        </w:rPr>
        <w:t>с даты подписания</w:t>
      </w:r>
      <w:proofErr w:type="gramEnd"/>
      <w:r w:rsidRPr="00027B83">
        <w:rPr>
          <w:sz w:val="20"/>
          <w:szCs w:val="20"/>
        </w:rPr>
        <w:t xml:space="preserve"> протокола рассмотрения заявок.</w:t>
      </w:r>
    </w:p>
    <w:p w:rsidR="00E02AE4" w:rsidRPr="00027B83" w:rsidRDefault="00E02AE4" w:rsidP="00E02AE4">
      <w:pPr>
        <w:autoSpaceDE w:val="0"/>
        <w:autoSpaceDN w:val="0"/>
        <w:adjustRightInd w:val="0"/>
        <w:ind w:firstLine="567"/>
        <w:contextualSpacing/>
        <w:rPr>
          <w:sz w:val="20"/>
          <w:szCs w:val="20"/>
        </w:rPr>
      </w:pPr>
      <w:r w:rsidRPr="00027B83">
        <w:rPr>
          <w:sz w:val="20"/>
          <w:szCs w:val="20"/>
        </w:rPr>
        <w:t>9.10.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3F069E" w:rsidRPr="00027B83" w:rsidRDefault="003F069E" w:rsidP="00E02AE4">
      <w:pPr>
        <w:pStyle w:val="ConsPlusNormal"/>
        <w:tabs>
          <w:tab w:val="left" w:pos="5440"/>
        </w:tabs>
        <w:ind w:firstLine="567"/>
        <w:contextualSpacing/>
        <w:jc w:val="center"/>
        <w:rPr>
          <w:rFonts w:ascii="Times New Roman" w:hAnsi="Times New Roman" w:cs="Times New Roman"/>
        </w:rPr>
      </w:pPr>
    </w:p>
    <w:p w:rsidR="00E02AE4" w:rsidRPr="00027B83" w:rsidRDefault="00E02AE4" w:rsidP="00E02AE4">
      <w:pPr>
        <w:pStyle w:val="ConsPlusNormal"/>
        <w:tabs>
          <w:tab w:val="left" w:pos="5440"/>
        </w:tabs>
        <w:ind w:firstLine="567"/>
        <w:contextualSpacing/>
        <w:jc w:val="center"/>
        <w:rPr>
          <w:rFonts w:ascii="Times New Roman" w:hAnsi="Times New Roman" w:cs="Times New Roman"/>
        </w:rPr>
      </w:pPr>
      <w:r w:rsidRPr="00027B83">
        <w:rPr>
          <w:rFonts w:ascii="Times New Roman" w:hAnsi="Times New Roman" w:cs="Times New Roman"/>
        </w:rPr>
        <w:t xml:space="preserve">10. Последствия признания аукциона </w:t>
      </w:r>
      <w:proofErr w:type="gramStart"/>
      <w:r w:rsidRPr="00027B83">
        <w:rPr>
          <w:rFonts w:ascii="Times New Roman" w:hAnsi="Times New Roman" w:cs="Times New Roman"/>
        </w:rPr>
        <w:t>несостоявшимся</w:t>
      </w:r>
      <w:proofErr w:type="gramEnd"/>
    </w:p>
    <w:p w:rsidR="00E02AE4" w:rsidRPr="00027B83" w:rsidRDefault="00E02AE4" w:rsidP="00E02AE4">
      <w:pPr>
        <w:pStyle w:val="ConsPlusNormal"/>
        <w:ind w:firstLine="567"/>
        <w:contextualSpacing/>
        <w:jc w:val="center"/>
        <w:rPr>
          <w:rFonts w:ascii="Times New Roman" w:hAnsi="Times New Roman" w:cs="Times New Roman"/>
        </w:rPr>
      </w:pP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10.1. </w:t>
      </w:r>
      <w:proofErr w:type="gramStart"/>
      <w:r w:rsidRPr="00027B83">
        <w:rPr>
          <w:sz w:val="20"/>
          <w:szCs w:val="20"/>
        </w:rPr>
        <w:t>В случае если аукцион признан несостоявшимся по причине подачи единственной заявки на участие в ау</w:t>
      </w:r>
      <w:r w:rsidRPr="00027B83">
        <w:rPr>
          <w:sz w:val="20"/>
          <w:szCs w:val="20"/>
        </w:rPr>
        <w:t>к</w:t>
      </w:r>
      <w:r w:rsidRPr="00027B83">
        <w:rPr>
          <w:sz w:val="20"/>
          <w:szCs w:val="20"/>
        </w:rPr>
        <w:t>ционе либо признания участником аукциона только одного заявителя, с лицом, подавшим единственную заявку на уч</w:t>
      </w:r>
      <w:r w:rsidRPr="00027B83">
        <w:rPr>
          <w:sz w:val="20"/>
          <w:szCs w:val="20"/>
        </w:rPr>
        <w:t>а</w:t>
      </w:r>
      <w:r w:rsidRPr="00027B83">
        <w:rPr>
          <w:sz w:val="20"/>
          <w:szCs w:val="20"/>
        </w:rPr>
        <w:t>стие в аукционе, в случае, если указанная заявка соответствует требованиям и условиям, предусмотренным документ</w:t>
      </w:r>
      <w:r w:rsidRPr="00027B83">
        <w:rPr>
          <w:sz w:val="20"/>
          <w:szCs w:val="20"/>
        </w:rPr>
        <w:t>а</w:t>
      </w:r>
      <w:r w:rsidRPr="00027B83">
        <w:rPr>
          <w:sz w:val="20"/>
          <w:szCs w:val="20"/>
        </w:rPr>
        <w:t>цией об аукционе, а также с лицом, признанным единственным участником аукциона, Организатор обязан заключить договор по цене, которая предусмотрена</w:t>
      </w:r>
      <w:proofErr w:type="gramEnd"/>
      <w:r w:rsidRPr="00027B83">
        <w:rPr>
          <w:sz w:val="20"/>
          <w:szCs w:val="20"/>
        </w:rPr>
        <w:t xml:space="preserve"> заявкой на участие в аукционе, но не менее начальной минимальной цены д</w:t>
      </w:r>
      <w:r w:rsidRPr="00027B83">
        <w:rPr>
          <w:sz w:val="20"/>
          <w:szCs w:val="20"/>
        </w:rPr>
        <w:t>о</w:t>
      </w:r>
      <w:r w:rsidRPr="00027B83">
        <w:rPr>
          <w:sz w:val="20"/>
          <w:szCs w:val="20"/>
        </w:rPr>
        <w:t>говора (лота), указанной в извещении о проведен</w:t>
      </w:r>
      <w:proofErr w:type="gramStart"/>
      <w:r w:rsidRPr="00027B83">
        <w:rPr>
          <w:sz w:val="20"/>
          <w:szCs w:val="20"/>
        </w:rPr>
        <w:t>ии ау</w:t>
      </w:r>
      <w:proofErr w:type="gramEnd"/>
      <w:r w:rsidRPr="00027B83">
        <w:rPr>
          <w:sz w:val="20"/>
          <w:szCs w:val="20"/>
        </w:rPr>
        <w:t>кциона.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10.2. В случае если аукцион признан несостоявшимся по основаниям, не указанным в </w:t>
      </w:r>
      <w:hyperlink w:anchor="Par0" w:history="1">
        <w:r w:rsidRPr="00027B83">
          <w:rPr>
            <w:sz w:val="20"/>
            <w:szCs w:val="20"/>
          </w:rPr>
          <w:t xml:space="preserve">пункте </w:t>
        </w:r>
      </w:hyperlink>
      <w:r w:rsidRPr="00027B83">
        <w:rPr>
          <w:sz w:val="20"/>
          <w:szCs w:val="20"/>
        </w:rPr>
        <w:t>10.1 настоящего Порядка, Организатор вправе объявить о проведении нового аукциона в установленном порядке. При этом в случае объявления о проведении нового аукциона Организатор вправе изменить условия аукциона.</w:t>
      </w:r>
    </w:p>
    <w:p w:rsidR="00E02AE4" w:rsidRPr="00027B83" w:rsidRDefault="00E02AE4" w:rsidP="00E02AE4">
      <w:pPr>
        <w:autoSpaceDE w:val="0"/>
        <w:autoSpaceDN w:val="0"/>
        <w:adjustRightInd w:val="0"/>
        <w:ind w:firstLine="567"/>
        <w:contextualSpacing/>
        <w:rPr>
          <w:sz w:val="20"/>
          <w:szCs w:val="20"/>
        </w:rPr>
      </w:pPr>
    </w:p>
    <w:p w:rsidR="00E02AE4" w:rsidRPr="00027B83" w:rsidRDefault="00E02AE4" w:rsidP="00E02AE4">
      <w:pPr>
        <w:autoSpaceDE w:val="0"/>
        <w:autoSpaceDN w:val="0"/>
        <w:adjustRightInd w:val="0"/>
        <w:ind w:firstLine="567"/>
        <w:contextualSpacing/>
        <w:jc w:val="center"/>
        <w:rPr>
          <w:sz w:val="20"/>
          <w:szCs w:val="20"/>
        </w:rPr>
      </w:pPr>
      <w:r w:rsidRPr="00027B83">
        <w:rPr>
          <w:sz w:val="20"/>
          <w:szCs w:val="20"/>
        </w:rPr>
        <w:t>11. Порядок проведения аукциона (определения победителя)</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11.1. Аукцион проводится во время, день и месте, </w:t>
      </w:r>
      <w:proofErr w:type="gramStart"/>
      <w:r w:rsidRPr="00027B83">
        <w:rPr>
          <w:sz w:val="20"/>
          <w:szCs w:val="20"/>
        </w:rPr>
        <w:t>указанные</w:t>
      </w:r>
      <w:proofErr w:type="gramEnd"/>
      <w:r w:rsidRPr="00027B83">
        <w:rPr>
          <w:sz w:val="20"/>
          <w:szCs w:val="20"/>
        </w:rPr>
        <w:t xml:space="preserve"> в извещении о проведении аукциона.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11.2. Аукцион является открытым по составу участников с закрытой формой подачи предложений о цене догов</w:t>
      </w:r>
      <w:r w:rsidRPr="00027B83">
        <w:rPr>
          <w:sz w:val="20"/>
          <w:szCs w:val="20"/>
        </w:rPr>
        <w:t>о</w:t>
      </w:r>
      <w:r w:rsidRPr="00027B83">
        <w:rPr>
          <w:sz w:val="20"/>
          <w:szCs w:val="20"/>
        </w:rPr>
        <w:t xml:space="preserve">ра (цене лота). В аукционе могут участвовать только заявители, признанные участниками аукциона. </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11.3. Аукцион проводится в следующем порядке:</w:t>
      </w:r>
    </w:p>
    <w:p w:rsidR="00E02AE4" w:rsidRPr="00027B83" w:rsidRDefault="00E02AE4" w:rsidP="00E02AE4">
      <w:pPr>
        <w:autoSpaceDE w:val="0"/>
        <w:autoSpaceDN w:val="0"/>
        <w:adjustRightInd w:val="0"/>
        <w:ind w:firstLine="540"/>
        <w:contextualSpacing/>
        <w:rPr>
          <w:sz w:val="20"/>
          <w:szCs w:val="20"/>
        </w:rPr>
      </w:pPr>
      <w:r w:rsidRPr="00027B83">
        <w:rPr>
          <w:sz w:val="20"/>
          <w:szCs w:val="20"/>
        </w:rPr>
        <w:t>а) секретарь аукционной комиссии непосредственно перед началом проведения аукциона регистрирует явивши</w:t>
      </w:r>
      <w:r w:rsidRPr="00027B83">
        <w:rPr>
          <w:sz w:val="20"/>
          <w:szCs w:val="20"/>
        </w:rPr>
        <w:t>х</w:t>
      </w:r>
      <w:r w:rsidRPr="00027B83">
        <w:rPr>
          <w:sz w:val="20"/>
          <w:szCs w:val="20"/>
        </w:rPr>
        <w:t>ся на аукцион участников аукциона (их представителей). В случае проведения аукциона по нескольким лотам секретарь аукционной комиссии перед началом торгов по каждому  лоту регистрирует явившихся на аукцион участников аукци</w:t>
      </w:r>
      <w:r w:rsidRPr="00027B83">
        <w:rPr>
          <w:sz w:val="20"/>
          <w:szCs w:val="20"/>
        </w:rPr>
        <w:t>о</w:t>
      </w:r>
      <w:r w:rsidRPr="00027B83">
        <w:rPr>
          <w:sz w:val="20"/>
          <w:szCs w:val="20"/>
        </w:rPr>
        <w:t>на (их представителей), подавших заявки в отношении такого лота;</w:t>
      </w:r>
    </w:p>
    <w:p w:rsidR="00E02AE4" w:rsidRPr="00027B83" w:rsidRDefault="00E02AE4" w:rsidP="00E02AE4">
      <w:pPr>
        <w:autoSpaceDE w:val="0"/>
        <w:autoSpaceDN w:val="0"/>
        <w:adjustRightInd w:val="0"/>
        <w:ind w:firstLine="540"/>
        <w:contextualSpacing/>
        <w:rPr>
          <w:sz w:val="20"/>
          <w:szCs w:val="20"/>
        </w:rPr>
      </w:pPr>
      <w:r w:rsidRPr="00027B83">
        <w:rPr>
          <w:sz w:val="20"/>
          <w:szCs w:val="20"/>
        </w:rPr>
        <w:t>б) участники аукциона (их представители) во время регистрации передают секретарю аукционной комиссии</w:t>
      </w:r>
      <w:r w:rsidR="008A4604" w:rsidRPr="00027B83">
        <w:rPr>
          <w:sz w:val="20"/>
          <w:szCs w:val="20"/>
        </w:rPr>
        <w:t xml:space="preserve"> </w:t>
      </w:r>
      <w:r w:rsidRPr="00027B83">
        <w:rPr>
          <w:sz w:val="20"/>
          <w:szCs w:val="20"/>
        </w:rPr>
        <w:t>зап</w:t>
      </w:r>
      <w:r w:rsidRPr="00027B83">
        <w:rPr>
          <w:sz w:val="20"/>
          <w:szCs w:val="20"/>
        </w:rPr>
        <w:t>е</w:t>
      </w:r>
      <w:r w:rsidRPr="00027B83">
        <w:rPr>
          <w:sz w:val="20"/>
          <w:szCs w:val="20"/>
        </w:rPr>
        <w:t>чатанные конверты, содержащие предложения</w:t>
      </w:r>
      <w:r w:rsidR="008A4604" w:rsidRPr="00027B83">
        <w:rPr>
          <w:sz w:val="20"/>
          <w:szCs w:val="20"/>
        </w:rPr>
        <w:t xml:space="preserve"> </w:t>
      </w:r>
      <w:r w:rsidRPr="00027B83">
        <w:rPr>
          <w:sz w:val="20"/>
          <w:szCs w:val="20"/>
        </w:rPr>
        <w:t>о цене договора (цене лота). При этом на таком конверте указываются наименование аукциона, наименование и почтовый адрес заявителя;</w:t>
      </w:r>
    </w:p>
    <w:p w:rsidR="00E02AE4" w:rsidRPr="00027B83" w:rsidRDefault="00E02AE4" w:rsidP="00E02AE4">
      <w:pPr>
        <w:pStyle w:val="ConsPlusNormal"/>
        <w:ind w:firstLine="540"/>
        <w:contextualSpacing/>
        <w:jc w:val="both"/>
        <w:rPr>
          <w:rFonts w:ascii="Times New Roman" w:eastAsia="Calibri" w:hAnsi="Times New Roman" w:cs="Times New Roman"/>
          <w:lang w:eastAsia="en-US"/>
        </w:rPr>
      </w:pPr>
      <w:r w:rsidRPr="00027B83">
        <w:rPr>
          <w:rFonts w:ascii="Times New Roman" w:hAnsi="Times New Roman" w:cs="Times New Roman"/>
        </w:rPr>
        <w:t xml:space="preserve">в) </w:t>
      </w:r>
      <w:r w:rsidRPr="00027B83">
        <w:rPr>
          <w:rFonts w:ascii="Times New Roman" w:eastAsia="Calibri" w:hAnsi="Times New Roman" w:cs="Times New Roman"/>
          <w:lang w:eastAsia="en-US"/>
        </w:rPr>
        <w:t>аукцион начинается с объявления председателем аукционной комиссии начала проведения аукциона, номера лота (в случае проведения аукциона по нескольким лотам), предмета договора, начальной (минимальной) цены догов</w:t>
      </w:r>
      <w:r w:rsidRPr="00027B83">
        <w:rPr>
          <w:rFonts w:ascii="Times New Roman" w:eastAsia="Calibri" w:hAnsi="Times New Roman" w:cs="Times New Roman"/>
          <w:lang w:eastAsia="en-US"/>
        </w:rPr>
        <w:t>о</w:t>
      </w:r>
      <w:r w:rsidRPr="00027B83">
        <w:rPr>
          <w:rFonts w:ascii="Times New Roman" w:eastAsia="Calibri" w:hAnsi="Times New Roman" w:cs="Times New Roman"/>
          <w:lang w:eastAsia="en-US"/>
        </w:rPr>
        <w:t>ра (цены лота);</w:t>
      </w:r>
    </w:p>
    <w:p w:rsidR="00E02AE4" w:rsidRPr="00027B83" w:rsidRDefault="00E02AE4" w:rsidP="00E02AE4">
      <w:pPr>
        <w:pStyle w:val="ConsPlusNormal"/>
        <w:ind w:firstLine="540"/>
        <w:contextualSpacing/>
        <w:jc w:val="both"/>
        <w:rPr>
          <w:rFonts w:ascii="Times New Roman" w:eastAsia="Calibri" w:hAnsi="Times New Roman" w:cs="Times New Roman"/>
          <w:lang w:eastAsia="en-US"/>
        </w:rPr>
      </w:pPr>
      <w:r w:rsidRPr="00027B83">
        <w:rPr>
          <w:rFonts w:ascii="Times New Roman" w:eastAsia="Calibri" w:hAnsi="Times New Roman" w:cs="Times New Roman"/>
          <w:lang w:eastAsia="en-US"/>
        </w:rPr>
        <w:t>г) председателем аукционной комиссии</w:t>
      </w:r>
      <w:r w:rsidR="008A4604" w:rsidRPr="00027B83">
        <w:rPr>
          <w:rFonts w:ascii="Times New Roman" w:eastAsia="Calibri" w:hAnsi="Times New Roman" w:cs="Times New Roman"/>
          <w:lang w:eastAsia="en-US"/>
        </w:rPr>
        <w:t xml:space="preserve"> </w:t>
      </w:r>
      <w:r w:rsidRPr="00027B83">
        <w:rPr>
          <w:rFonts w:ascii="Times New Roman" w:eastAsia="Calibri" w:hAnsi="Times New Roman" w:cs="Times New Roman"/>
          <w:lang w:eastAsia="en-US"/>
        </w:rPr>
        <w:t xml:space="preserve">производятся вскрытие конвертов и оглашение </w:t>
      </w:r>
      <w:r w:rsidRPr="00027B83">
        <w:rPr>
          <w:rFonts w:ascii="Times New Roman" w:hAnsi="Times New Roman" w:cs="Times New Roman"/>
        </w:rPr>
        <w:t>предложений</w:t>
      </w:r>
      <w:r w:rsidR="008A4604" w:rsidRPr="00027B83">
        <w:rPr>
          <w:rFonts w:ascii="Times New Roman" w:hAnsi="Times New Roman" w:cs="Times New Roman"/>
        </w:rPr>
        <w:t xml:space="preserve"> </w:t>
      </w:r>
      <w:r w:rsidRPr="00027B83">
        <w:rPr>
          <w:rFonts w:ascii="Times New Roman" w:hAnsi="Times New Roman" w:cs="Times New Roman"/>
        </w:rPr>
        <w:t>о цене дог</w:t>
      </w:r>
      <w:r w:rsidRPr="00027B83">
        <w:rPr>
          <w:rFonts w:ascii="Times New Roman" w:hAnsi="Times New Roman" w:cs="Times New Roman"/>
        </w:rPr>
        <w:t>о</w:t>
      </w:r>
      <w:r w:rsidRPr="00027B83">
        <w:rPr>
          <w:rFonts w:ascii="Times New Roman" w:hAnsi="Times New Roman" w:cs="Times New Roman"/>
        </w:rPr>
        <w:t>вора (цене лота)</w:t>
      </w:r>
      <w:r w:rsidRPr="00027B83">
        <w:rPr>
          <w:rFonts w:ascii="Times New Roman" w:eastAsia="Calibri" w:hAnsi="Times New Roman" w:cs="Times New Roman"/>
          <w:lang w:eastAsia="en-US"/>
        </w:rPr>
        <w:t xml:space="preserve">; </w:t>
      </w:r>
    </w:p>
    <w:p w:rsidR="00E02AE4" w:rsidRPr="00027B83" w:rsidRDefault="00E02AE4" w:rsidP="00E02AE4">
      <w:pPr>
        <w:pStyle w:val="ConsPlusNormal"/>
        <w:ind w:firstLine="540"/>
        <w:contextualSpacing/>
        <w:jc w:val="both"/>
        <w:rPr>
          <w:rFonts w:ascii="Times New Roman" w:eastAsia="Calibri" w:hAnsi="Times New Roman" w:cs="Times New Roman"/>
          <w:lang w:eastAsia="en-US"/>
        </w:rPr>
      </w:pPr>
      <w:r w:rsidRPr="00027B83">
        <w:rPr>
          <w:rFonts w:ascii="Times New Roman" w:eastAsia="Calibri" w:hAnsi="Times New Roman" w:cs="Times New Roman"/>
          <w:lang w:eastAsia="en-US"/>
        </w:rPr>
        <w:t>д) аукцион считается оконченным после оглашения всех</w:t>
      </w:r>
      <w:r w:rsidR="008A4604" w:rsidRPr="00027B83">
        <w:rPr>
          <w:rFonts w:ascii="Times New Roman" w:eastAsia="Calibri" w:hAnsi="Times New Roman" w:cs="Times New Roman"/>
          <w:lang w:eastAsia="en-US"/>
        </w:rPr>
        <w:t xml:space="preserve"> </w:t>
      </w:r>
      <w:r w:rsidRPr="00027B83">
        <w:rPr>
          <w:rFonts w:ascii="Times New Roman" w:hAnsi="Times New Roman" w:cs="Times New Roman"/>
        </w:rPr>
        <w:t>предложений</w:t>
      </w:r>
      <w:r w:rsidR="008A4604" w:rsidRPr="00027B83">
        <w:rPr>
          <w:rFonts w:ascii="Times New Roman" w:hAnsi="Times New Roman" w:cs="Times New Roman"/>
        </w:rPr>
        <w:t xml:space="preserve"> </w:t>
      </w:r>
      <w:r w:rsidRPr="00027B83">
        <w:rPr>
          <w:rFonts w:ascii="Times New Roman" w:hAnsi="Times New Roman" w:cs="Times New Roman"/>
        </w:rPr>
        <w:t xml:space="preserve">о цене договора (цене лота) и объявления победителя аукциона. </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11.4. Победителем аукциона признается участник аукциона, который предложил  наибольшую цену за право з</w:t>
      </w:r>
      <w:r w:rsidRPr="00027B83">
        <w:rPr>
          <w:rFonts w:ascii="Times New Roman" w:hAnsi="Times New Roman" w:cs="Times New Roman"/>
        </w:rPr>
        <w:t>а</w:t>
      </w:r>
      <w:r w:rsidRPr="00027B83">
        <w:rPr>
          <w:rFonts w:ascii="Times New Roman" w:hAnsi="Times New Roman" w:cs="Times New Roman"/>
        </w:rPr>
        <w:t>ключения договора на размещение нестационарного объекта для организации досуга на</w:t>
      </w:r>
      <w:r w:rsidR="008A4604" w:rsidRPr="00027B83">
        <w:rPr>
          <w:rFonts w:ascii="Times New Roman" w:hAnsi="Times New Roman" w:cs="Times New Roman"/>
        </w:rPr>
        <w:t xml:space="preserve"> </w:t>
      </w:r>
      <w:r w:rsidRPr="00027B83">
        <w:rPr>
          <w:rFonts w:ascii="Times New Roman" w:hAnsi="Times New Roman" w:cs="Times New Roman"/>
        </w:rPr>
        <w:t>землях общего пользования  территории городского округа «Город Калининград» и заявке которого присвоен первый номер.</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11.5. Если по результатам аукциона установлено, что два или более участника аукциона предложили одинаковую цену за право заключения договора на размещение нестационарного объекта для организации досуга на землях общего пользования территории городского округа «Город Калининград», то победителем признается тот участник аукциона, чья заявка на участие в аукционе была зарегистрирована ранее.</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11.6. </w:t>
      </w:r>
      <w:proofErr w:type="gramStart"/>
      <w:r w:rsidRPr="00027B83">
        <w:rPr>
          <w:sz w:val="20"/>
          <w:szCs w:val="20"/>
        </w:rPr>
        <w:t>При проведении аукциона секретарь аукционной комиссии ведет протокол аукциона, в котором указывает сведения о месте, дате и времени проведения аукциона, участниках аукциона, начальной минимальной цене договора (цене лота), наименование и место нахождения победителя аукциона, присвоенные заявкам порядковые номера, а также наименования (для юридических лиц), фамилии, имена, отчества (для индивидуальных предпринимателей) и почтовые адреса участников аукциона, заявкам которых присвоены первый и</w:t>
      </w:r>
      <w:proofErr w:type="gramEnd"/>
      <w:r w:rsidRPr="00027B83">
        <w:rPr>
          <w:sz w:val="20"/>
          <w:szCs w:val="20"/>
        </w:rPr>
        <w:t xml:space="preserve"> второй номера по каждому лоту. Протокол подп</w:t>
      </w:r>
      <w:r w:rsidRPr="00027B83">
        <w:rPr>
          <w:sz w:val="20"/>
          <w:szCs w:val="20"/>
        </w:rPr>
        <w:t>и</w:t>
      </w:r>
      <w:r w:rsidRPr="00027B83">
        <w:rPr>
          <w:sz w:val="20"/>
          <w:szCs w:val="20"/>
        </w:rPr>
        <w:t xml:space="preserve">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Секретарь аукционной комиссии в течение пяти дней </w:t>
      </w:r>
      <w:proofErr w:type="gramStart"/>
      <w:r w:rsidRPr="00027B83">
        <w:rPr>
          <w:sz w:val="20"/>
          <w:szCs w:val="20"/>
        </w:rPr>
        <w:t>с даты подписания</w:t>
      </w:r>
      <w:proofErr w:type="gramEnd"/>
      <w:r w:rsidRPr="00027B83">
        <w:rPr>
          <w:sz w:val="20"/>
          <w:szCs w:val="20"/>
        </w:rPr>
        <w:t xml:space="preserve"> протокола аукциона передает победителю аукциона один экземпляр протокола и два</w:t>
      </w:r>
      <w:r w:rsidR="005F2CF0" w:rsidRPr="00027B83">
        <w:rPr>
          <w:sz w:val="20"/>
          <w:szCs w:val="20"/>
        </w:rPr>
        <w:t xml:space="preserve"> </w:t>
      </w:r>
      <w:r w:rsidRPr="00027B83">
        <w:rPr>
          <w:sz w:val="20"/>
          <w:szCs w:val="20"/>
        </w:rPr>
        <w:t>экземпляра пр</w:t>
      </w:r>
      <w:r w:rsidRPr="00027B83">
        <w:rPr>
          <w:sz w:val="20"/>
          <w:szCs w:val="20"/>
        </w:rPr>
        <w:t>о</w:t>
      </w:r>
      <w:r w:rsidRPr="00027B83">
        <w:rPr>
          <w:sz w:val="20"/>
          <w:szCs w:val="20"/>
        </w:rPr>
        <w:t>екта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11.7. Протокол аукциона размещается на официальном сайте торгов Организатором в течение трех дней с моме</w:t>
      </w:r>
      <w:r w:rsidRPr="00027B83">
        <w:rPr>
          <w:sz w:val="20"/>
          <w:szCs w:val="20"/>
        </w:rPr>
        <w:t>н</w:t>
      </w:r>
      <w:r w:rsidRPr="00027B83">
        <w:rPr>
          <w:sz w:val="20"/>
          <w:szCs w:val="20"/>
        </w:rPr>
        <w:t>та  подписания указанного протокола.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lastRenderedPageBreak/>
        <w:t>11.8. Любой участник аукциона вправе осуществлять ауди</w:t>
      </w:r>
      <w:proofErr w:type="gramStart"/>
      <w:r w:rsidRPr="00027B83">
        <w:rPr>
          <w:sz w:val="20"/>
          <w:szCs w:val="20"/>
        </w:rPr>
        <w:t>о-</w:t>
      </w:r>
      <w:proofErr w:type="gramEnd"/>
      <w:r w:rsidRPr="00027B83">
        <w:rPr>
          <w:sz w:val="20"/>
          <w:szCs w:val="20"/>
        </w:rPr>
        <w:t xml:space="preserve"> и/или видеозапись аукциона.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11.9. Любой участник аукциона после размещения протокола аукциона вправе направить аукционной комиссии в письменной форме запрос о разъяснении результатов аукциона. Аукционная комиссия в течение пяти дней </w:t>
      </w:r>
      <w:proofErr w:type="gramStart"/>
      <w:r w:rsidRPr="00027B83">
        <w:rPr>
          <w:sz w:val="20"/>
          <w:szCs w:val="20"/>
        </w:rPr>
        <w:t>с даты п</w:t>
      </w:r>
      <w:r w:rsidRPr="00027B83">
        <w:rPr>
          <w:sz w:val="20"/>
          <w:szCs w:val="20"/>
        </w:rPr>
        <w:t>о</w:t>
      </w:r>
      <w:r w:rsidRPr="00027B83">
        <w:rPr>
          <w:sz w:val="20"/>
          <w:szCs w:val="20"/>
        </w:rPr>
        <w:t>ступления</w:t>
      </w:r>
      <w:proofErr w:type="gramEnd"/>
      <w:r w:rsidRPr="00027B83">
        <w:rPr>
          <w:sz w:val="20"/>
          <w:szCs w:val="20"/>
        </w:rPr>
        <w:t xml:space="preserve"> такого запроса обязана предоставить такому участнику аукциона соответствующие разъяснения в письме</w:t>
      </w:r>
      <w:r w:rsidRPr="00027B83">
        <w:rPr>
          <w:sz w:val="20"/>
          <w:szCs w:val="20"/>
        </w:rPr>
        <w:t>н</w:t>
      </w:r>
      <w:r w:rsidRPr="00027B83">
        <w:rPr>
          <w:sz w:val="20"/>
          <w:szCs w:val="20"/>
        </w:rPr>
        <w:t>ной форме.</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11.10. Организатор в течение десяти дней с даты подписания протокола аукциона обязан возвратить задаток уч</w:t>
      </w:r>
      <w:r w:rsidRPr="00027B83">
        <w:rPr>
          <w:sz w:val="20"/>
          <w:szCs w:val="20"/>
        </w:rPr>
        <w:t>а</w:t>
      </w:r>
      <w:r w:rsidRPr="00027B83">
        <w:rPr>
          <w:sz w:val="20"/>
          <w:szCs w:val="20"/>
        </w:rPr>
        <w:t xml:space="preserve">стникам аукциона, которые участвовали в аукционе, но не стали победителями, за исключением участника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Задаток возвращается участнику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в т</w:t>
      </w:r>
      <w:r w:rsidRPr="00027B83">
        <w:rPr>
          <w:sz w:val="20"/>
          <w:szCs w:val="20"/>
        </w:rPr>
        <w:t>е</w:t>
      </w:r>
      <w:r w:rsidRPr="00027B83">
        <w:rPr>
          <w:sz w:val="20"/>
          <w:szCs w:val="20"/>
        </w:rPr>
        <w:t>чение десяти дней с даты подписания договора с победителем аукциона.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11.11.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не поступило ни одного предложения о цене договора, которое предусматривало бы более высокую цену догов</w:t>
      </w:r>
      <w:r w:rsidRPr="00027B83">
        <w:rPr>
          <w:sz w:val="20"/>
          <w:szCs w:val="20"/>
        </w:rPr>
        <w:t>о</w:t>
      </w:r>
      <w:r w:rsidRPr="00027B83">
        <w:rPr>
          <w:sz w:val="20"/>
          <w:szCs w:val="20"/>
        </w:rPr>
        <w:t xml:space="preserve">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027B83">
        <w:rPr>
          <w:sz w:val="20"/>
          <w:szCs w:val="20"/>
        </w:rPr>
        <w:t>несостоявшимся</w:t>
      </w:r>
      <w:proofErr w:type="gramEnd"/>
      <w:r w:rsidRPr="00027B83">
        <w:rPr>
          <w:sz w:val="20"/>
          <w:szCs w:val="20"/>
        </w:rPr>
        <w:t xml:space="preserve"> принимается в отношении каждого лота отдельно.</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w:t>
      </w:r>
      <w:r w:rsidRPr="00027B83">
        <w:rPr>
          <w:sz w:val="20"/>
          <w:szCs w:val="20"/>
        </w:rPr>
        <w:t>р</w:t>
      </w:r>
      <w:r w:rsidRPr="00027B83">
        <w:rPr>
          <w:sz w:val="20"/>
          <w:szCs w:val="20"/>
        </w:rPr>
        <w:t>ганизатором в течение трех лет.</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autoSpaceDE w:val="0"/>
        <w:autoSpaceDN w:val="0"/>
        <w:adjustRightInd w:val="0"/>
        <w:ind w:firstLine="567"/>
        <w:contextualSpacing/>
        <w:jc w:val="center"/>
        <w:rPr>
          <w:sz w:val="20"/>
          <w:szCs w:val="20"/>
        </w:rPr>
      </w:pPr>
      <w:r w:rsidRPr="00027B83">
        <w:rPr>
          <w:sz w:val="20"/>
          <w:szCs w:val="20"/>
        </w:rPr>
        <w:t>12. Заключение договора по результатам аукциона</w:t>
      </w:r>
    </w:p>
    <w:p w:rsidR="00E02AE4" w:rsidRPr="00027B83" w:rsidRDefault="00E02AE4" w:rsidP="00E02AE4">
      <w:pPr>
        <w:autoSpaceDE w:val="0"/>
        <w:autoSpaceDN w:val="0"/>
        <w:adjustRightInd w:val="0"/>
        <w:ind w:firstLine="567"/>
        <w:contextualSpacing/>
        <w:jc w:val="center"/>
        <w:rPr>
          <w:sz w:val="20"/>
          <w:szCs w:val="20"/>
        </w:rPr>
      </w:pPr>
    </w:p>
    <w:p w:rsidR="00E02AE4" w:rsidRPr="00027B83" w:rsidRDefault="00E02AE4" w:rsidP="00E02AE4">
      <w:pPr>
        <w:autoSpaceDE w:val="0"/>
        <w:autoSpaceDN w:val="0"/>
        <w:adjustRightInd w:val="0"/>
        <w:ind w:firstLine="567"/>
        <w:contextualSpacing/>
        <w:rPr>
          <w:sz w:val="20"/>
          <w:szCs w:val="20"/>
        </w:rPr>
      </w:pPr>
      <w:r w:rsidRPr="00027B83">
        <w:rPr>
          <w:sz w:val="20"/>
          <w:szCs w:val="20"/>
        </w:rPr>
        <w:t>12.1. Проект договора должен быть подписан и представлен (возвращен Организатору) победителем аукциона не позднее чем через десять дней с момента получения.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В случае если победитель аукциона или участник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w:t>
      </w:r>
      <w:r w:rsidRPr="00027B83">
        <w:rPr>
          <w:sz w:val="20"/>
          <w:szCs w:val="20"/>
        </w:rPr>
        <w:t>о</w:t>
      </w:r>
      <w:r w:rsidRPr="00027B83">
        <w:rPr>
          <w:sz w:val="20"/>
          <w:szCs w:val="20"/>
        </w:rPr>
        <w:t>рой номер, в срок, предусмотренный настоящим пунктом, не представил Организатору подписанный договор, переда</w:t>
      </w:r>
      <w:r w:rsidRPr="00027B83">
        <w:rPr>
          <w:sz w:val="20"/>
          <w:szCs w:val="20"/>
        </w:rPr>
        <w:t>н</w:t>
      </w:r>
      <w:r w:rsidRPr="00027B83">
        <w:rPr>
          <w:sz w:val="20"/>
          <w:szCs w:val="20"/>
        </w:rPr>
        <w:t xml:space="preserve">ный ему в соответствии с </w:t>
      </w:r>
      <w:hyperlink r:id="rId15" w:history="1">
        <w:r w:rsidRPr="00027B83">
          <w:rPr>
            <w:sz w:val="20"/>
            <w:szCs w:val="20"/>
          </w:rPr>
          <w:t>пунктами 11.6</w:t>
        </w:r>
      </w:hyperlink>
      <w:r w:rsidRPr="00027B83">
        <w:rPr>
          <w:sz w:val="20"/>
          <w:szCs w:val="20"/>
        </w:rPr>
        <w:t xml:space="preserve"> или 12.4 настоящего Порядка,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12.2. В срок, предусмотренный для заключения договора, Организатор обязан отказаться от заключения договора с победителем аукциона либо с участником аукциона, с которым заключается такой договор в соответствии с </w:t>
      </w:r>
      <w:hyperlink w:anchor="Par10" w:history="1">
        <w:r w:rsidRPr="00027B83">
          <w:rPr>
            <w:sz w:val="20"/>
            <w:szCs w:val="20"/>
          </w:rPr>
          <w:t xml:space="preserve">пунктом 12.5 </w:t>
        </w:r>
      </w:hyperlink>
      <w:r w:rsidRPr="00027B83">
        <w:rPr>
          <w:sz w:val="20"/>
          <w:szCs w:val="20"/>
        </w:rPr>
        <w:t>настоящего Порядка, в случае установления факта: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12.2.1 признания такого лица несостоятельным (банкротом), приостановления деятельности такого лица;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12.2.2 представления таким лицом заведомо ложных сведений в документах, прилагаемых к заявке на участие в аукционе, и заявке на участие.</w:t>
      </w:r>
    </w:p>
    <w:p w:rsidR="00E02AE4" w:rsidRPr="00027B83" w:rsidRDefault="00E02AE4" w:rsidP="00E02AE4">
      <w:pPr>
        <w:autoSpaceDE w:val="0"/>
        <w:autoSpaceDN w:val="0"/>
        <w:adjustRightInd w:val="0"/>
        <w:ind w:firstLine="567"/>
        <w:contextualSpacing/>
        <w:rPr>
          <w:sz w:val="20"/>
          <w:szCs w:val="20"/>
        </w:rPr>
      </w:pPr>
      <w:bookmarkStart w:id="6" w:name="Par5"/>
      <w:bookmarkEnd w:id="6"/>
      <w:r w:rsidRPr="00027B83">
        <w:rPr>
          <w:sz w:val="20"/>
          <w:szCs w:val="20"/>
        </w:rPr>
        <w:t xml:space="preserve">12.3. </w:t>
      </w:r>
      <w:proofErr w:type="gramStart"/>
      <w:r w:rsidRPr="00027B83">
        <w:rPr>
          <w:sz w:val="20"/>
          <w:szCs w:val="20"/>
        </w:rPr>
        <w:t xml:space="preserve">В случае отказа от заключения договора с победителем аукциона либо при уклонении победителя аукциона от заключения договора аукционной комиссией в срок не позднее дня, следующего после дня установления фактов, предусмотренных </w:t>
      </w:r>
      <w:hyperlink w:anchor="Par1" w:history="1">
        <w:r w:rsidRPr="00027B83">
          <w:rPr>
            <w:sz w:val="20"/>
            <w:szCs w:val="20"/>
          </w:rPr>
          <w:t>пунктом 12.2</w:t>
        </w:r>
      </w:hyperlink>
      <w:r w:rsidRPr="00027B83">
        <w:rPr>
          <w:sz w:val="20"/>
          <w:szCs w:val="20"/>
        </w:rPr>
        <w:t xml:space="preserve"> настоящего Порядка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w:t>
      </w:r>
      <w:r w:rsidRPr="00027B83">
        <w:rPr>
          <w:sz w:val="20"/>
          <w:szCs w:val="20"/>
        </w:rPr>
        <w:t>е</w:t>
      </w:r>
      <w:r w:rsidRPr="00027B83">
        <w:rPr>
          <w:sz w:val="20"/>
          <w:szCs w:val="20"/>
        </w:rPr>
        <w:t>мени его</w:t>
      </w:r>
      <w:proofErr w:type="gramEnd"/>
      <w:r w:rsidRPr="00027B83">
        <w:rPr>
          <w:sz w:val="20"/>
          <w:szCs w:val="20"/>
        </w:rPr>
        <w:t xml:space="preserve"> составления, </w:t>
      </w:r>
      <w:proofErr w:type="gramStart"/>
      <w:r w:rsidRPr="00027B83">
        <w:rPr>
          <w:sz w:val="20"/>
          <w:szCs w:val="20"/>
        </w:rPr>
        <w:t>лице</w:t>
      </w:r>
      <w:proofErr w:type="gramEnd"/>
      <w:r w:rsidRPr="00027B83">
        <w:rPr>
          <w:sz w:val="20"/>
          <w:szCs w:val="20"/>
        </w:rPr>
        <w:t>, с которым Организатор отказывается заключить договор, или об уклонении победителя аукциона от заключения договора, сведения о фактах, являющихся основанием для отказа от заключения договора, а также реквизиты документов, подтверждающих такие факты.</w:t>
      </w:r>
    </w:p>
    <w:p w:rsidR="00E02AE4" w:rsidRPr="00027B83" w:rsidRDefault="00E02AE4" w:rsidP="00E02AE4">
      <w:pPr>
        <w:autoSpaceDE w:val="0"/>
        <w:autoSpaceDN w:val="0"/>
        <w:adjustRightInd w:val="0"/>
        <w:ind w:firstLine="567"/>
        <w:contextualSpacing/>
        <w:rPr>
          <w:sz w:val="20"/>
          <w:szCs w:val="20"/>
        </w:rPr>
      </w:pPr>
      <w:r w:rsidRPr="00027B83">
        <w:rPr>
          <w:sz w:val="20"/>
          <w:szCs w:val="20"/>
        </w:rPr>
        <w:t>Протокол подписывается всеми присутствующими членами аукционной комиссии в день его составления. Пр</w:t>
      </w:r>
      <w:r w:rsidRPr="00027B83">
        <w:rPr>
          <w:sz w:val="20"/>
          <w:szCs w:val="20"/>
        </w:rPr>
        <w:t>о</w:t>
      </w:r>
      <w:r w:rsidRPr="00027B83">
        <w:rPr>
          <w:sz w:val="20"/>
          <w:szCs w:val="20"/>
        </w:rPr>
        <w:t>токол составляется в двух экземплярах, один из которых хранится у Организатора.</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Указанный протокол размещается Организатором на официальном сайте торгов в течение дня, следующего за днем подписания указанного протокола. Секретарь аукционной комиссии в течение пяти дней </w:t>
      </w:r>
      <w:proofErr w:type="gramStart"/>
      <w:r w:rsidRPr="00027B83">
        <w:rPr>
          <w:sz w:val="20"/>
          <w:szCs w:val="20"/>
        </w:rPr>
        <w:t>с даты подписания</w:t>
      </w:r>
      <w:proofErr w:type="gramEnd"/>
      <w:r w:rsidRPr="00027B83">
        <w:rPr>
          <w:sz w:val="20"/>
          <w:szCs w:val="20"/>
        </w:rPr>
        <w:t xml:space="preserve"> пр</w:t>
      </w:r>
      <w:r w:rsidRPr="00027B83">
        <w:rPr>
          <w:sz w:val="20"/>
          <w:szCs w:val="20"/>
        </w:rPr>
        <w:t>о</w:t>
      </w:r>
      <w:r w:rsidRPr="00027B83">
        <w:rPr>
          <w:sz w:val="20"/>
          <w:szCs w:val="20"/>
        </w:rPr>
        <w:t>токола передает один экземпляр протокола (направляет по адресу, указанному в заявке на участие в аукционе)</w:t>
      </w:r>
      <w:r w:rsidR="008A4604" w:rsidRPr="00027B83">
        <w:rPr>
          <w:sz w:val="20"/>
          <w:szCs w:val="20"/>
        </w:rPr>
        <w:t xml:space="preserve"> </w:t>
      </w:r>
      <w:r w:rsidRPr="00027B83">
        <w:rPr>
          <w:sz w:val="20"/>
          <w:szCs w:val="20"/>
        </w:rPr>
        <w:t>лицу, с которым отказывается заключить договор.</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12.4. Организатор обязан заключить договор с участником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w:t>
      </w:r>
      <w:r w:rsidRPr="00027B83">
        <w:rPr>
          <w:sz w:val="20"/>
          <w:szCs w:val="20"/>
        </w:rPr>
        <w:t>и</w:t>
      </w:r>
      <w:r w:rsidRPr="00027B83">
        <w:rPr>
          <w:sz w:val="20"/>
          <w:szCs w:val="20"/>
        </w:rPr>
        <w:t xml:space="preserve">своен второй номер, при отказе от заключения договора с победителем аукциона в случаях, предусмотренных </w:t>
      </w:r>
      <w:hyperlink w:anchor="Par5" w:history="1">
        <w:r w:rsidRPr="00027B83">
          <w:rPr>
            <w:sz w:val="20"/>
            <w:szCs w:val="20"/>
          </w:rPr>
          <w:t>пунктом 12.3</w:t>
        </w:r>
      </w:hyperlink>
      <w:r w:rsidRPr="00027B83">
        <w:rPr>
          <w:sz w:val="20"/>
          <w:szCs w:val="20"/>
        </w:rPr>
        <w:t xml:space="preserve"> настоящего Порядка. </w:t>
      </w:r>
    </w:p>
    <w:p w:rsidR="00E02AE4" w:rsidRPr="00027B83" w:rsidRDefault="00E02AE4" w:rsidP="00E02AE4">
      <w:pPr>
        <w:autoSpaceDE w:val="0"/>
        <w:autoSpaceDN w:val="0"/>
        <w:adjustRightInd w:val="0"/>
        <w:ind w:firstLine="567"/>
        <w:contextualSpacing/>
        <w:rPr>
          <w:sz w:val="20"/>
          <w:szCs w:val="20"/>
        </w:rPr>
      </w:pPr>
      <w:r w:rsidRPr="00027B83">
        <w:rPr>
          <w:sz w:val="20"/>
          <w:szCs w:val="20"/>
        </w:rPr>
        <w:t>Секретарь аукционной комиссии в течение пяти дней с даты подписания протокола об отказе от заключения д</w:t>
      </w:r>
      <w:r w:rsidRPr="00027B83">
        <w:rPr>
          <w:sz w:val="20"/>
          <w:szCs w:val="20"/>
        </w:rPr>
        <w:t>о</w:t>
      </w:r>
      <w:r w:rsidRPr="00027B83">
        <w:rPr>
          <w:sz w:val="20"/>
          <w:szCs w:val="20"/>
        </w:rPr>
        <w:t xml:space="preserve">говора передает участнику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аукционе</w:t>
      </w:r>
      <w:r w:rsidR="008A4604" w:rsidRPr="00027B83">
        <w:rPr>
          <w:sz w:val="20"/>
          <w:szCs w:val="20"/>
        </w:rPr>
        <w:t xml:space="preserve"> </w:t>
      </w:r>
      <w:r w:rsidRPr="00027B83">
        <w:rPr>
          <w:sz w:val="20"/>
          <w:szCs w:val="20"/>
        </w:rPr>
        <w:t xml:space="preserve">которого присвоен второй номер, в заявке на участие в аукционе, в проект договора, прилагаемый к аукционной документации. Указанный проект договора подписывается участником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в десятидневный срок и представляется Орг</w:t>
      </w:r>
      <w:r w:rsidRPr="00027B83">
        <w:rPr>
          <w:sz w:val="20"/>
          <w:szCs w:val="20"/>
        </w:rPr>
        <w:t>а</w:t>
      </w:r>
      <w:r w:rsidRPr="00027B83">
        <w:rPr>
          <w:sz w:val="20"/>
          <w:szCs w:val="20"/>
        </w:rPr>
        <w:t>низатору.</w:t>
      </w:r>
    </w:p>
    <w:p w:rsidR="00E02AE4" w:rsidRPr="00027B83" w:rsidRDefault="00E02AE4" w:rsidP="00E02AE4">
      <w:pPr>
        <w:autoSpaceDE w:val="0"/>
        <w:autoSpaceDN w:val="0"/>
        <w:adjustRightInd w:val="0"/>
        <w:ind w:firstLine="567"/>
        <w:contextualSpacing/>
        <w:rPr>
          <w:sz w:val="20"/>
          <w:szCs w:val="20"/>
        </w:rPr>
      </w:pPr>
      <w:r w:rsidRPr="00027B83">
        <w:rPr>
          <w:sz w:val="20"/>
          <w:szCs w:val="20"/>
        </w:rPr>
        <w:t xml:space="preserve">При этом заключение договора для участника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от заключения договора либо отказа Организатора от заключения договора </w:t>
      </w:r>
      <w:r w:rsidRPr="00027B83">
        <w:rPr>
          <w:sz w:val="20"/>
          <w:szCs w:val="20"/>
        </w:rPr>
        <w:lastRenderedPageBreak/>
        <w:t xml:space="preserve">по основаниям, установленным в пункте 12.2 настоящего Порядка, задаток, внесенный ими, не возвращается. В случае если договор не заключен с победителем аукциона или с участником аукциона,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аукцион признается несостоявшимся.</w:t>
      </w:r>
    </w:p>
    <w:p w:rsidR="00E02AE4" w:rsidRPr="00027B83" w:rsidRDefault="00E02AE4" w:rsidP="00E02AE4">
      <w:pPr>
        <w:autoSpaceDE w:val="0"/>
        <w:autoSpaceDN w:val="0"/>
        <w:adjustRightInd w:val="0"/>
        <w:ind w:firstLine="567"/>
        <w:contextualSpacing/>
        <w:rPr>
          <w:sz w:val="20"/>
          <w:szCs w:val="20"/>
        </w:rPr>
      </w:pPr>
      <w:r w:rsidRPr="00027B83">
        <w:rPr>
          <w:sz w:val="20"/>
          <w:szCs w:val="20"/>
        </w:rPr>
        <w:t>12.5. Задаток зачитывается победителю аукциона в счет цены договора. Задаток возвращается участнику аукци</w:t>
      </w:r>
      <w:r w:rsidRPr="00027B83">
        <w:rPr>
          <w:sz w:val="20"/>
          <w:szCs w:val="20"/>
        </w:rPr>
        <w:t>о</w:t>
      </w:r>
      <w:r w:rsidRPr="00027B83">
        <w:rPr>
          <w:sz w:val="20"/>
          <w:szCs w:val="20"/>
        </w:rPr>
        <w:t xml:space="preserve">на, заявке на </w:t>
      </w:r>
      <w:proofErr w:type="gramStart"/>
      <w:r w:rsidRPr="00027B83">
        <w:rPr>
          <w:sz w:val="20"/>
          <w:szCs w:val="20"/>
        </w:rPr>
        <w:t>участие</w:t>
      </w:r>
      <w:proofErr w:type="gramEnd"/>
      <w:r w:rsidRPr="00027B83">
        <w:rPr>
          <w:sz w:val="20"/>
          <w:szCs w:val="20"/>
        </w:rPr>
        <w:t xml:space="preserve"> в аукционе которого присвоен второй номер, в течение десяти дней с даты подписания договора с победителем аукциона или зачитывается в счет цены договора при подписании договора с таким участником аукциона.</w:t>
      </w:r>
    </w:p>
    <w:p w:rsidR="00E02AE4" w:rsidRPr="00027B83" w:rsidRDefault="00E02AE4" w:rsidP="00E02AE4">
      <w:pPr>
        <w:pStyle w:val="ConsPlusNormal"/>
        <w:ind w:firstLine="567"/>
        <w:contextualSpacing/>
        <w:jc w:val="center"/>
        <w:rPr>
          <w:rFonts w:ascii="Times New Roman" w:hAnsi="Times New Roman" w:cs="Times New Roman"/>
        </w:rPr>
      </w:pPr>
    </w:p>
    <w:p w:rsidR="00E02AE4" w:rsidRPr="00027B83" w:rsidRDefault="00E02AE4" w:rsidP="00E02AE4">
      <w:pPr>
        <w:pStyle w:val="ConsPlusNormal"/>
        <w:ind w:firstLine="567"/>
        <w:contextualSpacing/>
        <w:jc w:val="center"/>
        <w:rPr>
          <w:rFonts w:ascii="Times New Roman" w:hAnsi="Times New Roman" w:cs="Times New Roman"/>
        </w:rPr>
      </w:pPr>
      <w:r w:rsidRPr="00027B83">
        <w:rPr>
          <w:rFonts w:ascii="Times New Roman" w:hAnsi="Times New Roman" w:cs="Times New Roman"/>
        </w:rPr>
        <w:t>13. Обжалование процедуры аукциона и результатов</w:t>
      </w:r>
    </w:p>
    <w:p w:rsidR="00E02AE4" w:rsidRPr="00027B83" w:rsidRDefault="00E02AE4" w:rsidP="00E02AE4">
      <w:pPr>
        <w:pStyle w:val="ConsPlusNormal"/>
        <w:ind w:firstLine="567"/>
        <w:contextualSpacing/>
        <w:jc w:val="both"/>
        <w:rPr>
          <w:rFonts w:ascii="Times New Roman" w:hAnsi="Times New Roman" w:cs="Times New Roman"/>
        </w:rPr>
      </w:pP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13.1. Действия (бездействие) Организатора, аукционной комиссии могут быть обжалованы в порядке, устано</w:t>
      </w:r>
      <w:r w:rsidRPr="00027B83">
        <w:rPr>
          <w:rFonts w:ascii="Times New Roman" w:hAnsi="Times New Roman" w:cs="Times New Roman"/>
        </w:rPr>
        <w:t>в</w:t>
      </w:r>
      <w:r w:rsidRPr="00027B83">
        <w:rPr>
          <w:rFonts w:ascii="Times New Roman" w:hAnsi="Times New Roman" w:cs="Times New Roman"/>
        </w:rPr>
        <w:t>ленном действующим законодательством Российской Федерации.</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 xml:space="preserve">13.2. В случае возникновения любых противоречий, претензий, разногласий и споров, связанных с проведением аукциона, участники аукциона, Организатор, аукционная комиссия </w:t>
      </w:r>
      <w:proofErr w:type="gramStart"/>
      <w:r w:rsidRPr="00027B83">
        <w:rPr>
          <w:rFonts w:ascii="Times New Roman" w:hAnsi="Times New Roman" w:cs="Times New Roman"/>
        </w:rPr>
        <w:t>предпринимают усилия</w:t>
      </w:r>
      <w:proofErr w:type="gramEnd"/>
      <w:r w:rsidRPr="00027B83">
        <w:rPr>
          <w:rFonts w:ascii="Times New Roman" w:hAnsi="Times New Roman" w:cs="Times New Roman"/>
        </w:rPr>
        <w:t xml:space="preserve"> для урегулирования таких противоречий, претензий и разногласий в добровольном порядке.</w:t>
      </w:r>
    </w:p>
    <w:p w:rsidR="00E02AE4" w:rsidRPr="00027B83" w:rsidRDefault="00E02AE4" w:rsidP="00E02AE4">
      <w:pPr>
        <w:pStyle w:val="ConsPlusNormal"/>
        <w:ind w:firstLine="567"/>
        <w:contextualSpacing/>
        <w:jc w:val="both"/>
        <w:rPr>
          <w:rFonts w:ascii="Times New Roman" w:hAnsi="Times New Roman" w:cs="Times New Roman"/>
        </w:rPr>
      </w:pPr>
      <w:r w:rsidRPr="00027B83">
        <w:rPr>
          <w:rFonts w:ascii="Times New Roman" w:hAnsi="Times New Roman" w:cs="Times New Roman"/>
        </w:rPr>
        <w:t>13.3. Любые споры, оставшиеся неурегулированными во внесудебном порядке, разрешаются в судебном порядке.</w:t>
      </w:r>
    </w:p>
    <w:p w:rsidR="006802E5" w:rsidRDefault="006802E5" w:rsidP="00E02AE4">
      <w:pPr>
        <w:pStyle w:val="ConsPlusNormal"/>
        <w:ind w:firstLine="567"/>
        <w:contextualSpacing/>
        <w:jc w:val="center"/>
        <w:rPr>
          <w:rFonts w:ascii="Times New Roman" w:hAnsi="Times New Roman" w:cs="Times New Roman"/>
        </w:rPr>
      </w:pPr>
    </w:p>
    <w:p w:rsidR="00E02AE4" w:rsidRPr="00027B83" w:rsidRDefault="00E02AE4" w:rsidP="00E02AE4">
      <w:pPr>
        <w:pStyle w:val="ConsPlusNormal"/>
        <w:ind w:firstLine="567"/>
        <w:contextualSpacing/>
        <w:jc w:val="center"/>
        <w:rPr>
          <w:rFonts w:ascii="Times New Roman" w:hAnsi="Times New Roman" w:cs="Times New Roman"/>
        </w:rPr>
      </w:pPr>
      <w:r w:rsidRPr="00027B83">
        <w:rPr>
          <w:rFonts w:ascii="Times New Roman" w:hAnsi="Times New Roman" w:cs="Times New Roman"/>
        </w:rPr>
        <w:t>14. Исчисление сроков</w:t>
      </w:r>
    </w:p>
    <w:p w:rsidR="00E02AE4" w:rsidRPr="00027B83" w:rsidRDefault="00E02AE4" w:rsidP="00E02AE4">
      <w:pPr>
        <w:pStyle w:val="ConsPlusNormal"/>
        <w:ind w:firstLine="567"/>
        <w:contextualSpacing/>
        <w:jc w:val="center"/>
        <w:rPr>
          <w:rFonts w:ascii="Times New Roman" w:hAnsi="Times New Roman" w:cs="Times New Roman"/>
        </w:rPr>
      </w:pPr>
    </w:p>
    <w:p w:rsidR="00E02AE4" w:rsidRPr="00027B83" w:rsidRDefault="00E02AE4" w:rsidP="00E02AE4">
      <w:pPr>
        <w:autoSpaceDE w:val="0"/>
        <w:autoSpaceDN w:val="0"/>
        <w:adjustRightInd w:val="0"/>
        <w:ind w:firstLine="540"/>
        <w:contextualSpacing/>
        <w:outlineLvl w:val="0"/>
        <w:rPr>
          <w:sz w:val="20"/>
          <w:szCs w:val="20"/>
        </w:rPr>
      </w:pPr>
      <w:r w:rsidRPr="00027B83">
        <w:rPr>
          <w:sz w:val="20"/>
          <w:szCs w:val="20"/>
        </w:rPr>
        <w:t>14.1. Срок определяется календарной датой или истечением периода времени, который исчисляется годами, м</w:t>
      </w:r>
      <w:r w:rsidRPr="00027B83">
        <w:rPr>
          <w:sz w:val="20"/>
          <w:szCs w:val="20"/>
        </w:rPr>
        <w:t>е</w:t>
      </w:r>
      <w:r w:rsidRPr="00027B83">
        <w:rPr>
          <w:sz w:val="20"/>
          <w:szCs w:val="20"/>
        </w:rPr>
        <w:t>сяцами, неделями, днями или часами. Срок может определяться также указанием на событие, которое должно неизбе</w:t>
      </w:r>
      <w:r w:rsidRPr="00027B83">
        <w:rPr>
          <w:sz w:val="20"/>
          <w:szCs w:val="20"/>
        </w:rPr>
        <w:t>ж</w:t>
      </w:r>
      <w:r w:rsidRPr="00027B83">
        <w:rPr>
          <w:sz w:val="20"/>
          <w:szCs w:val="20"/>
        </w:rPr>
        <w:t>но наступить.</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14.2.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14.3. Окончание срока, определенного периодом времени:</w:t>
      </w:r>
    </w:p>
    <w:p w:rsidR="00E02AE4" w:rsidRPr="00027B83" w:rsidRDefault="00E02AE4" w:rsidP="00E02AE4">
      <w:pPr>
        <w:autoSpaceDE w:val="0"/>
        <w:autoSpaceDN w:val="0"/>
        <w:adjustRightInd w:val="0"/>
        <w:ind w:firstLine="540"/>
        <w:contextualSpacing/>
        <w:rPr>
          <w:sz w:val="20"/>
          <w:szCs w:val="20"/>
        </w:rPr>
      </w:pPr>
      <w:r w:rsidRPr="00027B83">
        <w:rPr>
          <w:sz w:val="20"/>
          <w:szCs w:val="20"/>
        </w:rPr>
        <w:t xml:space="preserve">14.3.1 срок, исчисляемый годами, истекает в </w:t>
      </w:r>
      <w:proofErr w:type="gramStart"/>
      <w:r w:rsidRPr="00027B83">
        <w:rPr>
          <w:sz w:val="20"/>
          <w:szCs w:val="20"/>
        </w:rPr>
        <w:t>соответствующие</w:t>
      </w:r>
      <w:proofErr w:type="gramEnd"/>
      <w:r w:rsidRPr="00027B83">
        <w:rPr>
          <w:sz w:val="20"/>
          <w:szCs w:val="20"/>
        </w:rPr>
        <w:t xml:space="preserve"> месяц и число последнего года срока;</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14.3.2 к сроку, определенному в полгода, применяются правила для сроков, исчисляемых месяцами;</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14.3.3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14.3.4 срок, исчисляемый месяцами, истекает в соответствующее число последнего месяца срока;</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14.3.5 срок, определенный в полмесяца, рассматривается как срок, исчисляемый днями, и считается равным пя</w:t>
      </w:r>
      <w:r w:rsidRPr="00027B83">
        <w:rPr>
          <w:sz w:val="20"/>
          <w:szCs w:val="20"/>
        </w:rPr>
        <w:t>т</w:t>
      </w:r>
      <w:r w:rsidRPr="00027B83">
        <w:rPr>
          <w:sz w:val="20"/>
          <w:szCs w:val="20"/>
        </w:rPr>
        <w:t>надцати дням. Если окончание срока, исчисляемого месяцами, приходится на такой месяц, в котором нет соответс</w:t>
      </w:r>
      <w:r w:rsidRPr="00027B83">
        <w:rPr>
          <w:sz w:val="20"/>
          <w:szCs w:val="20"/>
        </w:rPr>
        <w:t>т</w:t>
      </w:r>
      <w:r w:rsidRPr="00027B83">
        <w:rPr>
          <w:sz w:val="20"/>
          <w:szCs w:val="20"/>
        </w:rPr>
        <w:t>вующего числа, то срок истекает в последний день этого месяца;</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14.3.6 срок, исчисляемый неделями, истекает в соответствующий день последней недели срока.</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14.4. Если последний день срока приходится на нерабочий день, днем окончания срока считается ближайший следующий за ним рабочий день.</w:t>
      </w:r>
    </w:p>
    <w:p w:rsidR="00E02AE4" w:rsidRPr="00027B83" w:rsidRDefault="00E02AE4" w:rsidP="00E02AE4">
      <w:pPr>
        <w:autoSpaceDE w:val="0"/>
        <w:autoSpaceDN w:val="0"/>
        <w:adjustRightInd w:val="0"/>
        <w:ind w:firstLine="540"/>
        <w:contextualSpacing/>
        <w:rPr>
          <w:sz w:val="20"/>
          <w:szCs w:val="20"/>
        </w:rPr>
      </w:pPr>
      <w:r w:rsidRPr="00027B83">
        <w:rPr>
          <w:sz w:val="20"/>
          <w:szCs w:val="20"/>
        </w:rPr>
        <w:t>14.5. Порядок совершения действий в последний день срока: если срок установлен для совершения какого-либо действия, оно может быть выполнено до двадцати четырех часов последнего дня срока, однако если это действие дол</w:t>
      </w:r>
      <w:r w:rsidRPr="00027B83">
        <w:rPr>
          <w:sz w:val="20"/>
          <w:szCs w:val="20"/>
        </w:rPr>
        <w:t>ж</w:t>
      </w:r>
      <w:r w:rsidRPr="00027B83">
        <w:rPr>
          <w:sz w:val="20"/>
          <w:szCs w:val="20"/>
        </w:rPr>
        <w:t>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E02AE4" w:rsidRPr="00027B83" w:rsidRDefault="00E02AE4" w:rsidP="00E02AE4">
      <w:pPr>
        <w:autoSpaceDE w:val="0"/>
        <w:autoSpaceDN w:val="0"/>
        <w:adjustRightInd w:val="0"/>
        <w:contextualSpacing/>
        <w:rPr>
          <w:sz w:val="20"/>
          <w:szCs w:val="20"/>
        </w:rPr>
      </w:pPr>
    </w:p>
    <w:p w:rsidR="00E02AE4" w:rsidRPr="00027B83" w:rsidRDefault="00E02AE4" w:rsidP="00E02AE4">
      <w:pPr>
        <w:autoSpaceDE w:val="0"/>
        <w:autoSpaceDN w:val="0"/>
        <w:adjustRightInd w:val="0"/>
        <w:contextualSpacing/>
        <w:rPr>
          <w:sz w:val="20"/>
          <w:szCs w:val="20"/>
        </w:rPr>
      </w:pPr>
      <w:r w:rsidRPr="00027B83">
        <w:rPr>
          <w:sz w:val="20"/>
          <w:szCs w:val="20"/>
        </w:rPr>
        <w:t>Заместитель главы администрации,</w:t>
      </w:r>
    </w:p>
    <w:p w:rsidR="00E02AE4" w:rsidRPr="00027B83" w:rsidRDefault="00E02AE4" w:rsidP="00E02AE4">
      <w:pPr>
        <w:autoSpaceDE w:val="0"/>
        <w:autoSpaceDN w:val="0"/>
        <w:adjustRightInd w:val="0"/>
        <w:contextualSpacing/>
        <w:rPr>
          <w:sz w:val="20"/>
          <w:szCs w:val="20"/>
        </w:rPr>
      </w:pPr>
      <w:r w:rsidRPr="00027B83">
        <w:rPr>
          <w:sz w:val="20"/>
          <w:szCs w:val="20"/>
        </w:rPr>
        <w:t xml:space="preserve">председатель комитета </w:t>
      </w:r>
      <w:proofErr w:type="gramStart"/>
      <w:r w:rsidRPr="00027B83">
        <w:rPr>
          <w:sz w:val="20"/>
          <w:szCs w:val="20"/>
        </w:rPr>
        <w:t>по</w:t>
      </w:r>
      <w:proofErr w:type="gramEnd"/>
    </w:p>
    <w:p w:rsidR="00E02AE4" w:rsidRPr="00027B83" w:rsidRDefault="00E02AE4" w:rsidP="00E02AE4">
      <w:pPr>
        <w:autoSpaceDE w:val="0"/>
        <w:autoSpaceDN w:val="0"/>
        <w:adjustRightInd w:val="0"/>
        <w:contextualSpacing/>
        <w:rPr>
          <w:sz w:val="20"/>
          <w:szCs w:val="20"/>
        </w:rPr>
      </w:pPr>
      <w:r w:rsidRPr="00027B83">
        <w:rPr>
          <w:sz w:val="20"/>
          <w:szCs w:val="20"/>
        </w:rPr>
        <w:t xml:space="preserve">социальной политике                                            подпись, </w:t>
      </w:r>
      <w:proofErr w:type="gramStart"/>
      <w:r w:rsidRPr="00027B83">
        <w:rPr>
          <w:sz w:val="20"/>
          <w:szCs w:val="20"/>
        </w:rPr>
        <w:t>м</w:t>
      </w:r>
      <w:proofErr w:type="gramEnd"/>
      <w:r w:rsidRPr="00027B83">
        <w:rPr>
          <w:sz w:val="20"/>
          <w:szCs w:val="20"/>
        </w:rPr>
        <w:t>.п.</w:t>
      </w:r>
    </w:p>
    <w:p w:rsidR="00E02AE4" w:rsidRPr="00027B83" w:rsidRDefault="00E02AE4" w:rsidP="00E02AE4">
      <w:pPr>
        <w:contextualSpacing/>
        <w:rPr>
          <w:sz w:val="20"/>
          <w:szCs w:val="20"/>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C31D4B" w:rsidRDefault="00C31D4B" w:rsidP="00E02AE4">
      <w:pPr>
        <w:widowControl w:val="0"/>
        <w:contextualSpacing/>
        <w:jc w:val="right"/>
        <w:rPr>
          <w:bCs/>
          <w:sz w:val="28"/>
          <w:szCs w:val="28"/>
        </w:rPr>
      </w:pPr>
    </w:p>
    <w:p w:rsidR="00E02AE4" w:rsidRDefault="00E02AE4" w:rsidP="00E02AE4">
      <w:pPr>
        <w:widowControl w:val="0"/>
        <w:contextualSpacing/>
        <w:jc w:val="right"/>
        <w:rPr>
          <w:bCs/>
          <w:sz w:val="28"/>
          <w:szCs w:val="28"/>
        </w:rPr>
      </w:pPr>
    </w:p>
    <w:p w:rsidR="00E02AE4" w:rsidRPr="00C31D4B" w:rsidRDefault="00E02AE4" w:rsidP="00E02AE4">
      <w:pPr>
        <w:widowControl w:val="0"/>
        <w:ind w:left="5103"/>
        <w:contextualSpacing/>
        <w:rPr>
          <w:bCs/>
          <w:sz w:val="20"/>
          <w:szCs w:val="20"/>
        </w:rPr>
      </w:pPr>
      <w:r w:rsidRPr="00C31D4B">
        <w:rPr>
          <w:bCs/>
          <w:sz w:val="20"/>
          <w:szCs w:val="20"/>
        </w:rPr>
        <w:t>Приложение № 1</w:t>
      </w:r>
    </w:p>
    <w:p w:rsidR="00E02AE4" w:rsidRPr="00C31D4B" w:rsidRDefault="00E02AE4" w:rsidP="00E02AE4">
      <w:pPr>
        <w:widowControl w:val="0"/>
        <w:ind w:left="5103"/>
        <w:contextualSpacing/>
        <w:rPr>
          <w:bCs/>
          <w:sz w:val="20"/>
          <w:szCs w:val="20"/>
        </w:rPr>
      </w:pPr>
      <w:r w:rsidRPr="00C31D4B">
        <w:rPr>
          <w:bCs/>
          <w:sz w:val="20"/>
          <w:szCs w:val="20"/>
        </w:rPr>
        <w:t>к типовой документации</w:t>
      </w:r>
    </w:p>
    <w:p w:rsidR="00E02AE4" w:rsidRPr="00C31D4B" w:rsidRDefault="00E02AE4" w:rsidP="00E02AE4">
      <w:pPr>
        <w:widowControl w:val="0"/>
        <w:contextualSpacing/>
        <w:jc w:val="right"/>
        <w:rPr>
          <w:bCs/>
          <w:sz w:val="20"/>
          <w:szCs w:val="20"/>
        </w:rPr>
      </w:pPr>
    </w:p>
    <w:p w:rsidR="00E02AE4" w:rsidRPr="00C31D4B" w:rsidRDefault="00E02AE4" w:rsidP="00E02AE4">
      <w:pPr>
        <w:widowControl w:val="0"/>
        <w:contextualSpacing/>
        <w:jc w:val="center"/>
        <w:rPr>
          <w:bCs/>
          <w:sz w:val="20"/>
          <w:szCs w:val="20"/>
        </w:rPr>
      </w:pPr>
      <w:r w:rsidRPr="00C31D4B">
        <w:rPr>
          <w:bCs/>
          <w:sz w:val="20"/>
          <w:szCs w:val="20"/>
        </w:rPr>
        <w:t>Форма договора</w:t>
      </w:r>
    </w:p>
    <w:p w:rsidR="00E02AE4" w:rsidRPr="00C31D4B" w:rsidRDefault="00E02AE4" w:rsidP="00E02AE4">
      <w:pPr>
        <w:pStyle w:val="ConsPlusTitle"/>
        <w:widowControl/>
        <w:contextualSpacing/>
        <w:jc w:val="center"/>
        <w:rPr>
          <w:rFonts w:ascii="Times New Roman" w:hAnsi="Times New Roman" w:cs="Times New Roman"/>
          <w:b w:val="0"/>
        </w:rPr>
      </w:pPr>
    </w:p>
    <w:p w:rsidR="00E02AE4" w:rsidRPr="00C31D4B" w:rsidRDefault="00E02AE4" w:rsidP="00E02AE4">
      <w:pPr>
        <w:pStyle w:val="ConsPlusTitle"/>
        <w:widowControl/>
        <w:contextualSpacing/>
        <w:jc w:val="center"/>
        <w:rPr>
          <w:rFonts w:ascii="Times New Roman" w:hAnsi="Times New Roman" w:cs="Times New Roman"/>
          <w:b w:val="0"/>
        </w:rPr>
      </w:pPr>
      <w:r w:rsidRPr="00C31D4B">
        <w:rPr>
          <w:rFonts w:ascii="Times New Roman" w:hAnsi="Times New Roman" w:cs="Times New Roman"/>
          <w:b w:val="0"/>
        </w:rPr>
        <w:t>Договор № ____________</w:t>
      </w:r>
    </w:p>
    <w:p w:rsidR="00E02AE4" w:rsidRPr="00C31D4B" w:rsidRDefault="00E02AE4" w:rsidP="00E02AE4">
      <w:pPr>
        <w:pStyle w:val="ConsPlusTitle"/>
        <w:widowControl/>
        <w:contextualSpacing/>
        <w:jc w:val="center"/>
        <w:rPr>
          <w:rFonts w:ascii="Times New Roman" w:hAnsi="Times New Roman" w:cs="Times New Roman"/>
          <w:b w:val="0"/>
        </w:rPr>
      </w:pPr>
      <w:r w:rsidRPr="00C31D4B">
        <w:rPr>
          <w:rFonts w:ascii="Times New Roman" w:hAnsi="Times New Roman" w:cs="Times New Roman"/>
          <w:b w:val="0"/>
        </w:rPr>
        <w:t>на размещение нестационарного объекта для организации досуга на землях общего пользования территории городского округа «Город Калининград»</w:t>
      </w:r>
    </w:p>
    <w:p w:rsidR="00E02AE4" w:rsidRPr="00C31D4B" w:rsidRDefault="00E02AE4" w:rsidP="00E02AE4">
      <w:pPr>
        <w:pStyle w:val="ConsPlusNonformat"/>
        <w:widowControl/>
        <w:contextualSpacing/>
        <w:rPr>
          <w:rFonts w:ascii="Times New Roman" w:hAnsi="Times New Roman" w:cs="Times New Roman"/>
        </w:rPr>
      </w:pPr>
    </w:p>
    <w:p w:rsidR="00E02AE4" w:rsidRPr="00C31D4B" w:rsidRDefault="00E02AE4" w:rsidP="00E02AE4">
      <w:pPr>
        <w:pStyle w:val="ConsPlusNonformat"/>
        <w:widowControl/>
        <w:contextualSpacing/>
        <w:rPr>
          <w:rFonts w:ascii="Times New Roman" w:hAnsi="Times New Roman" w:cs="Times New Roman"/>
        </w:rPr>
      </w:pPr>
      <w:r w:rsidRPr="00C31D4B">
        <w:rPr>
          <w:rFonts w:ascii="Times New Roman" w:hAnsi="Times New Roman" w:cs="Times New Roman"/>
        </w:rPr>
        <w:t xml:space="preserve">г. Калининград                                                  </w:t>
      </w:r>
      <w:r w:rsidR="00C31D4B">
        <w:rPr>
          <w:rFonts w:ascii="Times New Roman" w:hAnsi="Times New Roman" w:cs="Times New Roman"/>
        </w:rPr>
        <w:t xml:space="preserve">                                                                              </w:t>
      </w:r>
      <w:r w:rsidRPr="00C31D4B">
        <w:rPr>
          <w:rFonts w:ascii="Times New Roman" w:hAnsi="Times New Roman" w:cs="Times New Roman"/>
        </w:rPr>
        <w:t xml:space="preserve">          «___» _______ 20</w:t>
      </w:r>
      <w:r w:rsidR="001E2180" w:rsidRPr="00C31D4B">
        <w:rPr>
          <w:rFonts w:ascii="Times New Roman" w:hAnsi="Times New Roman" w:cs="Times New Roman"/>
        </w:rPr>
        <w:t xml:space="preserve">19 </w:t>
      </w:r>
      <w:r w:rsidRPr="00C31D4B">
        <w:rPr>
          <w:rFonts w:ascii="Times New Roman" w:hAnsi="Times New Roman" w:cs="Times New Roman"/>
        </w:rPr>
        <w:t>года</w:t>
      </w:r>
    </w:p>
    <w:p w:rsidR="00E02AE4" w:rsidRPr="00C31D4B" w:rsidRDefault="00E02AE4" w:rsidP="00E02AE4">
      <w:pPr>
        <w:pStyle w:val="ConsPlusNonformat"/>
        <w:widowControl/>
        <w:contextualSpacing/>
        <w:rPr>
          <w:rFonts w:ascii="Times New Roman" w:hAnsi="Times New Roman" w:cs="Times New Roman"/>
        </w:rPr>
      </w:pPr>
    </w:p>
    <w:p w:rsidR="00E02AE4" w:rsidRPr="00C31D4B" w:rsidRDefault="00E02AE4" w:rsidP="00E02AE4">
      <w:pPr>
        <w:pStyle w:val="ConsPlusNonformat"/>
        <w:widowControl/>
        <w:ind w:firstLine="709"/>
        <w:contextualSpacing/>
        <w:jc w:val="both"/>
        <w:rPr>
          <w:rFonts w:ascii="Times New Roman" w:hAnsi="Times New Roman" w:cs="Times New Roman"/>
        </w:rPr>
      </w:pPr>
      <w:proofErr w:type="gramStart"/>
      <w:r w:rsidRPr="00C31D4B">
        <w:rPr>
          <w:rFonts w:ascii="Times New Roman" w:hAnsi="Times New Roman" w:cs="Times New Roman"/>
        </w:rPr>
        <w:t>Комитет по социальной политике администрации городского округа «Город Калининград»,  именуемый в дал</w:t>
      </w:r>
      <w:r w:rsidRPr="00C31D4B">
        <w:rPr>
          <w:rFonts w:ascii="Times New Roman" w:hAnsi="Times New Roman" w:cs="Times New Roman"/>
        </w:rPr>
        <w:t>ь</w:t>
      </w:r>
      <w:r w:rsidRPr="00C31D4B">
        <w:rPr>
          <w:rFonts w:ascii="Times New Roman" w:hAnsi="Times New Roman" w:cs="Times New Roman"/>
        </w:rPr>
        <w:t>нейшем «Комитет», в лице заместителя главы администрации, председателя комитета по социальной политике админ</w:t>
      </w:r>
      <w:r w:rsidRPr="00C31D4B">
        <w:rPr>
          <w:rFonts w:ascii="Times New Roman" w:hAnsi="Times New Roman" w:cs="Times New Roman"/>
        </w:rPr>
        <w:t>и</w:t>
      </w:r>
      <w:r w:rsidRPr="00C31D4B">
        <w:rPr>
          <w:rFonts w:ascii="Times New Roman" w:hAnsi="Times New Roman" w:cs="Times New Roman"/>
        </w:rPr>
        <w:t>страции городского округа «Город Калининград» __________________</w:t>
      </w:r>
      <w:r w:rsidRPr="00C31D4B">
        <w:rPr>
          <w:rFonts w:ascii="Times New Roman" w:hAnsi="Times New Roman" w:cs="Times New Roman"/>
          <w:b/>
        </w:rPr>
        <w:t xml:space="preserve">, </w:t>
      </w:r>
      <w:r w:rsidRPr="00C31D4B">
        <w:rPr>
          <w:rFonts w:ascii="Times New Roman" w:hAnsi="Times New Roman" w:cs="Times New Roman"/>
        </w:rPr>
        <w:t>действующего на основании Положения, у</w:t>
      </w:r>
      <w:r w:rsidRPr="00C31D4B">
        <w:rPr>
          <w:rFonts w:ascii="Times New Roman" w:hAnsi="Times New Roman" w:cs="Times New Roman"/>
        </w:rPr>
        <w:t>т</w:t>
      </w:r>
      <w:r w:rsidRPr="00C31D4B">
        <w:rPr>
          <w:rFonts w:ascii="Times New Roman" w:hAnsi="Times New Roman" w:cs="Times New Roman"/>
        </w:rPr>
        <w:t>вержденного решением окружного Совета депутатов города Калининграда от 16.07.2008 № 210 «О юридических лицах администрации городского округа «Город Калининград», с одной стороны и _________________ в лице ___________________, действующего на основании _______________, именуемое</w:t>
      </w:r>
      <w:proofErr w:type="gramEnd"/>
      <w:r w:rsidRPr="00C31D4B">
        <w:rPr>
          <w:rFonts w:ascii="Times New Roman" w:hAnsi="Times New Roman" w:cs="Times New Roman"/>
        </w:rPr>
        <w:t xml:space="preserve"> в дальнейшем «Предприниматель», с другой стороны на основании протокола от «___» _______ 20___ г. № ______ «Протокол аукциона на право </w:t>
      </w:r>
      <w:r w:rsidRPr="00C31D4B">
        <w:rPr>
          <w:rFonts w:ascii="Times New Roman" w:eastAsia="Calibri" w:hAnsi="Times New Roman" w:cs="Times New Roman"/>
          <w:lang w:eastAsia="en-US"/>
        </w:rPr>
        <w:t xml:space="preserve">заключения договора </w:t>
      </w:r>
      <w:r w:rsidRPr="00C31D4B">
        <w:rPr>
          <w:rFonts w:ascii="Times New Roman" w:hAnsi="Times New Roman" w:cs="Times New Roman"/>
        </w:rPr>
        <w:t>на размещение нестационарного объекта для организации досуга на землях общего пользования</w:t>
      </w:r>
      <w:r w:rsidR="008A4604" w:rsidRPr="00C31D4B">
        <w:rPr>
          <w:rFonts w:ascii="Times New Roman" w:hAnsi="Times New Roman" w:cs="Times New Roman"/>
        </w:rPr>
        <w:t xml:space="preserve"> </w:t>
      </w:r>
      <w:r w:rsidRPr="00C31D4B">
        <w:rPr>
          <w:rFonts w:ascii="Times New Roman" w:hAnsi="Times New Roman" w:cs="Times New Roman"/>
        </w:rPr>
        <w:t>территории городского округа «Город Калининград» (признания аукциона несостоявшимся) по лоту № ______ (приложение № 1), заключили настоящий договор о нижеследующем:</w:t>
      </w:r>
    </w:p>
    <w:p w:rsidR="00E02AE4" w:rsidRPr="00C31D4B" w:rsidRDefault="00E02AE4" w:rsidP="00E02AE4">
      <w:pPr>
        <w:pStyle w:val="ConsPlusNonformat"/>
        <w:widowControl/>
        <w:contextualSpacing/>
        <w:rPr>
          <w:rFonts w:ascii="Times New Roman" w:hAnsi="Times New Roman" w:cs="Times New Roman"/>
        </w:rPr>
      </w:pPr>
    </w:p>
    <w:p w:rsidR="00E02AE4" w:rsidRPr="00C31D4B" w:rsidRDefault="00E02AE4" w:rsidP="00E02AE4">
      <w:pPr>
        <w:pStyle w:val="ConsPlusNonformat"/>
        <w:widowControl/>
        <w:contextualSpacing/>
        <w:jc w:val="center"/>
        <w:rPr>
          <w:rFonts w:ascii="Times New Roman" w:hAnsi="Times New Roman" w:cs="Times New Roman"/>
        </w:rPr>
      </w:pPr>
      <w:r w:rsidRPr="00C31D4B">
        <w:rPr>
          <w:rFonts w:ascii="Times New Roman" w:hAnsi="Times New Roman" w:cs="Times New Roman"/>
        </w:rPr>
        <w:t>1. Предмет договора</w:t>
      </w:r>
    </w:p>
    <w:p w:rsidR="00E02AE4" w:rsidRPr="00C31D4B" w:rsidRDefault="00E02AE4" w:rsidP="00E02AE4">
      <w:pPr>
        <w:contextualSpacing/>
        <w:rPr>
          <w:sz w:val="20"/>
          <w:szCs w:val="20"/>
        </w:rPr>
      </w:pPr>
    </w:p>
    <w:p w:rsidR="00E02AE4" w:rsidRPr="00C31D4B" w:rsidRDefault="00E02AE4" w:rsidP="00E02AE4">
      <w:pPr>
        <w:ind w:firstLine="567"/>
        <w:contextualSpacing/>
        <w:rPr>
          <w:sz w:val="20"/>
          <w:szCs w:val="20"/>
        </w:rPr>
      </w:pPr>
      <w:r w:rsidRPr="00C31D4B">
        <w:rPr>
          <w:sz w:val="20"/>
          <w:szCs w:val="20"/>
        </w:rPr>
        <w:t xml:space="preserve">1.1. Комитет предоставляет Предпринимателю право </w:t>
      </w:r>
      <w:proofErr w:type="gramStart"/>
      <w:r w:rsidRPr="00C31D4B">
        <w:rPr>
          <w:sz w:val="20"/>
          <w:szCs w:val="20"/>
        </w:rPr>
        <w:t>разместить</w:t>
      </w:r>
      <w:proofErr w:type="gramEnd"/>
      <w:r w:rsidRPr="00C31D4B">
        <w:rPr>
          <w:sz w:val="20"/>
          <w:szCs w:val="20"/>
        </w:rPr>
        <w:t xml:space="preserve"> нестационарный объект для организации досуга на землях общего пользования</w:t>
      </w:r>
      <w:r w:rsidR="008A4604" w:rsidRPr="00C31D4B">
        <w:rPr>
          <w:sz w:val="20"/>
          <w:szCs w:val="20"/>
        </w:rPr>
        <w:t xml:space="preserve"> </w:t>
      </w:r>
      <w:r w:rsidRPr="00C31D4B">
        <w:rPr>
          <w:sz w:val="20"/>
          <w:szCs w:val="20"/>
        </w:rPr>
        <w:t>территории городского округа «Город Калининград»: __________________________________________________________________</w:t>
      </w:r>
      <w:r w:rsidR="007E71AF">
        <w:rPr>
          <w:sz w:val="20"/>
          <w:szCs w:val="20"/>
        </w:rPr>
        <w:t>_____________________________________</w:t>
      </w:r>
    </w:p>
    <w:p w:rsidR="00E02AE4" w:rsidRPr="00C31D4B" w:rsidRDefault="00E02AE4" w:rsidP="00E02AE4">
      <w:pPr>
        <w:ind w:firstLine="567"/>
        <w:contextualSpacing/>
        <w:rPr>
          <w:sz w:val="20"/>
          <w:szCs w:val="20"/>
        </w:rPr>
      </w:pPr>
      <w:r w:rsidRPr="00C31D4B">
        <w:rPr>
          <w:sz w:val="20"/>
          <w:szCs w:val="20"/>
        </w:rPr>
        <w:t xml:space="preserve">                          (специализация объекта для организации досуга)</w:t>
      </w:r>
    </w:p>
    <w:p w:rsidR="00E02AE4" w:rsidRPr="00C31D4B" w:rsidRDefault="00E02AE4" w:rsidP="00E02AE4">
      <w:pPr>
        <w:contextualSpacing/>
        <w:rPr>
          <w:sz w:val="20"/>
          <w:szCs w:val="20"/>
        </w:rPr>
      </w:pPr>
      <w:r w:rsidRPr="00C31D4B">
        <w:rPr>
          <w:sz w:val="20"/>
          <w:szCs w:val="20"/>
        </w:rPr>
        <w:t>__________________________________________________________________</w:t>
      </w:r>
      <w:r w:rsidR="007E71AF">
        <w:rPr>
          <w:sz w:val="20"/>
          <w:szCs w:val="20"/>
        </w:rPr>
        <w:t>_____________________________________</w:t>
      </w:r>
    </w:p>
    <w:p w:rsidR="00E02AE4" w:rsidRPr="00C31D4B" w:rsidRDefault="00E02AE4" w:rsidP="00E02AE4">
      <w:pPr>
        <w:ind w:firstLine="567"/>
        <w:contextualSpacing/>
        <w:rPr>
          <w:sz w:val="20"/>
          <w:szCs w:val="20"/>
        </w:rPr>
      </w:pPr>
      <w:proofErr w:type="gramStart"/>
      <w:r w:rsidRPr="00C31D4B">
        <w:rPr>
          <w:sz w:val="20"/>
          <w:szCs w:val="20"/>
        </w:rPr>
        <w:t xml:space="preserve">(далее </w:t>
      </w:r>
      <w:r w:rsidRPr="00C31D4B">
        <w:rPr>
          <w:sz w:val="20"/>
          <w:szCs w:val="20"/>
        </w:rPr>
        <w:softHyphen/>
        <w:t xml:space="preserve">– Объект), </w:t>
      </w:r>
      <w:r w:rsidRPr="00C31D4B">
        <w:rPr>
          <w:rFonts w:eastAsia="Calibri"/>
          <w:sz w:val="20"/>
          <w:szCs w:val="20"/>
        </w:rPr>
        <w:t xml:space="preserve">расположенный по адресу: _________________________, </w:t>
      </w:r>
      <w:r w:rsidRPr="00C31D4B">
        <w:rPr>
          <w:sz w:val="20"/>
          <w:szCs w:val="20"/>
        </w:rPr>
        <w:t>в соответствии со схемой размещения (приложение № 2), являющейся неотъемлемой частью настоящего договора, за плату, а Предприниматель</w:t>
      </w:r>
      <w:r w:rsidRPr="00C31D4B">
        <w:rPr>
          <w:rFonts w:eastAsia="Calibri"/>
          <w:sz w:val="20"/>
          <w:szCs w:val="20"/>
        </w:rPr>
        <w:t xml:space="preserve"> обязуется разместить Объект и обеспечить в течение всего срока действия настоящего договора его функционирование на услов</w:t>
      </w:r>
      <w:r w:rsidRPr="00C31D4B">
        <w:rPr>
          <w:rFonts w:eastAsia="Calibri"/>
          <w:sz w:val="20"/>
          <w:szCs w:val="20"/>
        </w:rPr>
        <w:t>и</w:t>
      </w:r>
      <w:r w:rsidRPr="00C31D4B">
        <w:rPr>
          <w:rFonts w:eastAsia="Calibri"/>
          <w:sz w:val="20"/>
          <w:szCs w:val="20"/>
        </w:rPr>
        <w:t>ях и в порядке, предусмотренных настоящим договором, действующим законодательством Российской Федерации, К</w:t>
      </w:r>
      <w:r w:rsidRPr="00C31D4B">
        <w:rPr>
          <w:rFonts w:eastAsia="Calibri"/>
          <w:sz w:val="20"/>
          <w:szCs w:val="20"/>
        </w:rPr>
        <w:t>а</w:t>
      </w:r>
      <w:r w:rsidRPr="00C31D4B">
        <w:rPr>
          <w:rFonts w:eastAsia="Calibri"/>
          <w:sz w:val="20"/>
          <w:szCs w:val="20"/>
        </w:rPr>
        <w:t>лининградской области, городского округа «Город Калининград»</w:t>
      </w:r>
      <w:r w:rsidRPr="00C31D4B">
        <w:rPr>
          <w:sz w:val="20"/>
          <w:szCs w:val="20"/>
        </w:rPr>
        <w:t>.</w:t>
      </w:r>
      <w:proofErr w:type="gramEnd"/>
    </w:p>
    <w:p w:rsidR="00E02AE4" w:rsidRPr="00C31D4B" w:rsidRDefault="00E02AE4" w:rsidP="00E02AE4">
      <w:pPr>
        <w:ind w:firstLine="567"/>
        <w:contextualSpacing/>
        <w:rPr>
          <w:sz w:val="20"/>
          <w:szCs w:val="20"/>
        </w:rPr>
      </w:pPr>
      <w:r w:rsidRPr="00C31D4B">
        <w:rPr>
          <w:sz w:val="20"/>
          <w:szCs w:val="20"/>
        </w:rPr>
        <w:t>1.2. Предприниматель обязуется оплатить предоставленное право в порядке, предусмотренном в извещении о проведен</w:t>
      </w:r>
      <w:proofErr w:type="gramStart"/>
      <w:r w:rsidRPr="00C31D4B">
        <w:rPr>
          <w:sz w:val="20"/>
          <w:szCs w:val="20"/>
        </w:rPr>
        <w:t>ии ау</w:t>
      </w:r>
      <w:proofErr w:type="gramEnd"/>
      <w:r w:rsidRPr="00C31D4B">
        <w:rPr>
          <w:sz w:val="20"/>
          <w:szCs w:val="20"/>
        </w:rPr>
        <w:t xml:space="preserve">кциона на право заключения договора на размещение нестационарного объекта для организации досуга </w:t>
      </w:r>
      <w:proofErr w:type="spellStart"/>
      <w:r w:rsidRPr="00C31D4B">
        <w:rPr>
          <w:sz w:val="20"/>
          <w:szCs w:val="20"/>
        </w:rPr>
        <w:t>наземлях</w:t>
      </w:r>
      <w:proofErr w:type="spellEnd"/>
      <w:r w:rsidRPr="00C31D4B">
        <w:rPr>
          <w:sz w:val="20"/>
          <w:szCs w:val="20"/>
        </w:rPr>
        <w:t xml:space="preserve"> общего пользования территории городского округа «Город Калининград» и настоящем договоре.</w:t>
      </w:r>
    </w:p>
    <w:p w:rsidR="00E02AE4" w:rsidRPr="00C31D4B" w:rsidRDefault="00E02AE4" w:rsidP="00E02AE4">
      <w:pPr>
        <w:ind w:firstLine="567"/>
        <w:contextualSpacing/>
        <w:rPr>
          <w:rFonts w:eastAsia="Calibri"/>
          <w:sz w:val="20"/>
          <w:szCs w:val="20"/>
        </w:rPr>
      </w:pPr>
      <w:r w:rsidRPr="00C31D4B">
        <w:rPr>
          <w:rFonts w:eastAsia="Calibri"/>
          <w:sz w:val="20"/>
          <w:szCs w:val="20"/>
        </w:rPr>
        <w:t>1.3. Настоящий договор на размещение</w:t>
      </w:r>
      <w:r w:rsidR="008A4604" w:rsidRPr="00C31D4B">
        <w:rPr>
          <w:rFonts w:eastAsia="Calibri"/>
          <w:sz w:val="20"/>
          <w:szCs w:val="20"/>
        </w:rPr>
        <w:t xml:space="preserve"> </w:t>
      </w:r>
      <w:r w:rsidRPr="00C31D4B">
        <w:rPr>
          <w:sz w:val="20"/>
          <w:szCs w:val="20"/>
        </w:rPr>
        <w:t xml:space="preserve">Объекта </w:t>
      </w:r>
      <w:r w:rsidRPr="00C31D4B">
        <w:rPr>
          <w:rFonts w:eastAsia="Calibri"/>
          <w:sz w:val="20"/>
          <w:szCs w:val="20"/>
        </w:rPr>
        <w:t xml:space="preserve">является подтверждением права </w:t>
      </w:r>
      <w:r w:rsidRPr="00C31D4B">
        <w:rPr>
          <w:sz w:val="20"/>
          <w:szCs w:val="20"/>
        </w:rPr>
        <w:t xml:space="preserve">Предпринимателя </w:t>
      </w:r>
      <w:r w:rsidRPr="00C31D4B">
        <w:rPr>
          <w:rFonts w:eastAsia="Calibri"/>
          <w:sz w:val="20"/>
          <w:szCs w:val="20"/>
        </w:rPr>
        <w:t>на осущест</w:t>
      </w:r>
      <w:r w:rsidRPr="00C31D4B">
        <w:rPr>
          <w:rFonts w:eastAsia="Calibri"/>
          <w:sz w:val="20"/>
          <w:szCs w:val="20"/>
        </w:rPr>
        <w:t>в</w:t>
      </w:r>
      <w:r w:rsidRPr="00C31D4B">
        <w:rPr>
          <w:rFonts w:eastAsia="Calibri"/>
          <w:sz w:val="20"/>
          <w:szCs w:val="20"/>
        </w:rPr>
        <w:t>ление досуговой деятельности в месте, установленном схемой размещения (приложение № 2) и пунктом 1.1 настоящего договора.</w:t>
      </w:r>
    </w:p>
    <w:p w:rsidR="00E02AE4" w:rsidRPr="00C31D4B" w:rsidRDefault="00E02AE4" w:rsidP="00E02AE4">
      <w:pPr>
        <w:ind w:firstLine="567"/>
        <w:contextualSpacing/>
        <w:rPr>
          <w:rFonts w:eastAsia="Calibri"/>
          <w:sz w:val="20"/>
          <w:szCs w:val="20"/>
        </w:rPr>
      </w:pPr>
      <w:r w:rsidRPr="00C31D4B">
        <w:rPr>
          <w:rFonts w:eastAsia="Calibri"/>
          <w:sz w:val="20"/>
          <w:szCs w:val="20"/>
        </w:rPr>
        <w:t>1.4. Период размещения Объекта устанавливается:</w:t>
      </w:r>
    </w:p>
    <w:p w:rsidR="00E02AE4" w:rsidRPr="00C31D4B" w:rsidRDefault="00E02AE4" w:rsidP="00E02AE4">
      <w:pPr>
        <w:ind w:firstLine="567"/>
        <w:contextualSpacing/>
        <w:rPr>
          <w:rFonts w:eastAsia="Calibri"/>
          <w:sz w:val="20"/>
          <w:szCs w:val="20"/>
        </w:rPr>
      </w:pPr>
      <w:r w:rsidRPr="00C31D4B">
        <w:rPr>
          <w:rFonts w:eastAsia="Calibri"/>
          <w:sz w:val="20"/>
          <w:szCs w:val="20"/>
        </w:rPr>
        <w:t>с «</w:t>
      </w:r>
      <w:r w:rsidR="00DB3E86" w:rsidRPr="00C31D4B">
        <w:rPr>
          <w:rFonts w:eastAsia="Calibri"/>
          <w:sz w:val="20"/>
          <w:szCs w:val="20"/>
        </w:rPr>
        <w:t>15</w:t>
      </w:r>
      <w:r w:rsidRPr="00C31D4B">
        <w:rPr>
          <w:rFonts w:eastAsia="Calibri"/>
          <w:sz w:val="20"/>
          <w:szCs w:val="20"/>
        </w:rPr>
        <w:t>» мая 201</w:t>
      </w:r>
      <w:r w:rsidR="00DB3E86" w:rsidRPr="00C31D4B">
        <w:rPr>
          <w:rFonts w:eastAsia="Calibri"/>
          <w:sz w:val="20"/>
          <w:szCs w:val="20"/>
        </w:rPr>
        <w:t>9</w:t>
      </w:r>
      <w:r w:rsidRPr="00C31D4B">
        <w:rPr>
          <w:rFonts w:eastAsia="Calibri"/>
          <w:sz w:val="20"/>
          <w:szCs w:val="20"/>
        </w:rPr>
        <w:t xml:space="preserve"> г. по «1</w:t>
      </w:r>
      <w:r w:rsidR="00DB3E86" w:rsidRPr="00C31D4B">
        <w:rPr>
          <w:rFonts w:eastAsia="Calibri"/>
          <w:sz w:val="20"/>
          <w:szCs w:val="20"/>
        </w:rPr>
        <w:t>4</w:t>
      </w:r>
      <w:r w:rsidRPr="00C31D4B">
        <w:rPr>
          <w:rFonts w:eastAsia="Calibri"/>
          <w:sz w:val="20"/>
          <w:szCs w:val="20"/>
        </w:rPr>
        <w:t xml:space="preserve">» </w:t>
      </w:r>
      <w:r w:rsidR="00DB3E86" w:rsidRPr="00C31D4B">
        <w:rPr>
          <w:rFonts w:eastAsia="Calibri"/>
          <w:sz w:val="20"/>
          <w:szCs w:val="20"/>
        </w:rPr>
        <w:t>мая</w:t>
      </w:r>
      <w:r w:rsidRPr="00C31D4B">
        <w:rPr>
          <w:rFonts w:eastAsia="Calibri"/>
          <w:sz w:val="20"/>
          <w:szCs w:val="20"/>
        </w:rPr>
        <w:t xml:space="preserve"> 20</w:t>
      </w:r>
      <w:r w:rsidR="00DB3E86" w:rsidRPr="00C31D4B">
        <w:rPr>
          <w:rFonts w:eastAsia="Calibri"/>
          <w:sz w:val="20"/>
          <w:szCs w:val="20"/>
        </w:rPr>
        <w:t>2</w:t>
      </w:r>
      <w:r w:rsidR="00337712">
        <w:rPr>
          <w:rFonts w:eastAsia="Calibri"/>
          <w:sz w:val="20"/>
          <w:szCs w:val="20"/>
        </w:rPr>
        <w:t>0</w:t>
      </w:r>
      <w:r w:rsidRPr="00C31D4B">
        <w:rPr>
          <w:rFonts w:eastAsia="Calibri"/>
          <w:sz w:val="20"/>
          <w:szCs w:val="20"/>
        </w:rPr>
        <w:t xml:space="preserve"> г.</w:t>
      </w:r>
    </w:p>
    <w:p w:rsidR="00E02AE4" w:rsidRPr="00C31D4B" w:rsidRDefault="00E02AE4" w:rsidP="00E02AE4">
      <w:pPr>
        <w:contextualSpacing/>
        <w:rPr>
          <w:rFonts w:eastAsia="Calibri"/>
          <w:sz w:val="20"/>
          <w:szCs w:val="20"/>
        </w:rPr>
      </w:pPr>
    </w:p>
    <w:p w:rsidR="00E02AE4" w:rsidRPr="00C31D4B" w:rsidRDefault="00E02AE4" w:rsidP="00E02AE4">
      <w:pPr>
        <w:contextualSpacing/>
        <w:jc w:val="center"/>
        <w:rPr>
          <w:sz w:val="20"/>
          <w:szCs w:val="20"/>
        </w:rPr>
      </w:pPr>
      <w:r w:rsidRPr="00C31D4B">
        <w:rPr>
          <w:rFonts w:eastAsia="Calibri"/>
          <w:sz w:val="20"/>
          <w:szCs w:val="20"/>
        </w:rPr>
        <w:t xml:space="preserve">2. Плата за размещение Объекта, порядок расчетов, передача участка под размещение Объекта </w:t>
      </w:r>
    </w:p>
    <w:p w:rsidR="00E02AE4" w:rsidRPr="00C31D4B" w:rsidRDefault="00E02AE4" w:rsidP="00E02AE4">
      <w:pPr>
        <w:contextualSpacing/>
        <w:jc w:val="center"/>
        <w:rPr>
          <w:rFonts w:eastAsia="Calibri"/>
          <w:sz w:val="20"/>
          <w:szCs w:val="20"/>
        </w:rPr>
      </w:pPr>
    </w:p>
    <w:p w:rsidR="00E02AE4" w:rsidRPr="00C31D4B" w:rsidRDefault="00E02AE4" w:rsidP="00E02AE4">
      <w:pPr>
        <w:ind w:firstLine="567"/>
        <w:contextualSpacing/>
        <w:rPr>
          <w:rFonts w:eastAsia="Calibri"/>
          <w:sz w:val="20"/>
          <w:szCs w:val="20"/>
        </w:rPr>
      </w:pPr>
      <w:r w:rsidRPr="00C31D4B">
        <w:rPr>
          <w:rFonts w:eastAsia="Calibri"/>
          <w:sz w:val="20"/>
          <w:szCs w:val="20"/>
        </w:rPr>
        <w:t>2.1. Плата за размещение Объекта устанавливается в размере итоговой цены аукциона, по которой Предприним</w:t>
      </w:r>
      <w:r w:rsidRPr="00C31D4B">
        <w:rPr>
          <w:rFonts w:eastAsia="Calibri"/>
          <w:sz w:val="20"/>
          <w:szCs w:val="20"/>
        </w:rPr>
        <w:t>а</w:t>
      </w:r>
      <w:r w:rsidRPr="00C31D4B">
        <w:rPr>
          <w:rFonts w:eastAsia="Calibri"/>
          <w:sz w:val="20"/>
          <w:szCs w:val="20"/>
        </w:rPr>
        <w:t>тель приобрел право размещения Объекта, и составляет ____________рублей в день без учета НДС. НДС оплачивается Предпринимателем в соответствии с действующим законодательством</w:t>
      </w:r>
      <w:r w:rsidR="008A4604" w:rsidRPr="00C31D4B">
        <w:rPr>
          <w:rFonts w:eastAsia="Calibri"/>
          <w:sz w:val="20"/>
          <w:szCs w:val="20"/>
        </w:rPr>
        <w:t xml:space="preserve"> </w:t>
      </w:r>
      <w:r w:rsidRPr="00C31D4B">
        <w:rPr>
          <w:rFonts w:eastAsia="Calibri"/>
          <w:sz w:val="20"/>
          <w:szCs w:val="20"/>
        </w:rPr>
        <w:t xml:space="preserve">путем перечисления денежных средств на счет Комитета.  </w:t>
      </w:r>
    </w:p>
    <w:p w:rsidR="00E02AE4" w:rsidRPr="00C31D4B" w:rsidRDefault="00E02AE4" w:rsidP="00E02AE4">
      <w:pPr>
        <w:ind w:firstLine="567"/>
        <w:contextualSpacing/>
        <w:rPr>
          <w:rFonts w:eastAsia="Calibri"/>
          <w:sz w:val="20"/>
          <w:szCs w:val="20"/>
        </w:rPr>
      </w:pPr>
      <w:r w:rsidRPr="00C31D4B">
        <w:rPr>
          <w:rFonts w:eastAsia="Calibri"/>
          <w:sz w:val="20"/>
          <w:szCs w:val="20"/>
        </w:rPr>
        <w:t xml:space="preserve">2.2. </w:t>
      </w:r>
      <w:r w:rsidRPr="00C31D4B">
        <w:rPr>
          <w:sz w:val="20"/>
          <w:szCs w:val="20"/>
        </w:rPr>
        <w:t>Сумма внесенного Предпринимателем задатка за участие в аукционе (________ руб.) засчитывается  Комит</w:t>
      </w:r>
      <w:r w:rsidRPr="00C31D4B">
        <w:rPr>
          <w:sz w:val="20"/>
          <w:szCs w:val="20"/>
        </w:rPr>
        <w:t>е</w:t>
      </w:r>
      <w:r w:rsidRPr="00C31D4B">
        <w:rPr>
          <w:sz w:val="20"/>
          <w:szCs w:val="20"/>
        </w:rPr>
        <w:t xml:space="preserve">том в качестве первого платежа  </w:t>
      </w:r>
      <w:r w:rsidRPr="00C31D4B">
        <w:rPr>
          <w:rFonts w:eastAsia="Calibri"/>
          <w:sz w:val="20"/>
          <w:szCs w:val="20"/>
        </w:rPr>
        <w:t>за размещение Объекта.</w:t>
      </w:r>
    </w:p>
    <w:p w:rsidR="00E02AE4" w:rsidRPr="00C31D4B" w:rsidRDefault="00E02AE4" w:rsidP="00E02AE4">
      <w:pPr>
        <w:ind w:firstLine="567"/>
        <w:contextualSpacing/>
        <w:rPr>
          <w:rFonts w:eastAsia="Calibri"/>
          <w:sz w:val="20"/>
          <w:szCs w:val="20"/>
        </w:rPr>
      </w:pPr>
      <w:r w:rsidRPr="00C31D4B">
        <w:rPr>
          <w:rFonts w:eastAsia="Calibri"/>
          <w:sz w:val="20"/>
          <w:szCs w:val="20"/>
        </w:rPr>
        <w:t xml:space="preserve">2.3. Второй платеж перечисляется Предпринимателем в срок </w:t>
      </w:r>
      <w:proofErr w:type="gramStart"/>
      <w:r w:rsidRPr="00C31D4B">
        <w:rPr>
          <w:rFonts w:eastAsia="Calibri"/>
          <w:sz w:val="20"/>
          <w:szCs w:val="20"/>
        </w:rPr>
        <w:t>до</w:t>
      </w:r>
      <w:proofErr w:type="gramEnd"/>
      <w:r w:rsidRPr="00C31D4B">
        <w:rPr>
          <w:rFonts w:eastAsia="Calibri"/>
          <w:sz w:val="20"/>
          <w:szCs w:val="20"/>
        </w:rPr>
        <w:t xml:space="preserve"> __________________ и состоит </w:t>
      </w:r>
      <w:proofErr w:type="gramStart"/>
      <w:r w:rsidRPr="00C31D4B">
        <w:rPr>
          <w:rFonts w:eastAsia="Calibri"/>
          <w:sz w:val="20"/>
          <w:szCs w:val="20"/>
        </w:rPr>
        <w:t>из</w:t>
      </w:r>
      <w:proofErr w:type="gramEnd"/>
      <w:r w:rsidRPr="00C31D4B">
        <w:rPr>
          <w:rFonts w:eastAsia="Calibri"/>
          <w:sz w:val="20"/>
          <w:szCs w:val="20"/>
        </w:rPr>
        <w:t xml:space="preserve"> соответс</w:t>
      </w:r>
      <w:r w:rsidRPr="00C31D4B">
        <w:rPr>
          <w:rFonts w:eastAsia="Calibri"/>
          <w:sz w:val="20"/>
          <w:szCs w:val="20"/>
        </w:rPr>
        <w:t>т</w:t>
      </w:r>
      <w:r w:rsidRPr="00C31D4B">
        <w:rPr>
          <w:rFonts w:eastAsia="Calibri"/>
          <w:sz w:val="20"/>
          <w:szCs w:val="20"/>
        </w:rPr>
        <w:t>вующей доли платы до последнего числа месяца, указанного в настоящем пункте, что составляет _________________________ рублей.</w:t>
      </w:r>
    </w:p>
    <w:p w:rsidR="00E02AE4" w:rsidRPr="00C31D4B" w:rsidRDefault="00E02AE4" w:rsidP="00E02AE4">
      <w:pPr>
        <w:ind w:firstLine="567"/>
        <w:contextualSpacing/>
        <w:rPr>
          <w:rFonts w:eastAsia="Calibri"/>
          <w:sz w:val="20"/>
          <w:szCs w:val="20"/>
        </w:rPr>
      </w:pPr>
      <w:r w:rsidRPr="00C31D4B">
        <w:rPr>
          <w:rFonts w:eastAsia="Calibri"/>
          <w:sz w:val="20"/>
          <w:szCs w:val="20"/>
        </w:rPr>
        <w:t>2.5. Третий и последующие платежи перечисляются</w:t>
      </w:r>
      <w:r w:rsidR="008A4604" w:rsidRPr="00C31D4B">
        <w:rPr>
          <w:rFonts w:eastAsia="Calibri"/>
          <w:sz w:val="20"/>
          <w:szCs w:val="20"/>
        </w:rPr>
        <w:t xml:space="preserve"> </w:t>
      </w:r>
      <w:r w:rsidRPr="00C31D4B">
        <w:rPr>
          <w:rFonts w:eastAsia="Calibri"/>
          <w:sz w:val="20"/>
          <w:szCs w:val="20"/>
        </w:rPr>
        <w:t>Предпринимателем ежемесячно не позднее 5 (пятого) числа текущего месяца.</w:t>
      </w:r>
    </w:p>
    <w:p w:rsidR="00E02AE4" w:rsidRPr="00C31D4B" w:rsidRDefault="00E02AE4" w:rsidP="00E02AE4">
      <w:pPr>
        <w:ind w:firstLine="567"/>
        <w:contextualSpacing/>
        <w:rPr>
          <w:rFonts w:eastAsia="Calibri"/>
          <w:sz w:val="20"/>
          <w:szCs w:val="20"/>
        </w:rPr>
      </w:pPr>
      <w:r w:rsidRPr="00C31D4B">
        <w:rPr>
          <w:rFonts w:eastAsia="Calibri"/>
          <w:sz w:val="20"/>
          <w:szCs w:val="20"/>
        </w:rPr>
        <w:t>2.6. Размер платы за размещение Объекта не может быть изменен по соглашению сторон.</w:t>
      </w:r>
    </w:p>
    <w:p w:rsidR="00E02AE4" w:rsidRPr="00C31D4B" w:rsidRDefault="00E02AE4" w:rsidP="00E02AE4">
      <w:pPr>
        <w:ind w:firstLine="567"/>
        <w:contextualSpacing/>
        <w:rPr>
          <w:rFonts w:eastAsia="Calibri"/>
          <w:sz w:val="20"/>
          <w:szCs w:val="20"/>
        </w:rPr>
      </w:pPr>
      <w:r w:rsidRPr="00C31D4B">
        <w:rPr>
          <w:rFonts w:eastAsia="Calibri"/>
          <w:sz w:val="20"/>
          <w:szCs w:val="20"/>
        </w:rPr>
        <w:lastRenderedPageBreak/>
        <w:t>2.7. Участок под размещение Объекта считается переданным Комитетом и принятым Предпринимателем с м</w:t>
      </w:r>
      <w:r w:rsidRPr="00C31D4B">
        <w:rPr>
          <w:rFonts w:eastAsia="Calibri"/>
          <w:sz w:val="20"/>
          <w:szCs w:val="20"/>
        </w:rPr>
        <w:t>о</w:t>
      </w:r>
      <w:r w:rsidRPr="00C31D4B">
        <w:rPr>
          <w:rFonts w:eastAsia="Calibri"/>
          <w:sz w:val="20"/>
          <w:szCs w:val="20"/>
        </w:rPr>
        <w:t>мента подписания сторонами настоящего договора, при этом оформление акта приема-передачи не требуется, так как</w:t>
      </w:r>
      <w:r w:rsidR="008A4604" w:rsidRPr="00C31D4B">
        <w:rPr>
          <w:rFonts w:eastAsia="Calibri"/>
          <w:sz w:val="20"/>
          <w:szCs w:val="20"/>
        </w:rPr>
        <w:t xml:space="preserve"> </w:t>
      </w:r>
      <w:r w:rsidRPr="00C31D4B">
        <w:rPr>
          <w:rFonts w:eastAsia="Calibri"/>
          <w:sz w:val="20"/>
          <w:szCs w:val="20"/>
        </w:rPr>
        <w:t xml:space="preserve">договор имеет силу акта приема-передачи. </w:t>
      </w:r>
    </w:p>
    <w:p w:rsidR="00E02AE4" w:rsidRPr="00C31D4B" w:rsidRDefault="00E02AE4" w:rsidP="00E02AE4">
      <w:pPr>
        <w:contextualSpacing/>
        <w:jc w:val="center"/>
        <w:rPr>
          <w:rFonts w:eastAsia="Calibri"/>
          <w:sz w:val="20"/>
          <w:szCs w:val="20"/>
        </w:rPr>
      </w:pPr>
    </w:p>
    <w:p w:rsidR="00E02AE4" w:rsidRPr="00C31D4B" w:rsidRDefault="00E02AE4" w:rsidP="00E02AE4">
      <w:pPr>
        <w:contextualSpacing/>
        <w:jc w:val="center"/>
        <w:rPr>
          <w:rFonts w:eastAsia="Calibri"/>
          <w:sz w:val="20"/>
          <w:szCs w:val="20"/>
        </w:rPr>
      </w:pPr>
      <w:r w:rsidRPr="00C31D4B">
        <w:rPr>
          <w:rFonts w:eastAsia="Calibri"/>
          <w:sz w:val="20"/>
          <w:szCs w:val="20"/>
        </w:rPr>
        <w:t>3. Права и обязанности Сторон</w:t>
      </w:r>
    </w:p>
    <w:p w:rsidR="00E02AE4" w:rsidRPr="00C31D4B" w:rsidRDefault="00E02AE4" w:rsidP="00E02AE4">
      <w:pPr>
        <w:contextualSpacing/>
        <w:rPr>
          <w:rFonts w:eastAsia="Calibri"/>
          <w:sz w:val="20"/>
          <w:szCs w:val="20"/>
        </w:rPr>
      </w:pPr>
    </w:p>
    <w:p w:rsidR="00E02AE4" w:rsidRPr="00C31D4B" w:rsidRDefault="00E02AE4" w:rsidP="00E02AE4">
      <w:pPr>
        <w:ind w:firstLine="567"/>
        <w:contextualSpacing/>
        <w:rPr>
          <w:rFonts w:eastAsia="Calibri"/>
          <w:sz w:val="20"/>
          <w:szCs w:val="20"/>
        </w:rPr>
      </w:pPr>
      <w:r w:rsidRPr="00C31D4B">
        <w:rPr>
          <w:rFonts w:eastAsia="Calibri"/>
          <w:sz w:val="20"/>
          <w:szCs w:val="20"/>
        </w:rPr>
        <w:t>3.1. Предприниматель имеет право:</w:t>
      </w:r>
    </w:p>
    <w:p w:rsidR="00E02AE4" w:rsidRPr="00C31D4B" w:rsidRDefault="00E02AE4" w:rsidP="00E02AE4">
      <w:pPr>
        <w:ind w:firstLine="567"/>
        <w:contextualSpacing/>
        <w:rPr>
          <w:rFonts w:eastAsia="Calibri"/>
          <w:sz w:val="20"/>
          <w:szCs w:val="20"/>
        </w:rPr>
      </w:pPr>
      <w:r w:rsidRPr="00C31D4B">
        <w:rPr>
          <w:rFonts w:eastAsia="Calibri"/>
          <w:sz w:val="20"/>
          <w:szCs w:val="20"/>
        </w:rPr>
        <w:t>3.1.1. Использовать Объект для осуществления досуговой деятельности в соответствии с требованиями дейс</w:t>
      </w:r>
      <w:r w:rsidRPr="00C31D4B">
        <w:rPr>
          <w:rFonts w:eastAsia="Calibri"/>
          <w:sz w:val="20"/>
          <w:szCs w:val="20"/>
        </w:rPr>
        <w:t>т</w:t>
      </w:r>
      <w:r w:rsidRPr="00C31D4B">
        <w:rPr>
          <w:rFonts w:eastAsia="Calibri"/>
          <w:sz w:val="20"/>
          <w:szCs w:val="20"/>
        </w:rPr>
        <w:t>вующего законодательства Российской Федерации, Калининградской области, городского округа «Город Калини</w:t>
      </w:r>
      <w:r w:rsidRPr="00C31D4B">
        <w:rPr>
          <w:rFonts w:eastAsia="Calibri"/>
          <w:sz w:val="20"/>
          <w:szCs w:val="20"/>
        </w:rPr>
        <w:t>н</w:t>
      </w:r>
      <w:r w:rsidRPr="00C31D4B">
        <w:rPr>
          <w:rFonts w:eastAsia="Calibri"/>
          <w:sz w:val="20"/>
          <w:szCs w:val="20"/>
        </w:rPr>
        <w:t>град»</w:t>
      </w:r>
      <w:r w:rsidRPr="00C31D4B">
        <w:rPr>
          <w:sz w:val="20"/>
          <w:szCs w:val="20"/>
        </w:rPr>
        <w:t>.</w:t>
      </w:r>
    </w:p>
    <w:p w:rsidR="00E02AE4" w:rsidRPr="00C31D4B" w:rsidRDefault="00E02AE4" w:rsidP="00E02AE4">
      <w:pPr>
        <w:ind w:firstLine="567"/>
        <w:contextualSpacing/>
        <w:rPr>
          <w:rFonts w:eastAsia="Calibri"/>
          <w:sz w:val="20"/>
          <w:szCs w:val="20"/>
        </w:rPr>
      </w:pPr>
      <w:r w:rsidRPr="00C31D4B">
        <w:rPr>
          <w:rFonts w:eastAsia="Calibri"/>
          <w:sz w:val="20"/>
          <w:szCs w:val="20"/>
        </w:rPr>
        <w:t>3.2. Предприниматель обязан:</w:t>
      </w:r>
    </w:p>
    <w:p w:rsidR="00E02AE4" w:rsidRPr="00C31D4B" w:rsidRDefault="00E02AE4" w:rsidP="00E02AE4">
      <w:pPr>
        <w:ind w:firstLine="567"/>
        <w:contextualSpacing/>
        <w:rPr>
          <w:sz w:val="20"/>
          <w:szCs w:val="20"/>
        </w:rPr>
      </w:pPr>
      <w:r w:rsidRPr="00C31D4B">
        <w:rPr>
          <w:rFonts w:eastAsia="Calibri"/>
          <w:sz w:val="20"/>
          <w:szCs w:val="20"/>
        </w:rPr>
        <w:t xml:space="preserve">3.2.1. Обеспечить </w:t>
      </w:r>
      <w:r w:rsidRPr="00C31D4B">
        <w:rPr>
          <w:sz w:val="20"/>
          <w:szCs w:val="20"/>
        </w:rPr>
        <w:t>безопасную эксплуатацию Объекта.</w:t>
      </w:r>
    </w:p>
    <w:p w:rsidR="00E02AE4" w:rsidRPr="00C31D4B" w:rsidRDefault="00E02AE4" w:rsidP="00E02AE4">
      <w:pPr>
        <w:ind w:firstLine="567"/>
        <w:contextualSpacing/>
        <w:rPr>
          <w:sz w:val="20"/>
          <w:szCs w:val="20"/>
        </w:rPr>
      </w:pPr>
      <w:r w:rsidRPr="00C31D4B">
        <w:rPr>
          <w:rStyle w:val="CharStyle19"/>
          <w:sz w:val="20"/>
          <w:szCs w:val="20"/>
        </w:rPr>
        <w:t>3.2.2. С</w:t>
      </w:r>
      <w:r w:rsidRPr="00C31D4B">
        <w:rPr>
          <w:sz w:val="20"/>
          <w:szCs w:val="20"/>
        </w:rPr>
        <w:t xml:space="preserve">амостоятельно разрешать конфликтные ситуации, возникающие с посетителями Объекта. </w:t>
      </w:r>
    </w:p>
    <w:p w:rsidR="00E02AE4" w:rsidRPr="00C31D4B" w:rsidRDefault="00E02AE4" w:rsidP="00E02AE4">
      <w:pPr>
        <w:ind w:firstLine="567"/>
        <w:contextualSpacing/>
        <w:rPr>
          <w:sz w:val="20"/>
          <w:szCs w:val="20"/>
        </w:rPr>
      </w:pPr>
      <w:r w:rsidRPr="00C31D4B">
        <w:rPr>
          <w:sz w:val="20"/>
          <w:szCs w:val="20"/>
        </w:rPr>
        <w:t>3.2.3. Самостоятельно выступать стороной в суде при рассмотрении споров, связанных с работой, функционир</w:t>
      </w:r>
      <w:r w:rsidRPr="00C31D4B">
        <w:rPr>
          <w:sz w:val="20"/>
          <w:szCs w:val="20"/>
        </w:rPr>
        <w:t>о</w:t>
      </w:r>
      <w:r w:rsidRPr="00C31D4B">
        <w:rPr>
          <w:sz w:val="20"/>
          <w:szCs w:val="20"/>
        </w:rPr>
        <w:t>ванием, эксплуатацией и  содержанием Объекта.</w:t>
      </w:r>
    </w:p>
    <w:p w:rsidR="00E02AE4" w:rsidRPr="00C31D4B" w:rsidRDefault="00E02AE4" w:rsidP="00E02AE4">
      <w:pPr>
        <w:ind w:firstLine="567"/>
        <w:contextualSpacing/>
        <w:rPr>
          <w:rStyle w:val="CharStyle19"/>
          <w:rFonts w:ascii="Times New Roman" w:hAnsi="Times New Roman" w:cs="Times New Roman"/>
          <w:sz w:val="20"/>
          <w:szCs w:val="20"/>
        </w:rPr>
      </w:pPr>
      <w:r w:rsidRPr="00C31D4B">
        <w:rPr>
          <w:rStyle w:val="CharStyle19"/>
          <w:rFonts w:ascii="Times New Roman" w:hAnsi="Times New Roman" w:cs="Times New Roman"/>
          <w:sz w:val="20"/>
          <w:szCs w:val="20"/>
        </w:rPr>
        <w:t>3.2.4. Соблюдать законодательство о рекламе, нести ответственность за его нарушение.</w:t>
      </w:r>
    </w:p>
    <w:p w:rsidR="00E02AE4" w:rsidRPr="00C31D4B" w:rsidRDefault="00E02AE4" w:rsidP="00E02AE4">
      <w:pPr>
        <w:ind w:firstLine="567"/>
        <w:contextualSpacing/>
        <w:rPr>
          <w:rStyle w:val="CharStyle19"/>
          <w:rFonts w:ascii="Times New Roman" w:hAnsi="Times New Roman" w:cs="Times New Roman"/>
          <w:sz w:val="20"/>
          <w:szCs w:val="20"/>
        </w:rPr>
      </w:pPr>
      <w:r w:rsidRPr="00C31D4B">
        <w:rPr>
          <w:rStyle w:val="CharStyle19"/>
          <w:rFonts w:ascii="Times New Roman" w:hAnsi="Times New Roman" w:cs="Times New Roman"/>
          <w:sz w:val="20"/>
          <w:szCs w:val="20"/>
        </w:rPr>
        <w:t>3.2.5. Не допускать нарушения авторских прав при использовании музыкального сопровождения, особое вним</w:t>
      </w:r>
      <w:r w:rsidRPr="00C31D4B">
        <w:rPr>
          <w:rStyle w:val="CharStyle19"/>
          <w:rFonts w:ascii="Times New Roman" w:hAnsi="Times New Roman" w:cs="Times New Roman"/>
          <w:sz w:val="20"/>
          <w:szCs w:val="20"/>
        </w:rPr>
        <w:t>а</w:t>
      </w:r>
      <w:r w:rsidRPr="00C31D4B">
        <w:rPr>
          <w:rStyle w:val="CharStyle19"/>
          <w:rFonts w:ascii="Times New Roman" w:hAnsi="Times New Roman" w:cs="Times New Roman"/>
          <w:sz w:val="20"/>
          <w:szCs w:val="20"/>
        </w:rPr>
        <w:t>ние уделять музыкальному ассортименту и громкости звука (особенно в вечернее и ночное время), использовать в кач</w:t>
      </w:r>
      <w:r w:rsidRPr="00C31D4B">
        <w:rPr>
          <w:rStyle w:val="CharStyle19"/>
          <w:rFonts w:ascii="Times New Roman" w:hAnsi="Times New Roman" w:cs="Times New Roman"/>
          <w:sz w:val="20"/>
          <w:szCs w:val="20"/>
        </w:rPr>
        <w:t>е</w:t>
      </w:r>
      <w:r w:rsidRPr="00C31D4B">
        <w:rPr>
          <w:rStyle w:val="CharStyle19"/>
          <w:rFonts w:ascii="Times New Roman" w:hAnsi="Times New Roman" w:cs="Times New Roman"/>
          <w:sz w:val="20"/>
          <w:szCs w:val="20"/>
        </w:rPr>
        <w:t>стве музыкального сопровождения мелодии и жанры, приемлемые для семейного отдыха (избегать использования н</w:t>
      </w:r>
      <w:r w:rsidRPr="00C31D4B">
        <w:rPr>
          <w:rStyle w:val="CharStyle19"/>
          <w:rFonts w:ascii="Times New Roman" w:hAnsi="Times New Roman" w:cs="Times New Roman"/>
          <w:sz w:val="20"/>
          <w:szCs w:val="20"/>
        </w:rPr>
        <w:t>а</w:t>
      </w:r>
      <w:r w:rsidRPr="00C31D4B">
        <w:rPr>
          <w:rStyle w:val="CharStyle19"/>
          <w:rFonts w:ascii="Times New Roman" w:hAnsi="Times New Roman" w:cs="Times New Roman"/>
          <w:sz w:val="20"/>
          <w:szCs w:val="20"/>
        </w:rPr>
        <w:t>правлений, не ориентированных на</w:t>
      </w:r>
      <w:r w:rsidR="008A4604" w:rsidRPr="00C31D4B">
        <w:rPr>
          <w:rStyle w:val="CharStyle19"/>
          <w:rFonts w:ascii="Times New Roman" w:hAnsi="Times New Roman" w:cs="Times New Roman"/>
          <w:sz w:val="20"/>
          <w:szCs w:val="20"/>
        </w:rPr>
        <w:t xml:space="preserve"> </w:t>
      </w:r>
      <w:r w:rsidRPr="00C31D4B">
        <w:rPr>
          <w:rStyle w:val="CharStyle19"/>
          <w:rFonts w:ascii="Times New Roman" w:hAnsi="Times New Roman" w:cs="Times New Roman"/>
          <w:sz w:val="20"/>
          <w:szCs w:val="20"/>
        </w:rPr>
        <w:t>нейтральное восприятие).</w:t>
      </w:r>
    </w:p>
    <w:p w:rsidR="00E02AE4" w:rsidRPr="00C31D4B" w:rsidRDefault="00E02AE4" w:rsidP="00E02AE4">
      <w:pPr>
        <w:ind w:firstLine="567"/>
        <w:contextualSpacing/>
        <w:rPr>
          <w:rFonts w:eastAsia="Calibri"/>
          <w:sz w:val="20"/>
          <w:szCs w:val="20"/>
        </w:rPr>
      </w:pPr>
      <w:r w:rsidRPr="00C31D4B">
        <w:rPr>
          <w:rFonts w:eastAsia="Calibri"/>
          <w:sz w:val="20"/>
          <w:szCs w:val="20"/>
        </w:rPr>
        <w:t>3.2.6. Своевременно вносить плату за размещение Объекта.</w:t>
      </w:r>
    </w:p>
    <w:p w:rsidR="00E02AE4" w:rsidRPr="00C31D4B" w:rsidRDefault="00E02AE4" w:rsidP="00E02AE4">
      <w:pPr>
        <w:ind w:firstLine="567"/>
        <w:contextualSpacing/>
        <w:rPr>
          <w:rFonts w:eastAsia="Calibri"/>
          <w:sz w:val="20"/>
          <w:szCs w:val="20"/>
        </w:rPr>
      </w:pPr>
      <w:r w:rsidRPr="00C31D4B">
        <w:rPr>
          <w:rFonts w:eastAsia="Calibri"/>
          <w:sz w:val="20"/>
          <w:szCs w:val="20"/>
        </w:rPr>
        <w:t>3.2.7. Сохранять специализацию, местоположение и размеры Объекта в течение установленного периода разм</w:t>
      </w:r>
      <w:r w:rsidRPr="00C31D4B">
        <w:rPr>
          <w:rFonts w:eastAsia="Calibri"/>
          <w:sz w:val="20"/>
          <w:szCs w:val="20"/>
        </w:rPr>
        <w:t>е</w:t>
      </w:r>
      <w:r w:rsidRPr="00C31D4B">
        <w:rPr>
          <w:rFonts w:eastAsia="Calibri"/>
          <w:sz w:val="20"/>
          <w:szCs w:val="20"/>
        </w:rPr>
        <w:t>щения Объекта.</w:t>
      </w:r>
    </w:p>
    <w:p w:rsidR="00E02AE4" w:rsidRPr="00C31D4B" w:rsidRDefault="00E02AE4" w:rsidP="00E02AE4">
      <w:pPr>
        <w:ind w:firstLine="567"/>
        <w:contextualSpacing/>
        <w:rPr>
          <w:rFonts w:eastAsia="Calibri"/>
          <w:sz w:val="20"/>
          <w:szCs w:val="20"/>
        </w:rPr>
      </w:pPr>
      <w:r w:rsidRPr="00C31D4B">
        <w:rPr>
          <w:rFonts w:eastAsia="Calibri"/>
          <w:sz w:val="20"/>
          <w:szCs w:val="20"/>
        </w:rPr>
        <w:t>3.2.8. Обеспечить функционирование Объекта в соответствии с требованиями настоящего договора, аукционной документации и требованиями действующего законодательства Российской Федерации, Калининградской области, г</w:t>
      </w:r>
      <w:r w:rsidRPr="00C31D4B">
        <w:rPr>
          <w:rFonts w:eastAsia="Calibri"/>
          <w:sz w:val="20"/>
          <w:szCs w:val="20"/>
        </w:rPr>
        <w:t>о</w:t>
      </w:r>
      <w:r w:rsidRPr="00C31D4B">
        <w:rPr>
          <w:rFonts w:eastAsia="Calibri"/>
          <w:sz w:val="20"/>
          <w:szCs w:val="20"/>
        </w:rPr>
        <w:t>родского округа «Город Калининград»</w:t>
      </w:r>
      <w:r w:rsidRPr="00C31D4B">
        <w:rPr>
          <w:sz w:val="20"/>
          <w:szCs w:val="20"/>
        </w:rPr>
        <w:t>.</w:t>
      </w:r>
    </w:p>
    <w:p w:rsidR="00E02AE4" w:rsidRPr="00C31D4B" w:rsidRDefault="00E02AE4" w:rsidP="00E02AE4">
      <w:pPr>
        <w:ind w:firstLine="567"/>
        <w:contextualSpacing/>
        <w:rPr>
          <w:rFonts w:eastAsia="Calibri"/>
          <w:sz w:val="20"/>
          <w:szCs w:val="20"/>
        </w:rPr>
      </w:pPr>
      <w:r w:rsidRPr="00C31D4B">
        <w:rPr>
          <w:sz w:val="20"/>
          <w:szCs w:val="20"/>
        </w:rPr>
        <w:t xml:space="preserve">3.2.9. Обеспечить эксплуатацию Объекта в соответствии с </w:t>
      </w:r>
      <w:r w:rsidRPr="00C31D4B">
        <w:rPr>
          <w:rFonts w:eastAsia="Calibri"/>
          <w:sz w:val="20"/>
          <w:szCs w:val="20"/>
          <w:lang w:eastAsia="en-US"/>
        </w:rPr>
        <w:t>Правилами благоустройства территории городского округа «Город Калининград»,</w:t>
      </w:r>
      <w:r w:rsidRPr="00C31D4B">
        <w:rPr>
          <w:sz w:val="20"/>
          <w:szCs w:val="20"/>
        </w:rPr>
        <w:t xml:space="preserve"> утвержденными решением городского Совета депутатов Калининграда от 20.05.2015 № 161. </w:t>
      </w:r>
    </w:p>
    <w:p w:rsidR="00E02AE4" w:rsidRPr="00C31D4B" w:rsidRDefault="00E02AE4" w:rsidP="00E02AE4">
      <w:pPr>
        <w:ind w:firstLine="567"/>
        <w:contextualSpacing/>
        <w:rPr>
          <w:rFonts w:eastAsia="Calibri"/>
          <w:sz w:val="20"/>
          <w:szCs w:val="20"/>
        </w:rPr>
      </w:pPr>
      <w:r w:rsidRPr="00C31D4B">
        <w:rPr>
          <w:rFonts w:eastAsia="Calibri"/>
          <w:sz w:val="20"/>
          <w:szCs w:val="20"/>
        </w:rPr>
        <w:t>3.2.10. Соблюдать при размещении Объекта требования градостроительных регламентов, строительных, экол</w:t>
      </w:r>
      <w:r w:rsidRPr="00C31D4B">
        <w:rPr>
          <w:rFonts w:eastAsia="Calibri"/>
          <w:sz w:val="20"/>
          <w:szCs w:val="20"/>
        </w:rPr>
        <w:t>о</w:t>
      </w:r>
      <w:r w:rsidRPr="00C31D4B">
        <w:rPr>
          <w:rFonts w:eastAsia="Calibri"/>
          <w:sz w:val="20"/>
          <w:szCs w:val="20"/>
        </w:rPr>
        <w:t>гических, санитарно-гигиенических, противопожарных и иных правил, нормативов.</w:t>
      </w:r>
    </w:p>
    <w:p w:rsidR="00E02AE4" w:rsidRPr="00C31D4B" w:rsidRDefault="00E02AE4" w:rsidP="00E02AE4">
      <w:pPr>
        <w:ind w:firstLine="567"/>
        <w:contextualSpacing/>
        <w:rPr>
          <w:rFonts w:eastAsia="Calibri"/>
          <w:sz w:val="20"/>
          <w:szCs w:val="20"/>
        </w:rPr>
      </w:pPr>
      <w:r w:rsidRPr="00C31D4B">
        <w:rPr>
          <w:rFonts w:eastAsia="Calibri"/>
          <w:sz w:val="20"/>
          <w:szCs w:val="20"/>
        </w:rPr>
        <w:t>3.2.11. Использовать Объект, не нанося вреда окружающей среде.</w:t>
      </w:r>
    </w:p>
    <w:p w:rsidR="00E02AE4" w:rsidRPr="00C31D4B" w:rsidRDefault="00E02AE4" w:rsidP="00E02AE4">
      <w:pPr>
        <w:ind w:firstLine="567"/>
        <w:contextualSpacing/>
        <w:rPr>
          <w:rFonts w:eastAsia="Calibri"/>
          <w:sz w:val="20"/>
          <w:szCs w:val="20"/>
        </w:rPr>
      </w:pPr>
      <w:r w:rsidRPr="00C31D4B">
        <w:rPr>
          <w:rFonts w:eastAsia="Calibri"/>
          <w:sz w:val="20"/>
          <w:szCs w:val="20"/>
        </w:rPr>
        <w:t>3.2.12. Не допускать передачу или уступку прав по настоящему договору третьим лицам.</w:t>
      </w:r>
    </w:p>
    <w:p w:rsidR="00E02AE4" w:rsidRPr="00C31D4B" w:rsidRDefault="00E02AE4" w:rsidP="00E02AE4">
      <w:pPr>
        <w:ind w:firstLine="567"/>
        <w:contextualSpacing/>
        <w:rPr>
          <w:rFonts w:eastAsia="Calibri"/>
          <w:sz w:val="20"/>
          <w:szCs w:val="20"/>
        </w:rPr>
      </w:pPr>
      <w:r w:rsidRPr="00C31D4B">
        <w:rPr>
          <w:rFonts w:eastAsia="Calibri"/>
          <w:sz w:val="20"/>
          <w:szCs w:val="20"/>
        </w:rPr>
        <w:t>3.2.13. При прекращении договора в 1-дневный срок обеспечить демонтаж и вывоз Объекта с места его размещ</w:t>
      </w:r>
      <w:r w:rsidRPr="00C31D4B">
        <w:rPr>
          <w:rFonts w:eastAsia="Calibri"/>
          <w:sz w:val="20"/>
          <w:szCs w:val="20"/>
        </w:rPr>
        <w:t>е</w:t>
      </w:r>
      <w:r w:rsidRPr="00C31D4B">
        <w:rPr>
          <w:rFonts w:eastAsia="Calibri"/>
          <w:sz w:val="20"/>
          <w:szCs w:val="20"/>
        </w:rPr>
        <w:t>ния.</w:t>
      </w:r>
    </w:p>
    <w:p w:rsidR="00E02AE4" w:rsidRPr="00C31D4B" w:rsidRDefault="00E02AE4" w:rsidP="00E02AE4">
      <w:pPr>
        <w:ind w:firstLine="567"/>
        <w:contextualSpacing/>
        <w:rPr>
          <w:rFonts w:eastAsia="Calibri"/>
          <w:sz w:val="20"/>
          <w:szCs w:val="20"/>
        </w:rPr>
      </w:pPr>
      <w:r w:rsidRPr="00C31D4B">
        <w:rPr>
          <w:rFonts w:eastAsia="Calibri"/>
          <w:sz w:val="20"/>
          <w:szCs w:val="20"/>
        </w:rPr>
        <w:t>3.2.14. В случае если Объект конструктивно объединен с другими нестационарными объектами, обеспечить д</w:t>
      </w:r>
      <w:r w:rsidRPr="00C31D4B">
        <w:rPr>
          <w:rFonts w:eastAsia="Calibri"/>
          <w:sz w:val="20"/>
          <w:szCs w:val="20"/>
        </w:rPr>
        <w:t>е</w:t>
      </w:r>
      <w:r w:rsidRPr="00C31D4B">
        <w:rPr>
          <w:rFonts w:eastAsia="Calibri"/>
          <w:sz w:val="20"/>
          <w:szCs w:val="20"/>
        </w:rPr>
        <w:t>монтаж Объекта без ущерба другим нестационарным объектам.</w:t>
      </w:r>
    </w:p>
    <w:p w:rsidR="00E02AE4" w:rsidRPr="00C31D4B" w:rsidRDefault="00E02AE4" w:rsidP="00E02AE4">
      <w:pPr>
        <w:ind w:firstLine="567"/>
        <w:contextualSpacing/>
        <w:rPr>
          <w:rFonts w:eastAsia="Calibri"/>
          <w:sz w:val="20"/>
          <w:szCs w:val="20"/>
        </w:rPr>
      </w:pPr>
      <w:r w:rsidRPr="00C31D4B">
        <w:rPr>
          <w:rFonts w:eastAsia="Calibri"/>
          <w:sz w:val="20"/>
          <w:szCs w:val="20"/>
        </w:rPr>
        <w:t>3.2.15. В 2-дневный срок письменно информировать Комитет об изменении реквизитов и контактной информ</w:t>
      </w:r>
      <w:r w:rsidRPr="00C31D4B">
        <w:rPr>
          <w:rFonts w:eastAsia="Calibri"/>
          <w:sz w:val="20"/>
          <w:szCs w:val="20"/>
        </w:rPr>
        <w:t>а</w:t>
      </w:r>
      <w:r w:rsidRPr="00C31D4B">
        <w:rPr>
          <w:rFonts w:eastAsia="Calibri"/>
          <w:sz w:val="20"/>
          <w:szCs w:val="20"/>
        </w:rPr>
        <w:t>ции Предпринимателя.</w:t>
      </w:r>
    </w:p>
    <w:p w:rsidR="00E02AE4" w:rsidRPr="00C31D4B" w:rsidRDefault="00E02AE4" w:rsidP="00E02AE4">
      <w:pPr>
        <w:ind w:firstLine="567"/>
        <w:contextualSpacing/>
        <w:rPr>
          <w:rFonts w:eastAsia="Calibri"/>
          <w:sz w:val="20"/>
          <w:szCs w:val="20"/>
        </w:rPr>
      </w:pPr>
      <w:r w:rsidRPr="00C31D4B">
        <w:rPr>
          <w:rFonts w:eastAsia="Calibri"/>
          <w:sz w:val="20"/>
          <w:szCs w:val="20"/>
        </w:rPr>
        <w:t xml:space="preserve">3.2.16. </w:t>
      </w:r>
      <w:proofErr w:type="gramStart"/>
      <w:r w:rsidRPr="00C31D4B">
        <w:rPr>
          <w:rFonts w:eastAsia="Calibri"/>
          <w:sz w:val="20"/>
          <w:szCs w:val="20"/>
        </w:rPr>
        <w:t>В случае если Объект размещается вблизи инженерно-технических сетей, Предприниматель обязан в т</w:t>
      </w:r>
      <w:r w:rsidRPr="00C31D4B">
        <w:rPr>
          <w:rFonts w:eastAsia="Calibri"/>
          <w:sz w:val="20"/>
          <w:szCs w:val="20"/>
        </w:rPr>
        <w:t>е</w:t>
      </w:r>
      <w:r w:rsidRPr="00C31D4B">
        <w:rPr>
          <w:rFonts w:eastAsia="Calibri"/>
          <w:sz w:val="20"/>
          <w:szCs w:val="20"/>
        </w:rPr>
        <w:t>чение 3-х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w:t>
      </w:r>
      <w:r w:rsidRPr="00C31D4B">
        <w:rPr>
          <w:rFonts w:eastAsia="Calibri"/>
          <w:sz w:val="20"/>
          <w:szCs w:val="20"/>
        </w:rPr>
        <w:t>е</w:t>
      </w:r>
      <w:r w:rsidRPr="00C31D4B">
        <w:rPr>
          <w:rFonts w:eastAsia="Calibri"/>
          <w:sz w:val="20"/>
          <w:szCs w:val="20"/>
        </w:rPr>
        <w:t>щения (демонтажа) Объекта за счет собственных средств на расстояние, необходимое для беспрепятственного прои</w:t>
      </w:r>
      <w:r w:rsidRPr="00C31D4B">
        <w:rPr>
          <w:rFonts w:eastAsia="Calibri"/>
          <w:sz w:val="20"/>
          <w:szCs w:val="20"/>
        </w:rPr>
        <w:t>з</w:t>
      </w:r>
      <w:r w:rsidRPr="00C31D4B">
        <w:rPr>
          <w:rFonts w:eastAsia="Calibri"/>
          <w:sz w:val="20"/>
          <w:szCs w:val="20"/>
        </w:rPr>
        <w:t>водства работ, в любое время суток.</w:t>
      </w:r>
      <w:proofErr w:type="gramEnd"/>
    </w:p>
    <w:p w:rsidR="00E02AE4" w:rsidRPr="00C31D4B" w:rsidRDefault="00E02AE4" w:rsidP="00E02AE4">
      <w:pPr>
        <w:ind w:firstLine="567"/>
        <w:contextualSpacing/>
        <w:rPr>
          <w:rFonts w:eastAsia="Calibri"/>
          <w:sz w:val="20"/>
          <w:szCs w:val="20"/>
        </w:rPr>
      </w:pPr>
      <w:r w:rsidRPr="00C31D4B">
        <w:rPr>
          <w:rFonts w:eastAsia="Calibri"/>
          <w:sz w:val="20"/>
          <w:szCs w:val="20"/>
        </w:rPr>
        <w:t>3.2.17. В случае неисполнения (ненадлежащего исполнения) требований, указанных в пункте 3.2.16, специализ</w:t>
      </w:r>
      <w:r w:rsidRPr="00C31D4B">
        <w:rPr>
          <w:rFonts w:eastAsia="Calibri"/>
          <w:sz w:val="20"/>
          <w:szCs w:val="20"/>
        </w:rPr>
        <w:t>и</w:t>
      </w:r>
      <w:r w:rsidRPr="00C31D4B">
        <w:rPr>
          <w:rFonts w:eastAsia="Calibri"/>
          <w:sz w:val="20"/>
          <w:szCs w:val="20"/>
        </w:rPr>
        <w:t>рованные организации вправе произвести демонтаж Объекта собственными силами и не несут ответственности за во</w:t>
      </w:r>
      <w:r w:rsidRPr="00C31D4B">
        <w:rPr>
          <w:rFonts w:eastAsia="Calibri"/>
          <w:sz w:val="20"/>
          <w:szCs w:val="20"/>
        </w:rPr>
        <w:t>з</w:t>
      </w:r>
      <w:r w:rsidRPr="00C31D4B">
        <w:rPr>
          <w:rFonts w:eastAsia="Calibri"/>
          <w:sz w:val="20"/>
          <w:szCs w:val="20"/>
        </w:rPr>
        <w:t>можное причинение ущерба, связанное с демонтажем, имуществу Предпринимателя или имуществу третьих лиц, нах</w:t>
      </w:r>
      <w:r w:rsidRPr="00C31D4B">
        <w:rPr>
          <w:rFonts w:eastAsia="Calibri"/>
          <w:sz w:val="20"/>
          <w:szCs w:val="20"/>
        </w:rPr>
        <w:t>о</w:t>
      </w:r>
      <w:r w:rsidRPr="00C31D4B">
        <w:rPr>
          <w:rFonts w:eastAsia="Calibri"/>
          <w:sz w:val="20"/>
          <w:szCs w:val="20"/>
        </w:rPr>
        <w:t>дящемуся на территории Объекта.</w:t>
      </w:r>
    </w:p>
    <w:p w:rsidR="00E02AE4" w:rsidRPr="00C31D4B" w:rsidRDefault="00E02AE4" w:rsidP="00E02AE4">
      <w:pPr>
        <w:ind w:firstLine="567"/>
        <w:contextualSpacing/>
        <w:rPr>
          <w:rFonts w:eastAsia="Calibri"/>
          <w:sz w:val="20"/>
          <w:szCs w:val="20"/>
        </w:rPr>
      </w:pPr>
      <w:r w:rsidRPr="00C31D4B">
        <w:rPr>
          <w:rFonts w:eastAsia="Calibri"/>
          <w:sz w:val="20"/>
          <w:szCs w:val="20"/>
        </w:rPr>
        <w:t>3.3. Комитет имеет право:</w:t>
      </w:r>
    </w:p>
    <w:p w:rsidR="00E02AE4" w:rsidRPr="00C31D4B" w:rsidRDefault="00E02AE4" w:rsidP="00E02AE4">
      <w:pPr>
        <w:ind w:firstLine="567"/>
        <w:contextualSpacing/>
        <w:rPr>
          <w:rFonts w:eastAsia="Calibri"/>
          <w:sz w:val="20"/>
          <w:szCs w:val="20"/>
        </w:rPr>
      </w:pPr>
      <w:r w:rsidRPr="00C31D4B">
        <w:rPr>
          <w:rFonts w:eastAsia="Calibri"/>
          <w:sz w:val="20"/>
          <w:szCs w:val="20"/>
        </w:rPr>
        <w:t>3.3.1. В любое время действия договора проверять соблюдение Предпринимателем требований настоящего дог</w:t>
      </w:r>
      <w:r w:rsidRPr="00C31D4B">
        <w:rPr>
          <w:rFonts w:eastAsia="Calibri"/>
          <w:sz w:val="20"/>
          <w:szCs w:val="20"/>
        </w:rPr>
        <w:t>о</w:t>
      </w:r>
      <w:r w:rsidRPr="00C31D4B">
        <w:rPr>
          <w:rFonts w:eastAsia="Calibri"/>
          <w:sz w:val="20"/>
          <w:szCs w:val="20"/>
        </w:rPr>
        <w:t>вора на месте размещения Объекта.</w:t>
      </w:r>
    </w:p>
    <w:p w:rsidR="00E02AE4" w:rsidRPr="00C31D4B" w:rsidRDefault="00E02AE4" w:rsidP="00E02AE4">
      <w:pPr>
        <w:ind w:firstLine="567"/>
        <w:contextualSpacing/>
        <w:rPr>
          <w:rFonts w:eastAsia="Calibri"/>
          <w:sz w:val="20"/>
          <w:szCs w:val="20"/>
        </w:rPr>
      </w:pPr>
      <w:r w:rsidRPr="00C31D4B">
        <w:rPr>
          <w:rFonts w:eastAsia="Calibri"/>
          <w:sz w:val="20"/>
          <w:szCs w:val="20"/>
        </w:rPr>
        <w:t>3.3.2. Расторгнуть договор и потребовать возмещения убытков в случае, если Предприниматель размещает Об</w:t>
      </w:r>
      <w:r w:rsidRPr="00C31D4B">
        <w:rPr>
          <w:rFonts w:eastAsia="Calibri"/>
          <w:sz w:val="20"/>
          <w:szCs w:val="20"/>
        </w:rPr>
        <w:t>ъ</w:t>
      </w:r>
      <w:r w:rsidRPr="00C31D4B">
        <w:rPr>
          <w:rFonts w:eastAsia="Calibri"/>
          <w:sz w:val="20"/>
          <w:szCs w:val="20"/>
        </w:rPr>
        <w:t xml:space="preserve">ект не в соответствии с его специализацией, периодом размещения, схемой и иными условиями настоящего договора. </w:t>
      </w:r>
    </w:p>
    <w:p w:rsidR="00E02AE4" w:rsidRPr="00C31D4B" w:rsidRDefault="00E02AE4" w:rsidP="00E02AE4">
      <w:pPr>
        <w:ind w:firstLine="567"/>
        <w:contextualSpacing/>
        <w:rPr>
          <w:rFonts w:eastAsia="Calibri"/>
          <w:sz w:val="20"/>
          <w:szCs w:val="20"/>
        </w:rPr>
      </w:pPr>
      <w:r w:rsidRPr="00C31D4B">
        <w:rPr>
          <w:rFonts w:eastAsia="Calibri"/>
          <w:sz w:val="20"/>
          <w:szCs w:val="20"/>
        </w:rPr>
        <w:t>3.3.3. В случае отказа Предпринимателя демонтировать и вывезти Объект при прекращении действия</w:t>
      </w:r>
      <w:r w:rsidR="008A4604" w:rsidRPr="00C31D4B">
        <w:rPr>
          <w:rFonts w:eastAsia="Calibri"/>
          <w:sz w:val="20"/>
          <w:szCs w:val="20"/>
        </w:rPr>
        <w:t xml:space="preserve"> </w:t>
      </w:r>
      <w:r w:rsidRPr="00C31D4B">
        <w:rPr>
          <w:rFonts w:eastAsia="Calibri"/>
          <w:sz w:val="20"/>
          <w:szCs w:val="20"/>
        </w:rPr>
        <w:t>договора в установленном порядке самостоятельно осуществить указанные действия за счет Предпринимателя и обеспечить отве</w:t>
      </w:r>
      <w:r w:rsidRPr="00C31D4B">
        <w:rPr>
          <w:rFonts w:eastAsia="Calibri"/>
          <w:sz w:val="20"/>
          <w:szCs w:val="20"/>
        </w:rPr>
        <w:t>т</w:t>
      </w:r>
      <w:r w:rsidRPr="00C31D4B">
        <w:rPr>
          <w:rFonts w:eastAsia="Calibri"/>
          <w:sz w:val="20"/>
          <w:szCs w:val="20"/>
        </w:rPr>
        <w:t xml:space="preserve">ственное хранение Объекта. </w:t>
      </w:r>
      <w:r w:rsidRPr="00C31D4B">
        <w:rPr>
          <w:sz w:val="20"/>
          <w:szCs w:val="20"/>
        </w:rPr>
        <w:t xml:space="preserve">При этом Комитет не несет ответственности за сохранность имущества, находящегося внутри Объекта в момент осуществления демонтажа. </w:t>
      </w:r>
    </w:p>
    <w:p w:rsidR="00E02AE4" w:rsidRPr="00C31D4B" w:rsidRDefault="00E02AE4" w:rsidP="00E02AE4">
      <w:pPr>
        <w:ind w:firstLine="567"/>
        <w:contextualSpacing/>
        <w:rPr>
          <w:sz w:val="20"/>
          <w:szCs w:val="20"/>
        </w:rPr>
      </w:pPr>
      <w:r w:rsidRPr="00C31D4B">
        <w:rPr>
          <w:sz w:val="20"/>
          <w:szCs w:val="20"/>
        </w:rPr>
        <w:t>3.3.4. В случае необходимости при демонтаже и транспортировке Объекта произвести разборку Объекта на с</w:t>
      </w:r>
      <w:r w:rsidRPr="00C31D4B">
        <w:rPr>
          <w:sz w:val="20"/>
          <w:szCs w:val="20"/>
        </w:rPr>
        <w:t>о</w:t>
      </w:r>
      <w:r w:rsidRPr="00C31D4B">
        <w:rPr>
          <w:sz w:val="20"/>
          <w:szCs w:val="20"/>
        </w:rPr>
        <w:t>ставляющие части без возмещения Предпринимателю ущерба за порчу имущества.</w:t>
      </w:r>
    </w:p>
    <w:p w:rsidR="00E02AE4" w:rsidRPr="00C31D4B" w:rsidRDefault="00E02AE4" w:rsidP="00E02AE4">
      <w:pPr>
        <w:contextualSpacing/>
        <w:jc w:val="center"/>
        <w:rPr>
          <w:rFonts w:eastAsia="Calibri"/>
          <w:sz w:val="20"/>
          <w:szCs w:val="20"/>
        </w:rPr>
      </w:pPr>
      <w:r w:rsidRPr="00C31D4B">
        <w:rPr>
          <w:rFonts w:eastAsia="Calibri"/>
          <w:sz w:val="20"/>
          <w:szCs w:val="20"/>
        </w:rPr>
        <w:lastRenderedPageBreak/>
        <w:t>4. Срок действия договора</w:t>
      </w:r>
    </w:p>
    <w:p w:rsidR="00E02AE4" w:rsidRPr="00C31D4B" w:rsidRDefault="00E02AE4" w:rsidP="00E02AE4">
      <w:pPr>
        <w:contextualSpacing/>
        <w:rPr>
          <w:rFonts w:eastAsia="Calibri"/>
          <w:sz w:val="20"/>
          <w:szCs w:val="20"/>
        </w:rPr>
      </w:pPr>
    </w:p>
    <w:p w:rsidR="00E02AE4" w:rsidRPr="00C31D4B" w:rsidRDefault="00E02AE4" w:rsidP="00E02AE4">
      <w:pPr>
        <w:ind w:firstLine="567"/>
        <w:contextualSpacing/>
        <w:rPr>
          <w:rFonts w:eastAsia="Calibri"/>
          <w:sz w:val="20"/>
          <w:szCs w:val="20"/>
        </w:rPr>
      </w:pPr>
      <w:r w:rsidRPr="00C31D4B">
        <w:rPr>
          <w:rFonts w:eastAsia="Calibri"/>
          <w:sz w:val="20"/>
          <w:szCs w:val="20"/>
        </w:rPr>
        <w:t>4.1. Настоящий договор действует с момента его подписания сторонами до «1</w:t>
      </w:r>
      <w:r w:rsidR="00447916">
        <w:rPr>
          <w:rFonts w:eastAsia="Calibri"/>
          <w:sz w:val="20"/>
          <w:szCs w:val="20"/>
        </w:rPr>
        <w:t>4</w:t>
      </w:r>
      <w:r w:rsidRPr="00C31D4B">
        <w:rPr>
          <w:rFonts w:eastAsia="Calibri"/>
          <w:sz w:val="20"/>
          <w:szCs w:val="20"/>
        </w:rPr>
        <w:t xml:space="preserve">» </w:t>
      </w:r>
      <w:r w:rsidR="00447916">
        <w:rPr>
          <w:rFonts w:eastAsia="Calibri"/>
          <w:sz w:val="20"/>
          <w:szCs w:val="20"/>
        </w:rPr>
        <w:t>мая</w:t>
      </w:r>
      <w:r w:rsidRPr="00C31D4B">
        <w:rPr>
          <w:rFonts w:eastAsia="Calibri"/>
          <w:sz w:val="20"/>
          <w:szCs w:val="20"/>
        </w:rPr>
        <w:t xml:space="preserve"> 20</w:t>
      </w:r>
      <w:r w:rsidR="00447916">
        <w:rPr>
          <w:rFonts w:eastAsia="Calibri"/>
          <w:sz w:val="20"/>
          <w:szCs w:val="20"/>
        </w:rPr>
        <w:t>2</w:t>
      </w:r>
      <w:r w:rsidR="000B617A">
        <w:rPr>
          <w:rFonts w:eastAsia="Calibri"/>
          <w:sz w:val="20"/>
          <w:szCs w:val="20"/>
        </w:rPr>
        <w:t>0</w:t>
      </w:r>
      <w:r w:rsidRPr="00C31D4B">
        <w:rPr>
          <w:rFonts w:eastAsia="Calibri"/>
          <w:sz w:val="20"/>
          <w:szCs w:val="20"/>
        </w:rPr>
        <w:t xml:space="preserve"> г., а в части исполн</w:t>
      </w:r>
      <w:r w:rsidRPr="00C31D4B">
        <w:rPr>
          <w:rFonts w:eastAsia="Calibri"/>
          <w:sz w:val="20"/>
          <w:szCs w:val="20"/>
        </w:rPr>
        <w:t>е</w:t>
      </w:r>
      <w:r w:rsidRPr="00C31D4B">
        <w:rPr>
          <w:rFonts w:eastAsia="Calibri"/>
          <w:sz w:val="20"/>
          <w:szCs w:val="20"/>
        </w:rPr>
        <w:t>ния обязательств по оплате – до момента исполнения таких обязательств.</w:t>
      </w:r>
    </w:p>
    <w:p w:rsidR="00E02AE4" w:rsidRPr="00C31D4B" w:rsidRDefault="00E02AE4" w:rsidP="00E02AE4">
      <w:pPr>
        <w:contextualSpacing/>
        <w:rPr>
          <w:rFonts w:eastAsia="Calibri"/>
          <w:sz w:val="20"/>
          <w:szCs w:val="20"/>
        </w:rPr>
      </w:pPr>
    </w:p>
    <w:p w:rsidR="00E02AE4" w:rsidRPr="00C31D4B" w:rsidRDefault="00E02AE4" w:rsidP="00E02AE4">
      <w:pPr>
        <w:contextualSpacing/>
        <w:jc w:val="center"/>
        <w:rPr>
          <w:rFonts w:eastAsia="Calibri"/>
          <w:sz w:val="20"/>
          <w:szCs w:val="20"/>
        </w:rPr>
      </w:pPr>
      <w:r w:rsidRPr="00C31D4B">
        <w:rPr>
          <w:rFonts w:eastAsia="Calibri"/>
          <w:sz w:val="20"/>
          <w:szCs w:val="20"/>
        </w:rPr>
        <w:t>5. Ответственность сторон</w:t>
      </w:r>
    </w:p>
    <w:p w:rsidR="00E02AE4" w:rsidRPr="00C31D4B" w:rsidRDefault="00E02AE4" w:rsidP="00E02AE4">
      <w:pPr>
        <w:pStyle w:val="af1"/>
        <w:ind w:firstLine="567"/>
        <w:contextualSpacing/>
        <w:jc w:val="both"/>
        <w:rPr>
          <w:rFonts w:ascii="Times New Roman" w:hAnsi="Times New Roman"/>
          <w:sz w:val="20"/>
          <w:szCs w:val="20"/>
        </w:rPr>
      </w:pPr>
    </w:p>
    <w:p w:rsidR="00E02AE4" w:rsidRPr="00C31D4B" w:rsidRDefault="00E02AE4" w:rsidP="00E02AE4">
      <w:pPr>
        <w:pStyle w:val="af1"/>
        <w:ind w:firstLine="567"/>
        <w:contextualSpacing/>
        <w:jc w:val="both"/>
        <w:rPr>
          <w:rFonts w:ascii="Times New Roman" w:hAnsi="Times New Roman"/>
          <w:sz w:val="20"/>
          <w:szCs w:val="20"/>
        </w:rPr>
      </w:pPr>
      <w:r w:rsidRPr="00C31D4B">
        <w:rPr>
          <w:rFonts w:ascii="Times New Roman" w:hAnsi="Times New Roman"/>
          <w:sz w:val="20"/>
          <w:szCs w:val="20"/>
        </w:rPr>
        <w:t>5.1. Если в процессе эксплуатации Объекта произойдет авария либо поломка в результате заводского брака, н</w:t>
      </w:r>
      <w:r w:rsidRPr="00C31D4B">
        <w:rPr>
          <w:rFonts w:ascii="Times New Roman" w:hAnsi="Times New Roman"/>
          <w:sz w:val="20"/>
          <w:szCs w:val="20"/>
        </w:rPr>
        <w:t>е</w:t>
      </w:r>
      <w:r w:rsidRPr="00C31D4B">
        <w:rPr>
          <w:rFonts w:ascii="Times New Roman" w:hAnsi="Times New Roman"/>
          <w:sz w:val="20"/>
          <w:szCs w:val="20"/>
        </w:rPr>
        <w:t>правильной установки либо эксплуатации, ненадлежащего обслуживания и в других случаях  или  будут выявлены иные неисправности, которые невозможно было обнаружить ранее, ответственность за причиненный вред несет Пре</w:t>
      </w:r>
      <w:r w:rsidRPr="00C31D4B">
        <w:rPr>
          <w:rFonts w:ascii="Times New Roman" w:hAnsi="Times New Roman"/>
          <w:sz w:val="20"/>
          <w:szCs w:val="20"/>
        </w:rPr>
        <w:t>д</w:t>
      </w:r>
      <w:r w:rsidRPr="00C31D4B">
        <w:rPr>
          <w:rFonts w:ascii="Times New Roman" w:hAnsi="Times New Roman"/>
          <w:sz w:val="20"/>
          <w:szCs w:val="20"/>
        </w:rPr>
        <w:t>приниматель.</w:t>
      </w:r>
    </w:p>
    <w:p w:rsidR="00E02AE4" w:rsidRPr="00C31D4B" w:rsidRDefault="00E02AE4" w:rsidP="00E02AE4">
      <w:pPr>
        <w:pStyle w:val="af1"/>
        <w:ind w:firstLine="567"/>
        <w:contextualSpacing/>
        <w:jc w:val="both"/>
        <w:rPr>
          <w:rFonts w:ascii="Times New Roman" w:hAnsi="Times New Roman"/>
          <w:sz w:val="20"/>
          <w:szCs w:val="20"/>
        </w:rPr>
      </w:pPr>
      <w:r w:rsidRPr="00C31D4B">
        <w:rPr>
          <w:rFonts w:ascii="Times New Roman" w:hAnsi="Times New Roman"/>
          <w:sz w:val="20"/>
          <w:szCs w:val="20"/>
        </w:rPr>
        <w:t>5.2. В случае наступления вредных последствий в результате нарушений инструкций при эксплуатации, непр</w:t>
      </w:r>
      <w:r w:rsidRPr="00C31D4B">
        <w:rPr>
          <w:rFonts w:ascii="Times New Roman" w:hAnsi="Times New Roman"/>
          <w:sz w:val="20"/>
          <w:szCs w:val="20"/>
        </w:rPr>
        <w:t>а</w:t>
      </w:r>
      <w:r w:rsidRPr="00C31D4B">
        <w:rPr>
          <w:rFonts w:ascii="Times New Roman" w:hAnsi="Times New Roman"/>
          <w:sz w:val="20"/>
          <w:szCs w:val="20"/>
        </w:rPr>
        <w:t>вильных действиях персонала Предпринимателя на Объекте,  несоблюдения правил эксплуатации, техники безопасн</w:t>
      </w:r>
      <w:r w:rsidRPr="00C31D4B">
        <w:rPr>
          <w:rFonts w:ascii="Times New Roman" w:hAnsi="Times New Roman"/>
          <w:sz w:val="20"/>
          <w:szCs w:val="20"/>
        </w:rPr>
        <w:t>о</w:t>
      </w:r>
      <w:r w:rsidRPr="00C31D4B">
        <w:rPr>
          <w:rFonts w:ascii="Times New Roman" w:hAnsi="Times New Roman"/>
          <w:sz w:val="20"/>
          <w:szCs w:val="20"/>
        </w:rPr>
        <w:t>сти, правил обслуживания и т.п. ответственность несет Предприниматель.</w:t>
      </w:r>
    </w:p>
    <w:p w:rsidR="00E02AE4" w:rsidRPr="00C31D4B" w:rsidRDefault="00E02AE4" w:rsidP="00E02AE4">
      <w:pPr>
        <w:pStyle w:val="af1"/>
        <w:ind w:firstLine="567"/>
        <w:contextualSpacing/>
        <w:jc w:val="both"/>
        <w:rPr>
          <w:rFonts w:ascii="Times New Roman" w:hAnsi="Times New Roman"/>
          <w:sz w:val="20"/>
          <w:szCs w:val="20"/>
        </w:rPr>
      </w:pPr>
      <w:r w:rsidRPr="00C31D4B">
        <w:rPr>
          <w:rFonts w:ascii="Times New Roman" w:hAnsi="Times New Roman"/>
          <w:sz w:val="20"/>
          <w:szCs w:val="20"/>
        </w:rPr>
        <w:t xml:space="preserve">5.3. </w:t>
      </w:r>
      <w:r w:rsidRPr="00C31D4B">
        <w:rPr>
          <w:rFonts w:ascii="Times New Roman" w:eastAsia="Calibri" w:hAnsi="Times New Roman"/>
          <w:sz w:val="20"/>
          <w:szCs w:val="20"/>
        </w:rPr>
        <w:t>Предприниматель</w:t>
      </w:r>
      <w:r w:rsidR="008A4604" w:rsidRPr="00C31D4B">
        <w:rPr>
          <w:rFonts w:ascii="Times New Roman" w:eastAsia="Calibri" w:hAnsi="Times New Roman"/>
          <w:sz w:val="20"/>
          <w:szCs w:val="20"/>
        </w:rPr>
        <w:t xml:space="preserve"> </w:t>
      </w:r>
      <w:r w:rsidRPr="00C31D4B">
        <w:rPr>
          <w:rFonts w:ascii="Times New Roman" w:hAnsi="Times New Roman"/>
          <w:sz w:val="20"/>
          <w:szCs w:val="20"/>
        </w:rPr>
        <w:t>в соответствии с действующим законодательством несет персональную ответственность за техническое состояние и эксплуатацию Объекта,  соблюдение техники безопасности при работе, ремонте и эксплуат</w:t>
      </w:r>
      <w:r w:rsidRPr="00C31D4B">
        <w:rPr>
          <w:rFonts w:ascii="Times New Roman" w:hAnsi="Times New Roman"/>
          <w:sz w:val="20"/>
          <w:szCs w:val="20"/>
        </w:rPr>
        <w:t>а</w:t>
      </w:r>
      <w:r w:rsidRPr="00C31D4B">
        <w:rPr>
          <w:rFonts w:ascii="Times New Roman" w:hAnsi="Times New Roman"/>
          <w:sz w:val="20"/>
          <w:szCs w:val="20"/>
        </w:rPr>
        <w:t xml:space="preserve">ции </w:t>
      </w:r>
      <w:r w:rsidRPr="00C31D4B">
        <w:rPr>
          <w:rFonts w:ascii="Times New Roman" w:eastAsia="Calibri" w:hAnsi="Times New Roman"/>
          <w:sz w:val="20"/>
          <w:szCs w:val="20"/>
        </w:rPr>
        <w:t>Объекта</w:t>
      </w:r>
      <w:r w:rsidRPr="00C31D4B">
        <w:rPr>
          <w:rFonts w:ascii="Times New Roman" w:hAnsi="Times New Roman"/>
          <w:sz w:val="20"/>
          <w:szCs w:val="20"/>
        </w:rPr>
        <w:t>, соблюдение санитарных, противопожарных норм, норм охраны труда.</w:t>
      </w:r>
    </w:p>
    <w:p w:rsidR="00E02AE4" w:rsidRPr="00C31D4B" w:rsidRDefault="00E02AE4" w:rsidP="00E02AE4">
      <w:pPr>
        <w:pStyle w:val="af1"/>
        <w:ind w:firstLine="567"/>
        <w:contextualSpacing/>
        <w:jc w:val="both"/>
        <w:rPr>
          <w:rFonts w:ascii="Times New Roman" w:hAnsi="Times New Roman"/>
          <w:sz w:val="20"/>
          <w:szCs w:val="20"/>
        </w:rPr>
      </w:pPr>
      <w:r w:rsidRPr="00C31D4B">
        <w:rPr>
          <w:rFonts w:ascii="Times New Roman" w:hAnsi="Times New Roman"/>
          <w:sz w:val="20"/>
          <w:szCs w:val="20"/>
        </w:rPr>
        <w:t xml:space="preserve">5.4. Комитет не несет ответственности за нарушение </w:t>
      </w:r>
      <w:r w:rsidRPr="00C31D4B">
        <w:rPr>
          <w:rFonts w:ascii="Times New Roman" w:eastAsia="Calibri" w:hAnsi="Times New Roman"/>
          <w:sz w:val="20"/>
          <w:szCs w:val="20"/>
        </w:rPr>
        <w:t>Предпринимателем</w:t>
      </w:r>
      <w:r w:rsidRPr="00C31D4B">
        <w:rPr>
          <w:rFonts w:ascii="Times New Roman" w:hAnsi="Times New Roman"/>
          <w:sz w:val="20"/>
          <w:szCs w:val="20"/>
        </w:rPr>
        <w:t xml:space="preserve"> правил техники безопасности, норм о</w:t>
      </w:r>
      <w:r w:rsidRPr="00C31D4B">
        <w:rPr>
          <w:rFonts w:ascii="Times New Roman" w:hAnsi="Times New Roman"/>
          <w:sz w:val="20"/>
          <w:szCs w:val="20"/>
        </w:rPr>
        <w:t>х</w:t>
      </w:r>
      <w:r w:rsidRPr="00C31D4B">
        <w:rPr>
          <w:rFonts w:ascii="Times New Roman" w:hAnsi="Times New Roman"/>
          <w:sz w:val="20"/>
          <w:szCs w:val="20"/>
        </w:rPr>
        <w:t>раны труда, санитарных норм, норм пожарной безопасности.</w:t>
      </w:r>
    </w:p>
    <w:p w:rsidR="00E02AE4" w:rsidRPr="00C31D4B" w:rsidRDefault="00E02AE4" w:rsidP="00E02AE4">
      <w:pPr>
        <w:pStyle w:val="af1"/>
        <w:ind w:firstLine="567"/>
        <w:contextualSpacing/>
        <w:jc w:val="both"/>
        <w:rPr>
          <w:rFonts w:ascii="Times New Roman" w:hAnsi="Times New Roman"/>
          <w:sz w:val="20"/>
          <w:szCs w:val="20"/>
        </w:rPr>
      </w:pPr>
      <w:r w:rsidRPr="00C31D4B">
        <w:rPr>
          <w:rFonts w:ascii="Times New Roman" w:hAnsi="Times New Roman"/>
          <w:sz w:val="20"/>
          <w:szCs w:val="20"/>
        </w:rPr>
        <w:t xml:space="preserve">5.5. Комитет не отвечает за безопасность имущества </w:t>
      </w:r>
      <w:r w:rsidRPr="00C31D4B">
        <w:rPr>
          <w:rFonts w:ascii="Times New Roman" w:eastAsia="Calibri" w:hAnsi="Times New Roman"/>
          <w:sz w:val="20"/>
          <w:szCs w:val="20"/>
        </w:rPr>
        <w:t>Предпринимателя</w:t>
      </w:r>
      <w:r w:rsidRPr="00C31D4B">
        <w:rPr>
          <w:rFonts w:ascii="Times New Roman" w:hAnsi="Times New Roman"/>
          <w:sz w:val="20"/>
          <w:szCs w:val="20"/>
        </w:rPr>
        <w:t xml:space="preserve"> и не несет ответственности за ущерб, причиненный имуществу </w:t>
      </w:r>
      <w:r w:rsidRPr="00C31D4B">
        <w:rPr>
          <w:rFonts w:ascii="Times New Roman" w:eastAsia="Calibri" w:hAnsi="Times New Roman"/>
          <w:sz w:val="20"/>
          <w:szCs w:val="20"/>
        </w:rPr>
        <w:t>Предпринимателя</w:t>
      </w:r>
      <w:r w:rsidRPr="00C31D4B">
        <w:rPr>
          <w:rFonts w:ascii="Times New Roman" w:hAnsi="Times New Roman"/>
          <w:sz w:val="20"/>
          <w:szCs w:val="20"/>
        </w:rPr>
        <w:t xml:space="preserve"> третьими лицами. </w:t>
      </w:r>
    </w:p>
    <w:p w:rsidR="00E02AE4" w:rsidRPr="00C31D4B" w:rsidRDefault="00E02AE4" w:rsidP="00E02AE4">
      <w:pPr>
        <w:pStyle w:val="af1"/>
        <w:ind w:firstLine="567"/>
        <w:contextualSpacing/>
        <w:jc w:val="both"/>
        <w:rPr>
          <w:rStyle w:val="CharStyle19"/>
          <w:rFonts w:ascii="Times New Roman" w:hAnsi="Times New Roman"/>
          <w:sz w:val="20"/>
          <w:szCs w:val="20"/>
        </w:rPr>
      </w:pPr>
      <w:r w:rsidRPr="00C31D4B">
        <w:rPr>
          <w:rFonts w:ascii="Times New Roman" w:hAnsi="Times New Roman"/>
          <w:sz w:val="20"/>
          <w:szCs w:val="20"/>
        </w:rPr>
        <w:t xml:space="preserve">5.6. </w:t>
      </w:r>
      <w:r w:rsidRPr="00C31D4B">
        <w:rPr>
          <w:rFonts w:ascii="Times New Roman" w:eastAsia="Calibri" w:hAnsi="Times New Roman"/>
          <w:sz w:val="20"/>
          <w:szCs w:val="20"/>
        </w:rPr>
        <w:t>Предприниматель</w:t>
      </w:r>
      <w:r w:rsidRPr="00C31D4B">
        <w:rPr>
          <w:rStyle w:val="CharStyle19"/>
          <w:rFonts w:ascii="Times New Roman" w:hAnsi="Times New Roman"/>
          <w:sz w:val="20"/>
          <w:szCs w:val="20"/>
        </w:rPr>
        <w:t xml:space="preserve"> несет ответственности за все события, происходящие на Объекте, как с участием обслуж</w:t>
      </w:r>
      <w:r w:rsidRPr="00C31D4B">
        <w:rPr>
          <w:rStyle w:val="CharStyle19"/>
          <w:rFonts w:ascii="Times New Roman" w:hAnsi="Times New Roman"/>
          <w:sz w:val="20"/>
          <w:szCs w:val="20"/>
        </w:rPr>
        <w:t>и</w:t>
      </w:r>
      <w:r w:rsidRPr="00C31D4B">
        <w:rPr>
          <w:rStyle w:val="CharStyle19"/>
          <w:rFonts w:ascii="Times New Roman" w:hAnsi="Times New Roman"/>
          <w:sz w:val="20"/>
          <w:szCs w:val="20"/>
        </w:rPr>
        <w:t xml:space="preserve">вающего персонала, так и с участием третьих лиц. </w:t>
      </w:r>
      <w:r w:rsidRPr="00C31D4B">
        <w:rPr>
          <w:rFonts w:ascii="Times New Roman" w:eastAsia="Calibri" w:hAnsi="Times New Roman"/>
          <w:sz w:val="20"/>
          <w:szCs w:val="20"/>
        </w:rPr>
        <w:t>Предприниматель</w:t>
      </w:r>
      <w:r w:rsidRPr="00C31D4B">
        <w:rPr>
          <w:rStyle w:val="CharStyle19"/>
          <w:rFonts w:ascii="Times New Roman" w:hAnsi="Times New Roman"/>
          <w:sz w:val="20"/>
          <w:szCs w:val="20"/>
        </w:rPr>
        <w:t xml:space="preserve"> обязан самостоятельно регулировать  отношения в случае конфликтных ситуаций с клиентами и  государственными проверяющими органами.</w:t>
      </w:r>
    </w:p>
    <w:p w:rsidR="00E02AE4" w:rsidRPr="00C31D4B" w:rsidRDefault="00E02AE4" w:rsidP="00E02AE4">
      <w:pPr>
        <w:pStyle w:val="af1"/>
        <w:ind w:firstLine="567"/>
        <w:contextualSpacing/>
        <w:jc w:val="both"/>
        <w:rPr>
          <w:rFonts w:ascii="Times New Roman" w:hAnsi="Times New Roman"/>
          <w:sz w:val="20"/>
          <w:szCs w:val="20"/>
        </w:rPr>
      </w:pPr>
      <w:r w:rsidRPr="00C31D4B">
        <w:rPr>
          <w:rFonts w:ascii="Times New Roman" w:hAnsi="Times New Roman"/>
          <w:sz w:val="20"/>
          <w:szCs w:val="20"/>
        </w:rPr>
        <w:t>Комитет при любых обстоятельствах</w:t>
      </w:r>
      <w:r w:rsidR="008A4604" w:rsidRPr="00C31D4B">
        <w:rPr>
          <w:rFonts w:ascii="Times New Roman" w:hAnsi="Times New Roman"/>
          <w:sz w:val="20"/>
          <w:szCs w:val="20"/>
        </w:rPr>
        <w:t xml:space="preserve"> </w:t>
      </w:r>
      <w:r w:rsidRPr="00C31D4B">
        <w:rPr>
          <w:rFonts w:ascii="Times New Roman" w:hAnsi="Times New Roman"/>
          <w:sz w:val="20"/>
          <w:szCs w:val="20"/>
        </w:rPr>
        <w:t xml:space="preserve">не несет ответственности за возможный ущерб, причиненный посетителям Объекта, ответственность несет </w:t>
      </w:r>
      <w:r w:rsidRPr="00C31D4B">
        <w:rPr>
          <w:rFonts w:ascii="Times New Roman" w:eastAsia="Calibri" w:hAnsi="Times New Roman"/>
          <w:sz w:val="20"/>
          <w:szCs w:val="20"/>
        </w:rPr>
        <w:t>Предприниматель</w:t>
      </w:r>
      <w:r w:rsidRPr="00C31D4B">
        <w:rPr>
          <w:rFonts w:ascii="Times New Roman" w:hAnsi="Times New Roman"/>
          <w:sz w:val="20"/>
          <w:szCs w:val="20"/>
        </w:rPr>
        <w:t>.</w:t>
      </w:r>
    </w:p>
    <w:p w:rsidR="00E02AE4" w:rsidRPr="00C31D4B" w:rsidRDefault="00E02AE4" w:rsidP="00E02AE4">
      <w:pPr>
        <w:pStyle w:val="af1"/>
        <w:ind w:firstLine="567"/>
        <w:contextualSpacing/>
        <w:jc w:val="both"/>
        <w:rPr>
          <w:rFonts w:ascii="Times New Roman" w:hAnsi="Times New Roman"/>
          <w:sz w:val="20"/>
          <w:szCs w:val="20"/>
        </w:rPr>
      </w:pPr>
      <w:r w:rsidRPr="00C31D4B">
        <w:rPr>
          <w:rFonts w:ascii="Times New Roman" w:hAnsi="Times New Roman"/>
          <w:sz w:val="20"/>
          <w:szCs w:val="20"/>
        </w:rPr>
        <w:t>5.7.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E02AE4" w:rsidRPr="00C31D4B" w:rsidRDefault="00E02AE4" w:rsidP="00E02AE4">
      <w:pPr>
        <w:contextualSpacing/>
        <w:jc w:val="center"/>
        <w:rPr>
          <w:rFonts w:eastAsia="Calibri"/>
          <w:sz w:val="20"/>
          <w:szCs w:val="20"/>
        </w:rPr>
      </w:pPr>
    </w:p>
    <w:p w:rsidR="00E02AE4" w:rsidRPr="00C31D4B" w:rsidRDefault="00E02AE4" w:rsidP="00E02AE4">
      <w:pPr>
        <w:contextualSpacing/>
        <w:jc w:val="center"/>
        <w:rPr>
          <w:rFonts w:eastAsia="Calibri"/>
          <w:sz w:val="20"/>
          <w:szCs w:val="20"/>
        </w:rPr>
      </w:pPr>
      <w:r w:rsidRPr="00C31D4B">
        <w:rPr>
          <w:rFonts w:eastAsia="Calibri"/>
          <w:sz w:val="20"/>
          <w:szCs w:val="20"/>
        </w:rPr>
        <w:t>6. Изменение и прекращение договора</w:t>
      </w:r>
    </w:p>
    <w:p w:rsidR="00E02AE4" w:rsidRPr="00C31D4B" w:rsidRDefault="00E02AE4" w:rsidP="00E02AE4">
      <w:pPr>
        <w:contextualSpacing/>
        <w:jc w:val="center"/>
        <w:rPr>
          <w:rFonts w:eastAsia="Calibri"/>
          <w:sz w:val="20"/>
          <w:szCs w:val="20"/>
        </w:rPr>
      </w:pPr>
    </w:p>
    <w:p w:rsidR="00E02AE4" w:rsidRPr="00C31D4B" w:rsidRDefault="00E02AE4" w:rsidP="00E02AE4">
      <w:pPr>
        <w:ind w:firstLine="567"/>
        <w:contextualSpacing/>
        <w:rPr>
          <w:rFonts w:eastAsia="Calibri"/>
          <w:sz w:val="20"/>
          <w:szCs w:val="20"/>
        </w:rPr>
      </w:pPr>
      <w:r w:rsidRPr="00C31D4B">
        <w:rPr>
          <w:rFonts w:eastAsia="Calibri"/>
          <w:sz w:val="20"/>
          <w:szCs w:val="20"/>
        </w:rPr>
        <w:t>6.1. При заключении и исполнении договора изменение условий, указанных в документации об аукционе, не д</w:t>
      </w:r>
      <w:r w:rsidRPr="00C31D4B">
        <w:rPr>
          <w:rFonts w:eastAsia="Calibri"/>
          <w:sz w:val="20"/>
          <w:szCs w:val="20"/>
        </w:rPr>
        <w:t>о</w:t>
      </w:r>
      <w:r w:rsidRPr="00C31D4B">
        <w:rPr>
          <w:rFonts w:eastAsia="Calibri"/>
          <w:sz w:val="20"/>
          <w:szCs w:val="20"/>
        </w:rPr>
        <w:t>пускается.</w:t>
      </w:r>
    </w:p>
    <w:p w:rsidR="00E02AE4" w:rsidRPr="00C31D4B" w:rsidRDefault="00E02AE4" w:rsidP="00E02AE4">
      <w:pPr>
        <w:ind w:firstLine="567"/>
        <w:contextualSpacing/>
        <w:rPr>
          <w:rFonts w:eastAsia="Calibri"/>
          <w:sz w:val="20"/>
          <w:szCs w:val="20"/>
        </w:rPr>
      </w:pPr>
      <w:r w:rsidRPr="00C31D4B">
        <w:rPr>
          <w:rFonts w:eastAsia="Calibri"/>
          <w:sz w:val="20"/>
          <w:szCs w:val="20"/>
        </w:rPr>
        <w:t>6.2. Настоящий договор расторгается по инициативе Предпринимателя путем письменного уведомления  Ком</w:t>
      </w:r>
      <w:r w:rsidRPr="00C31D4B">
        <w:rPr>
          <w:rFonts w:eastAsia="Calibri"/>
          <w:sz w:val="20"/>
          <w:szCs w:val="20"/>
        </w:rPr>
        <w:t>и</w:t>
      </w:r>
      <w:r w:rsidRPr="00C31D4B">
        <w:rPr>
          <w:rFonts w:eastAsia="Calibri"/>
          <w:sz w:val="20"/>
          <w:szCs w:val="20"/>
        </w:rPr>
        <w:t>тета в срок не менее 30 (тридцати) дней до планируемой даты расторжения договора при условии добровольного д</w:t>
      </w:r>
      <w:r w:rsidRPr="00C31D4B">
        <w:rPr>
          <w:rFonts w:eastAsia="Calibri"/>
          <w:sz w:val="20"/>
          <w:szCs w:val="20"/>
        </w:rPr>
        <w:t>е</w:t>
      </w:r>
      <w:r w:rsidRPr="00C31D4B">
        <w:rPr>
          <w:rFonts w:eastAsia="Calibri"/>
          <w:sz w:val="20"/>
          <w:szCs w:val="20"/>
        </w:rPr>
        <w:t>монтажа Объекта и приведения места размещения в первоначальное состояние до планируемой даты расторжения.</w:t>
      </w:r>
    </w:p>
    <w:p w:rsidR="00E02AE4" w:rsidRPr="00C31D4B" w:rsidRDefault="00E02AE4" w:rsidP="00E02AE4">
      <w:pPr>
        <w:ind w:firstLine="567"/>
        <w:contextualSpacing/>
        <w:rPr>
          <w:rFonts w:eastAsia="Calibri"/>
          <w:sz w:val="20"/>
          <w:szCs w:val="20"/>
        </w:rPr>
      </w:pPr>
      <w:r w:rsidRPr="00C31D4B">
        <w:rPr>
          <w:rFonts w:eastAsia="Calibri"/>
          <w:sz w:val="20"/>
          <w:szCs w:val="20"/>
        </w:rPr>
        <w:t>6.3. В случае невыполнения Предпринимателем условий пункта 6.2 до указанной в заявлении даты договор сч</w:t>
      </w:r>
      <w:r w:rsidRPr="00C31D4B">
        <w:rPr>
          <w:rFonts w:eastAsia="Calibri"/>
          <w:sz w:val="20"/>
          <w:szCs w:val="20"/>
        </w:rPr>
        <w:t>и</w:t>
      </w:r>
      <w:r w:rsidRPr="00C31D4B">
        <w:rPr>
          <w:rFonts w:eastAsia="Calibri"/>
          <w:sz w:val="20"/>
          <w:szCs w:val="20"/>
        </w:rPr>
        <w:t xml:space="preserve">тается расторгнутым </w:t>
      </w:r>
      <w:proofErr w:type="gramStart"/>
      <w:r w:rsidRPr="00C31D4B">
        <w:rPr>
          <w:rFonts w:eastAsia="Calibri"/>
          <w:sz w:val="20"/>
          <w:szCs w:val="20"/>
        </w:rPr>
        <w:t>с даты выполнения</w:t>
      </w:r>
      <w:proofErr w:type="gramEnd"/>
      <w:r w:rsidRPr="00C31D4B">
        <w:rPr>
          <w:rFonts w:eastAsia="Calibri"/>
          <w:sz w:val="20"/>
          <w:szCs w:val="20"/>
        </w:rPr>
        <w:t xml:space="preserve"> данных условий.</w:t>
      </w:r>
    </w:p>
    <w:p w:rsidR="00E02AE4" w:rsidRPr="00C31D4B" w:rsidRDefault="00E02AE4" w:rsidP="00E02AE4">
      <w:pPr>
        <w:ind w:firstLine="567"/>
        <w:contextualSpacing/>
        <w:rPr>
          <w:rFonts w:eastAsia="Calibri"/>
          <w:sz w:val="20"/>
          <w:szCs w:val="20"/>
        </w:rPr>
      </w:pPr>
      <w:r w:rsidRPr="00C31D4B">
        <w:rPr>
          <w:rFonts w:eastAsia="Calibri"/>
          <w:sz w:val="20"/>
          <w:szCs w:val="20"/>
        </w:rPr>
        <w:t>6.5. Настоящий договор расторгается по инициативе Комитета путем письменного уведомления Предпринимат</w:t>
      </w:r>
      <w:r w:rsidRPr="00C31D4B">
        <w:rPr>
          <w:rFonts w:eastAsia="Calibri"/>
          <w:sz w:val="20"/>
          <w:szCs w:val="20"/>
        </w:rPr>
        <w:t>е</w:t>
      </w:r>
      <w:r w:rsidRPr="00C31D4B">
        <w:rPr>
          <w:rFonts w:eastAsia="Calibri"/>
          <w:sz w:val="20"/>
          <w:szCs w:val="20"/>
        </w:rPr>
        <w:t>ля в срок не менее 7 дней до планируемой даты расторжения в случае нарушения Предпринимателем любого из усл</w:t>
      </w:r>
      <w:r w:rsidRPr="00C31D4B">
        <w:rPr>
          <w:rFonts w:eastAsia="Calibri"/>
          <w:sz w:val="20"/>
          <w:szCs w:val="20"/>
        </w:rPr>
        <w:t>о</w:t>
      </w:r>
      <w:r w:rsidRPr="00C31D4B">
        <w:rPr>
          <w:rFonts w:eastAsia="Calibri"/>
          <w:sz w:val="20"/>
          <w:szCs w:val="20"/>
        </w:rPr>
        <w:t>вий настоящего договора. При этом суммы платежей, перечисленные Предпринимателем в счет исполнения обяз</w:t>
      </w:r>
      <w:r w:rsidRPr="00C31D4B">
        <w:rPr>
          <w:rFonts w:eastAsia="Calibri"/>
          <w:sz w:val="20"/>
          <w:szCs w:val="20"/>
        </w:rPr>
        <w:t>а</w:t>
      </w:r>
      <w:r w:rsidRPr="00C31D4B">
        <w:rPr>
          <w:rFonts w:eastAsia="Calibri"/>
          <w:sz w:val="20"/>
          <w:szCs w:val="20"/>
        </w:rPr>
        <w:t>тельств по настоящему договору, возврату не подлежат.</w:t>
      </w:r>
    </w:p>
    <w:p w:rsidR="00E02AE4" w:rsidRPr="00C31D4B" w:rsidRDefault="00E02AE4" w:rsidP="00E02AE4">
      <w:pPr>
        <w:ind w:firstLine="567"/>
        <w:contextualSpacing/>
        <w:rPr>
          <w:rFonts w:eastAsia="Calibri"/>
          <w:sz w:val="20"/>
          <w:szCs w:val="20"/>
        </w:rPr>
      </w:pPr>
      <w:r w:rsidRPr="00C31D4B">
        <w:rPr>
          <w:rFonts w:eastAsia="Calibri"/>
          <w:sz w:val="20"/>
          <w:szCs w:val="20"/>
        </w:rPr>
        <w:t>6.6. Настоящий договор расторгается автоматически в случае:</w:t>
      </w:r>
    </w:p>
    <w:p w:rsidR="00E02AE4" w:rsidRPr="00C31D4B" w:rsidRDefault="00E02AE4" w:rsidP="00E02AE4">
      <w:pPr>
        <w:ind w:firstLine="567"/>
        <w:contextualSpacing/>
        <w:rPr>
          <w:rFonts w:eastAsia="Calibri"/>
          <w:sz w:val="20"/>
          <w:szCs w:val="20"/>
        </w:rPr>
      </w:pPr>
      <w:r w:rsidRPr="00C31D4B">
        <w:rPr>
          <w:rFonts w:eastAsia="Calibri"/>
          <w:sz w:val="20"/>
          <w:szCs w:val="20"/>
        </w:rPr>
        <w:t>1) ликвидации юридического лица, являющегося хозяйствующим субъектом, в соответствии с гражданским з</w:t>
      </w:r>
      <w:r w:rsidRPr="00C31D4B">
        <w:rPr>
          <w:rFonts w:eastAsia="Calibri"/>
          <w:sz w:val="20"/>
          <w:szCs w:val="20"/>
        </w:rPr>
        <w:t>а</w:t>
      </w:r>
      <w:r w:rsidRPr="00C31D4B">
        <w:rPr>
          <w:rFonts w:eastAsia="Calibri"/>
          <w:sz w:val="20"/>
          <w:szCs w:val="20"/>
        </w:rPr>
        <w:t>конодательством Российской Федерации;</w:t>
      </w:r>
    </w:p>
    <w:p w:rsidR="00E02AE4" w:rsidRPr="00C31D4B" w:rsidRDefault="00E02AE4" w:rsidP="00E02AE4">
      <w:pPr>
        <w:ind w:firstLine="567"/>
        <w:contextualSpacing/>
        <w:rPr>
          <w:rFonts w:eastAsia="Calibri"/>
          <w:sz w:val="20"/>
          <w:szCs w:val="20"/>
        </w:rPr>
      </w:pPr>
      <w:r w:rsidRPr="00C31D4B">
        <w:rPr>
          <w:rFonts w:eastAsia="Calibri"/>
          <w:sz w:val="20"/>
          <w:szCs w:val="20"/>
        </w:rPr>
        <w:t>2) прекращения деятельности физического лица, являющегося хозяйствующим субъектом, в качестве индивид</w:t>
      </w:r>
      <w:r w:rsidRPr="00C31D4B">
        <w:rPr>
          <w:rFonts w:eastAsia="Calibri"/>
          <w:sz w:val="20"/>
          <w:szCs w:val="20"/>
        </w:rPr>
        <w:t>у</w:t>
      </w:r>
      <w:r w:rsidRPr="00C31D4B">
        <w:rPr>
          <w:rFonts w:eastAsia="Calibri"/>
          <w:sz w:val="20"/>
          <w:szCs w:val="20"/>
        </w:rPr>
        <w:t>ального предпринимателя.</w:t>
      </w:r>
    </w:p>
    <w:p w:rsidR="00E02AE4" w:rsidRPr="00C31D4B" w:rsidRDefault="00E02AE4" w:rsidP="00E02AE4">
      <w:pPr>
        <w:contextualSpacing/>
        <w:rPr>
          <w:rFonts w:eastAsia="Calibri"/>
          <w:sz w:val="20"/>
          <w:szCs w:val="20"/>
        </w:rPr>
      </w:pPr>
    </w:p>
    <w:p w:rsidR="00E02AE4" w:rsidRPr="00C31D4B" w:rsidRDefault="00E02AE4" w:rsidP="00E02AE4">
      <w:pPr>
        <w:pStyle w:val="af1"/>
        <w:widowControl w:val="0"/>
        <w:tabs>
          <w:tab w:val="left" w:pos="142"/>
          <w:tab w:val="left" w:pos="3300"/>
          <w:tab w:val="center" w:pos="5244"/>
        </w:tabs>
        <w:ind w:firstLine="567"/>
        <w:contextualSpacing/>
        <w:jc w:val="center"/>
        <w:rPr>
          <w:rFonts w:ascii="Times New Roman" w:hAnsi="Times New Roman"/>
          <w:sz w:val="20"/>
          <w:szCs w:val="20"/>
        </w:rPr>
      </w:pPr>
      <w:r w:rsidRPr="00C31D4B">
        <w:rPr>
          <w:rFonts w:ascii="Times New Roman" w:hAnsi="Times New Roman"/>
          <w:sz w:val="20"/>
          <w:szCs w:val="20"/>
        </w:rPr>
        <w:t xml:space="preserve">7. Обстоятельства непреодолимой силы </w:t>
      </w:r>
    </w:p>
    <w:p w:rsidR="00E02AE4" w:rsidRPr="00C31D4B" w:rsidRDefault="00E02AE4" w:rsidP="00E02AE4">
      <w:pPr>
        <w:pStyle w:val="af1"/>
        <w:widowControl w:val="0"/>
        <w:tabs>
          <w:tab w:val="left" w:pos="142"/>
          <w:tab w:val="left" w:pos="3300"/>
          <w:tab w:val="center" w:pos="5244"/>
        </w:tabs>
        <w:ind w:firstLine="567"/>
        <w:contextualSpacing/>
        <w:jc w:val="center"/>
        <w:rPr>
          <w:rFonts w:ascii="Times New Roman" w:hAnsi="Times New Roman"/>
          <w:sz w:val="20"/>
          <w:szCs w:val="20"/>
        </w:rPr>
      </w:pPr>
    </w:p>
    <w:p w:rsidR="00E02AE4" w:rsidRPr="00C31D4B" w:rsidRDefault="00E02AE4" w:rsidP="00E02AE4">
      <w:pPr>
        <w:pStyle w:val="ConsPlusNonformat"/>
        <w:tabs>
          <w:tab w:val="left" w:pos="142"/>
        </w:tabs>
        <w:ind w:firstLine="567"/>
        <w:contextualSpacing/>
        <w:jc w:val="both"/>
        <w:rPr>
          <w:rFonts w:ascii="Times New Roman" w:hAnsi="Times New Roman" w:cs="Times New Roman"/>
        </w:rPr>
      </w:pPr>
      <w:r w:rsidRPr="00C31D4B">
        <w:rPr>
          <w:rFonts w:ascii="Times New Roman" w:hAnsi="Times New Roman" w:cs="Times New Roman"/>
        </w:rPr>
        <w:t xml:space="preserve">7.1. Стороны освобождаются от ответственности за неисполнение или ненадлежащее исполнение обязательств по настоящему договору в случае наступления </w:t>
      </w:r>
      <w:r w:rsidRPr="00C31D4B">
        <w:rPr>
          <w:rFonts w:ascii="Times New Roman" w:hAnsi="Times New Roman"/>
        </w:rPr>
        <w:t>обстоятельств непреодолимой силы</w:t>
      </w:r>
      <w:r w:rsidRPr="00C31D4B">
        <w:rPr>
          <w:rFonts w:ascii="Times New Roman" w:hAnsi="Times New Roman" w:cs="Times New Roman"/>
        </w:rPr>
        <w:t>.</w:t>
      </w:r>
    </w:p>
    <w:p w:rsidR="00E02AE4" w:rsidRPr="00C31D4B" w:rsidRDefault="00E02AE4" w:rsidP="00E02AE4">
      <w:pPr>
        <w:pStyle w:val="ConsPlusNonformat"/>
        <w:tabs>
          <w:tab w:val="left" w:pos="142"/>
        </w:tabs>
        <w:ind w:firstLine="567"/>
        <w:contextualSpacing/>
        <w:jc w:val="both"/>
        <w:rPr>
          <w:rFonts w:ascii="Times New Roman" w:hAnsi="Times New Roman" w:cs="Times New Roman"/>
        </w:rPr>
      </w:pPr>
      <w:r w:rsidRPr="00C31D4B">
        <w:rPr>
          <w:rFonts w:ascii="Times New Roman" w:hAnsi="Times New Roman" w:cs="Times New Roman"/>
        </w:rPr>
        <w:t xml:space="preserve">7.2. </w:t>
      </w:r>
      <w:proofErr w:type="gramStart"/>
      <w:r w:rsidRPr="00C31D4B">
        <w:rPr>
          <w:rFonts w:ascii="Times New Roman" w:hAnsi="Times New Roman" w:cs="Times New Roman"/>
        </w:rPr>
        <w:t xml:space="preserve">Под </w:t>
      </w:r>
      <w:r w:rsidRPr="00C31D4B">
        <w:rPr>
          <w:rFonts w:ascii="Times New Roman" w:hAnsi="Times New Roman"/>
        </w:rPr>
        <w:t>обстоятельствами непреодолимой силы</w:t>
      </w:r>
      <w:r w:rsidR="008A4604" w:rsidRPr="00C31D4B">
        <w:rPr>
          <w:rFonts w:ascii="Times New Roman" w:hAnsi="Times New Roman"/>
        </w:rPr>
        <w:t xml:space="preserve"> </w:t>
      </w:r>
      <w:r w:rsidRPr="00C31D4B">
        <w:rPr>
          <w:rFonts w:ascii="Times New Roman" w:hAnsi="Times New Roman" w:cs="Times New Roman"/>
        </w:rPr>
        <w:t>понимается наступление таких обстоятельств, при которых ст</w:t>
      </w:r>
      <w:r w:rsidRPr="00C31D4B">
        <w:rPr>
          <w:rFonts w:ascii="Times New Roman" w:hAnsi="Times New Roman" w:cs="Times New Roman"/>
        </w:rPr>
        <w:t>о</w:t>
      </w:r>
      <w:r w:rsidRPr="00C31D4B">
        <w:rPr>
          <w:rFonts w:ascii="Times New Roman" w:hAnsi="Times New Roman" w:cs="Times New Roman"/>
        </w:rPr>
        <w:t>роны, действующие с разумной осмотрительностью, по независящим от них причинам не могут исполнить обязательс</w:t>
      </w:r>
      <w:r w:rsidRPr="00C31D4B">
        <w:rPr>
          <w:rFonts w:ascii="Times New Roman" w:hAnsi="Times New Roman" w:cs="Times New Roman"/>
        </w:rPr>
        <w:t>т</w:t>
      </w:r>
      <w:r w:rsidRPr="00C31D4B">
        <w:rPr>
          <w:rFonts w:ascii="Times New Roman" w:hAnsi="Times New Roman" w:cs="Times New Roman"/>
        </w:rPr>
        <w:t>ва надлежащим образом, в частности к таким обстоятельствам относятся военные действия, стихийные бедствия, реш</w:t>
      </w:r>
      <w:r w:rsidRPr="00C31D4B">
        <w:rPr>
          <w:rFonts w:ascii="Times New Roman" w:hAnsi="Times New Roman" w:cs="Times New Roman"/>
        </w:rPr>
        <w:t>е</w:t>
      </w:r>
      <w:r w:rsidRPr="00C31D4B">
        <w:rPr>
          <w:rFonts w:ascii="Times New Roman" w:hAnsi="Times New Roman" w:cs="Times New Roman"/>
        </w:rPr>
        <w:t xml:space="preserve">ния  органов исполнительной власти, обязательные для выполнения Комитетом и </w:t>
      </w:r>
      <w:r w:rsidRPr="00C31D4B">
        <w:rPr>
          <w:rFonts w:ascii="Times New Roman" w:eastAsia="Calibri" w:hAnsi="Times New Roman" w:cs="Times New Roman"/>
        </w:rPr>
        <w:t>Предпринимателем</w:t>
      </w:r>
      <w:r w:rsidRPr="00C31D4B">
        <w:rPr>
          <w:rFonts w:ascii="Times New Roman" w:hAnsi="Times New Roman" w:cs="Times New Roman"/>
        </w:rPr>
        <w:t>, делающие нево</w:t>
      </w:r>
      <w:r w:rsidRPr="00C31D4B">
        <w:rPr>
          <w:rFonts w:ascii="Times New Roman" w:hAnsi="Times New Roman" w:cs="Times New Roman"/>
        </w:rPr>
        <w:t>з</w:t>
      </w:r>
      <w:r w:rsidRPr="00C31D4B">
        <w:rPr>
          <w:rFonts w:ascii="Times New Roman" w:hAnsi="Times New Roman" w:cs="Times New Roman"/>
        </w:rPr>
        <w:t>можным надлежащее исполнение обязательств по настоящему договору.</w:t>
      </w:r>
      <w:proofErr w:type="gramEnd"/>
    </w:p>
    <w:p w:rsidR="00E02AE4" w:rsidRPr="00C31D4B" w:rsidRDefault="00E02AE4" w:rsidP="00E02AE4">
      <w:pPr>
        <w:pStyle w:val="ConsPlusNonformat"/>
        <w:tabs>
          <w:tab w:val="left" w:pos="142"/>
        </w:tabs>
        <w:ind w:firstLine="567"/>
        <w:contextualSpacing/>
        <w:jc w:val="both"/>
        <w:rPr>
          <w:rFonts w:ascii="Times New Roman" w:hAnsi="Times New Roman" w:cs="Times New Roman"/>
        </w:rPr>
      </w:pPr>
      <w:r w:rsidRPr="00C31D4B">
        <w:rPr>
          <w:rFonts w:ascii="Times New Roman" w:hAnsi="Times New Roman" w:cs="Times New Roman"/>
        </w:rPr>
        <w:t xml:space="preserve">7.3. При наступлении </w:t>
      </w:r>
      <w:r w:rsidRPr="00C31D4B">
        <w:rPr>
          <w:rFonts w:ascii="Times New Roman" w:hAnsi="Times New Roman"/>
        </w:rPr>
        <w:t>обстоятельств непреодолимой силы</w:t>
      </w:r>
      <w:r w:rsidR="008A4604" w:rsidRPr="00C31D4B">
        <w:rPr>
          <w:rFonts w:ascii="Times New Roman" w:hAnsi="Times New Roman"/>
        </w:rPr>
        <w:t xml:space="preserve"> </w:t>
      </w:r>
      <w:r w:rsidRPr="00C31D4B">
        <w:rPr>
          <w:rFonts w:ascii="Times New Roman" w:hAnsi="Times New Roman" w:cs="Times New Roman"/>
        </w:rPr>
        <w:t>стороны обязаны известить друг друга о наступлении указанных обстоятель</w:t>
      </w:r>
      <w:proofErr w:type="gramStart"/>
      <w:r w:rsidRPr="00C31D4B">
        <w:rPr>
          <w:rFonts w:ascii="Times New Roman" w:hAnsi="Times New Roman" w:cs="Times New Roman"/>
        </w:rPr>
        <w:t>ств в тр</w:t>
      </w:r>
      <w:proofErr w:type="gramEnd"/>
      <w:r w:rsidRPr="00C31D4B">
        <w:rPr>
          <w:rFonts w:ascii="Times New Roman" w:hAnsi="Times New Roman" w:cs="Times New Roman"/>
        </w:rPr>
        <w:t>ехдневный срок с подтверждением факта актами компетентных органов. В случае нев</w:t>
      </w:r>
      <w:r w:rsidRPr="00C31D4B">
        <w:rPr>
          <w:rFonts w:ascii="Times New Roman" w:hAnsi="Times New Roman" w:cs="Times New Roman"/>
        </w:rPr>
        <w:t>ы</w:t>
      </w:r>
      <w:r w:rsidRPr="00C31D4B">
        <w:rPr>
          <w:rFonts w:ascii="Times New Roman" w:hAnsi="Times New Roman" w:cs="Times New Roman"/>
        </w:rPr>
        <w:lastRenderedPageBreak/>
        <w:t xml:space="preserve">полнения настоящего условия виновная  сторона не имеет права ссылаться  на  любое из вышеуказанных </w:t>
      </w:r>
      <w:proofErr w:type="gramStart"/>
      <w:r w:rsidRPr="00C31D4B">
        <w:rPr>
          <w:rFonts w:ascii="Times New Roman" w:hAnsi="Times New Roman" w:cs="Times New Roman"/>
        </w:rPr>
        <w:t>обстоятельств</w:t>
      </w:r>
      <w:proofErr w:type="gramEnd"/>
      <w:r w:rsidRPr="00C31D4B">
        <w:rPr>
          <w:rFonts w:ascii="Times New Roman" w:hAnsi="Times New Roman" w:cs="Times New Roman"/>
        </w:rPr>
        <w:t xml:space="preserve"> и обязана возместить все убытки, вызванные неисполнением или ненадлежащим исполнением обязательств по насто</w:t>
      </w:r>
      <w:r w:rsidRPr="00C31D4B">
        <w:rPr>
          <w:rFonts w:ascii="Times New Roman" w:hAnsi="Times New Roman" w:cs="Times New Roman"/>
        </w:rPr>
        <w:t>я</w:t>
      </w:r>
      <w:r w:rsidRPr="00C31D4B">
        <w:rPr>
          <w:rFonts w:ascii="Times New Roman" w:hAnsi="Times New Roman" w:cs="Times New Roman"/>
        </w:rPr>
        <w:t>щему договору.</w:t>
      </w:r>
    </w:p>
    <w:p w:rsidR="00E02AE4" w:rsidRPr="00C31D4B" w:rsidRDefault="00E02AE4" w:rsidP="00E02AE4">
      <w:pPr>
        <w:contextualSpacing/>
        <w:rPr>
          <w:rFonts w:eastAsia="Calibri"/>
          <w:sz w:val="20"/>
          <w:szCs w:val="20"/>
        </w:rPr>
      </w:pPr>
    </w:p>
    <w:p w:rsidR="00E02AE4" w:rsidRPr="00C31D4B" w:rsidRDefault="00E02AE4" w:rsidP="00E02AE4">
      <w:pPr>
        <w:contextualSpacing/>
        <w:jc w:val="center"/>
        <w:rPr>
          <w:rFonts w:eastAsia="Calibri"/>
          <w:sz w:val="20"/>
          <w:szCs w:val="20"/>
        </w:rPr>
      </w:pPr>
      <w:r w:rsidRPr="00C31D4B">
        <w:rPr>
          <w:rFonts w:eastAsia="Calibri"/>
          <w:sz w:val="20"/>
          <w:szCs w:val="20"/>
        </w:rPr>
        <w:t>8. Заключительные положения</w:t>
      </w:r>
    </w:p>
    <w:p w:rsidR="00E02AE4" w:rsidRPr="00C31D4B" w:rsidRDefault="00E02AE4" w:rsidP="00E02AE4">
      <w:pPr>
        <w:contextualSpacing/>
        <w:rPr>
          <w:rFonts w:eastAsia="Calibri"/>
          <w:sz w:val="20"/>
          <w:szCs w:val="20"/>
        </w:rPr>
      </w:pPr>
    </w:p>
    <w:p w:rsidR="00E02AE4" w:rsidRPr="00C31D4B" w:rsidRDefault="00E02AE4" w:rsidP="00E02AE4">
      <w:pPr>
        <w:widowControl w:val="0"/>
        <w:tabs>
          <w:tab w:val="left" w:pos="142"/>
        </w:tabs>
        <w:ind w:firstLine="567"/>
        <w:contextualSpacing/>
        <w:rPr>
          <w:sz w:val="20"/>
          <w:szCs w:val="20"/>
        </w:rPr>
      </w:pPr>
      <w:r w:rsidRPr="00C31D4B">
        <w:rPr>
          <w:sz w:val="20"/>
          <w:szCs w:val="20"/>
        </w:rPr>
        <w:t>8.1. Все споры и разногласия, возникающие между сторонами в процессе исполнения настоящего договора, ра</w:t>
      </w:r>
      <w:r w:rsidRPr="00C31D4B">
        <w:rPr>
          <w:sz w:val="20"/>
          <w:szCs w:val="20"/>
        </w:rPr>
        <w:t>з</w:t>
      </w:r>
      <w:r w:rsidRPr="00C31D4B">
        <w:rPr>
          <w:sz w:val="20"/>
          <w:szCs w:val="20"/>
        </w:rPr>
        <w:t>решаются путем переговоров на основании действующего законодательства и обычаев делового оборота.</w:t>
      </w:r>
    </w:p>
    <w:p w:rsidR="00E02AE4" w:rsidRPr="00C31D4B" w:rsidRDefault="00E02AE4" w:rsidP="00E02AE4">
      <w:pPr>
        <w:widowControl w:val="0"/>
        <w:tabs>
          <w:tab w:val="left" w:pos="142"/>
        </w:tabs>
        <w:ind w:firstLine="567"/>
        <w:contextualSpacing/>
        <w:rPr>
          <w:sz w:val="20"/>
          <w:szCs w:val="20"/>
        </w:rPr>
      </w:pPr>
      <w:r w:rsidRPr="00C31D4B">
        <w:rPr>
          <w:sz w:val="20"/>
          <w:szCs w:val="20"/>
        </w:rPr>
        <w:t>8.2. Споры, не урегулированные путем переговоров, разрешаются в Арбитражном суде Калининградской области в порядке,  установленном действующим законодательством.</w:t>
      </w:r>
    </w:p>
    <w:p w:rsidR="00E02AE4" w:rsidRPr="00C31D4B" w:rsidRDefault="00E02AE4" w:rsidP="00E02AE4">
      <w:pPr>
        <w:widowControl w:val="0"/>
        <w:autoSpaceDE w:val="0"/>
        <w:autoSpaceDN w:val="0"/>
        <w:adjustRightInd w:val="0"/>
        <w:ind w:firstLine="567"/>
        <w:contextualSpacing/>
        <w:rPr>
          <w:sz w:val="20"/>
          <w:szCs w:val="20"/>
        </w:rPr>
      </w:pPr>
      <w:r w:rsidRPr="00C31D4B">
        <w:rPr>
          <w:rFonts w:eastAsia="Calibri"/>
          <w:sz w:val="20"/>
          <w:szCs w:val="20"/>
        </w:rPr>
        <w:t>8.3. Настоящий договор составлен в 2-х экземплярах, имеющих одинаковую юридическую силу, по одному для каждой из сторон.</w:t>
      </w:r>
    </w:p>
    <w:p w:rsidR="00E02AE4" w:rsidRPr="00C31D4B" w:rsidRDefault="00E02AE4" w:rsidP="00E02AE4">
      <w:pPr>
        <w:widowControl w:val="0"/>
        <w:autoSpaceDE w:val="0"/>
        <w:autoSpaceDN w:val="0"/>
        <w:adjustRightInd w:val="0"/>
        <w:ind w:firstLine="567"/>
        <w:contextualSpacing/>
        <w:rPr>
          <w:rFonts w:eastAsia="Calibri"/>
          <w:sz w:val="20"/>
          <w:szCs w:val="20"/>
        </w:rPr>
      </w:pPr>
    </w:p>
    <w:p w:rsidR="00E02AE4" w:rsidRPr="00C31D4B" w:rsidRDefault="00E02AE4" w:rsidP="00E02AE4">
      <w:pPr>
        <w:ind w:firstLine="567"/>
        <w:contextualSpacing/>
        <w:rPr>
          <w:sz w:val="20"/>
          <w:szCs w:val="20"/>
        </w:rPr>
      </w:pPr>
      <w:r w:rsidRPr="00C31D4B">
        <w:rPr>
          <w:rFonts w:eastAsia="Calibri"/>
          <w:sz w:val="20"/>
          <w:szCs w:val="20"/>
        </w:rPr>
        <w:t xml:space="preserve">Приложение № 1: </w:t>
      </w:r>
      <w:r w:rsidRPr="00C31D4B">
        <w:rPr>
          <w:sz w:val="20"/>
          <w:szCs w:val="20"/>
        </w:rPr>
        <w:t xml:space="preserve">Протокол аукциона на право </w:t>
      </w:r>
      <w:r w:rsidRPr="00C31D4B">
        <w:rPr>
          <w:rFonts w:eastAsia="Calibri"/>
          <w:sz w:val="20"/>
          <w:szCs w:val="20"/>
          <w:lang w:eastAsia="en-US"/>
        </w:rPr>
        <w:t xml:space="preserve">заключения договора </w:t>
      </w:r>
      <w:r w:rsidRPr="00C31D4B">
        <w:rPr>
          <w:sz w:val="20"/>
          <w:szCs w:val="20"/>
        </w:rPr>
        <w:t>на размещение нестационарного объекта для организации досуга на</w:t>
      </w:r>
      <w:r w:rsidR="008A4604" w:rsidRPr="00C31D4B">
        <w:rPr>
          <w:sz w:val="20"/>
          <w:szCs w:val="20"/>
        </w:rPr>
        <w:t xml:space="preserve"> </w:t>
      </w:r>
      <w:r w:rsidRPr="00C31D4B">
        <w:rPr>
          <w:sz w:val="20"/>
          <w:szCs w:val="20"/>
        </w:rPr>
        <w:t>землях общего пользования</w:t>
      </w:r>
      <w:r w:rsidR="002C3D34">
        <w:rPr>
          <w:sz w:val="20"/>
          <w:szCs w:val="20"/>
        </w:rPr>
        <w:t xml:space="preserve"> </w:t>
      </w:r>
      <w:r w:rsidRPr="00C31D4B">
        <w:rPr>
          <w:sz w:val="20"/>
          <w:szCs w:val="20"/>
        </w:rPr>
        <w:t>территории городского округа «Город Калининград» (признания аукциона несостоявшимся)» от «___» «_______» 201</w:t>
      </w:r>
      <w:r w:rsidR="001D1391" w:rsidRPr="00C31D4B">
        <w:rPr>
          <w:sz w:val="20"/>
          <w:szCs w:val="20"/>
        </w:rPr>
        <w:t>9</w:t>
      </w:r>
      <w:r w:rsidRPr="00C31D4B">
        <w:rPr>
          <w:sz w:val="20"/>
          <w:szCs w:val="20"/>
        </w:rPr>
        <w:t xml:space="preserve"> г. по лоту № ______. </w:t>
      </w:r>
    </w:p>
    <w:p w:rsidR="00E02AE4" w:rsidRDefault="00E02AE4" w:rsidP="00E02AE4">
      <w:pPr>
        <w:ind w:firstLine="567"/>
        <w:contextualSpacing/>
        <w:rPr>
          <w:rFonts w:eastAsia="Calibri"/>
          <w:sz w:val="20"/>
          <w:szCs w:val="20"/>
        </w:rPr>
      </w:pPr>
      <w:r w:rsidRPr="00C31D4B">
        <w:rPr>
          <w:sz w:val="20"/>
          <w:szCs w:val="20"/>
        </w:rPr>
        <w:t xml:space="preserve">Приложение № 2: </w:t>
      </w:r>
      <w:r w:rsidRPr="00C31D4B">
        <w:rPr>
          <w:rFonts w:eastAsia="Calibri"/>
          <w:sz w:val="20"/>
          <w:szCs w:val="20"/>
        </w:rPr>
        <w:t>Схема размещения нестационарного объекта для организации досуга.</w:t>
      </w:r>
    </w:p>
    <w:p w:rsidR="00B96DDC" w:rsidRPr="00C31D4B" w:rsidRDefault="00B96DDC" w:rsidP="00E02AE4">
      <w:pPr>
        <w:ind w:firstLine="567"/>
        <w:contextualSpacing/>
        <w:rPr>
          <w:rFonts w:eastAsia="Calibri"/>
          <w:sz w:val="20"/>
          <w:szCs w:val="20"/>
        </w:rPr>
      </w:pPr>
      <w:r>
        <w:rPr>
          <w:rFonts w:eastAsia="Calibri"/>
          <w:sz w:val="20"/>
          <w:szCs w:val="20"/>
        </w:rPr>
        <w:t>Приложение № 3 График платежей.</w:t>
      </w:r>
    </w:p>
    <w:p w:rsidR="00E02AE4" w:rsidRPr="00C31D4B" w:rsidRDefault="00E02AE4" w:rsidP="00E02AE4">
      <w:pPr>
        <w:contextualSpacing/>
        <w:rPr>
          <w:rFonts w:eastAsia="Calibri"/>
          <w:sz w:val="20"/>
          <w:szCs w:val="20"/>
        </w:rPr>
      </w:pPr>
    </w:p>
    <w:p w:rsidR="00E02AE4" w:rsidRPr="00C31D4B" w:rsidRDefault="00E02AE4" w:rsidP="00E02AE4">
      <w:pPr>
        <w:widowControl w:val="0"/>
        <w:ind w:firstLine="284"/>
        <w:contextualSpacing/>
        <w:jc w:val="center"/>
        <w:rPr>
          <w:sz w:val="20"/>
          <w:szCs w:val="20"/>
        </w:rPr>
      </w:pPr>
      <w:r w:rsidRPr="00C31D4B">
        <w:rPr>
          <w:sz w:val="20"/>
          <w:szCs w:val="20"/>
        </w:rPr>
        <w:t>9. Адреса и банковские реквизиты сторон.</w:t>
      </w:r>
    </w:p>
    <w:tbl>
      <w:tblPr>
        <w:tblW w:w="8801" w:type="dxa"/>
        <w:tblLook w:val="0000"/>
      </w:tblPr>
      <w:tblGrid>
        <w:gridCol w:w="4659"/>
        <w:gridCol w:w="4142"/>
      </w:tblGrid>
      <w:tr w:rsidR="00E02AE4" w:rsidRPr="00C31D4B" w:rsidTr="006865A7">
        <w:trPr>
          <w:trHeight w:val="2488"/>
        </w:trPr>
        <w:tc>
          <w:tcPr>
            <w:tcW w:w="4659" w:type="dxa"/>
          </w:tcPr>
          <w:p w:rsidR="00E02AE4" w:rsidRPr="00C31D4B" w:rsidRDefault="00E02AE4" w:rsidP="006865A7">
            <w:pPr>
              <w:contextualSpacing/>
              <w:rPr>
                <w:b/>
                <w:sz w:val="20"/>
                <w:szCs w:val="20"/>
              </w:rPr>
            </w:pPr>
          </w:p>
          <w:p w:rsidR="00E02AE4" w:rsidRPr="00C31D4B" w:rsidRDefault="00E02AE4" w:rsidP="006865A7">
            <w:pPr>
              <w:contextualSpacing/>
              <w:rPr>
                <w:b/>
                <w:sz w:val="20"/>
                <w:szCs w:val="20"/>
              </w:rPr>
            </w:pPr>
            <w:r w:rsidRPr="00C31D4B">
              <w:rPr>
                <w:b/>
                <w:sz w:val="20"/>
                <w:szCs w:val="20"/>
              </w:rPr>
              <w:t>Комитет:</w:t>
            </w:r>
          </w:p>
          <w:p w:rsidR="00E02AE4" w:rsidRPr="00C31D4B" w:rsidRDefault="00E02AE4" w:rsidP="006865A7">
            <w:pPr>
              <w:widowControl w:val="0"/>
              <w:autoSpaceDE w:val="0"/>
              <w:autoSpaceDN w:val="0"/>
              <w:adjustRightInd w:val="0"/>
              <w:contextualSpacing/>
              <w:rPr>
                <w:b/>
                <w:sz w:val="20"/>
                <w:szCs w:val="20"/>
              </w:rPr>
            </w:pPr>
            <w:r w:rsidRPr="00C31D4B">
              <w:rPr>
                <w:b/>
                <w:sz w:val="20"/>
                <w:szCs w:val="20"/>
              </w:rPr>
              <w:t>Комитет по социальной политике администр</w:t>
            </w:r>
            <w:r w:rsidRPr="00C31D4B">
              <w:rPr>
                <w:b/>
                <w:sz w:val="20"/>
                <w:szCs w:val="20"/>
              </w:rPr>
              <w:t>а</w:t>
            </w:r>
            <w:r w:rsidRPr="00C31D4B">
              <w:rPr>
                <w:b/>
                <w:sz w:val="20"/>
                <w:szCs w:val="20"/>
              </w:rPr>
              <w:t>ции городского округа «Город Калининград»</w:t>
            </w:r>
          </w:p>
          <w:p w:rsidR="00E02AE4" w:rsidRPr="00C31D4B" w:rsidRDefault="00E02AE4" w:rsidP="006865A7">
            <w:pPr>
              <w:widowControl w:val="0"/>
              <w:autoSpaceDE w:val="0"/>
              <w:autoSpaceDN w:val="0"/>
              <w:adjustRightInd w:val="0"/>
              <w:contextualSpacing/>
              <w:rPr>
                <w:sz w:val="20"/>
                <w:szCs w:val="20"/>
              </w:rPr>
            </w:pPr>
            <w:r w:rsidRPr="00C31D4B">
              <w:rPr>
                <w:sz w:val="20"/>
                <w:szCs w:val="20"/>
              </w:rPr>
              <w:t xml:space="preserve">236040,  г. Калининград, </w:t>
            </w:r>
          </w:p>
          <w:p w:rsidR="00E02AE4" w:rsidRPr="00C31D4B" w:rsidRDefault="00E02AE4" w:rsidP="006865A7">
            <w:pPr>
              <w:widowControl w:val="0"/>
              <w:autoSpaceDE w:val="0"/>
              <w:autoSpaceDN w:val="0"/>
              <w:adjustRightInd w:val="0"/>
              <w:contextualSpacing/>
              <w:rPr>
                <w:sz w:val="20"/>
                <w:szCs w:val="20"/>
              </w:rPr>
            </w:pPr>
            <w:r w:rsidRPr="00C31D4B">
              <w:rPr>
                <w:sz w:val="20"/>
                <w:szCs w:val="20"/>
              </w:rPr>
              <w:t>площадь Победы, 1.</w:t>
            </w:r>
          </w:p>
          <w:p w:rsidR="00454F6F" w:rsidRPr="00C31D4B" w:rsidRDefault="00E02AE4" w:rsidP="0073780F">
            <w:pPr>
              <w:widowControl w:val="0"/>
              <w:contextualSpacing/>
              <w:rPr>
                <w:sz w:val="20"/>
                <w:szCs w:val="20"/>
              </w:rPr>
            </w:pPr>
            <w:r w:rsidRPr="00C31D4B">
              <w:rPr>
                <w:sz w:val="20"/>
                <w:szCs w:val="20"/>
              </w:rPr>
              <w:t xml:space="preserve">ИНН 3904073449, КПП 390601001, </w:t>
            </w:r>
          </w:p>
          <w:p w:rsidR="00454F6F" w:rsidRPr="00C31D4B" w:rsidRDefault="00E02AE4" w:rsidP="0073780F">
            <w:pPr>
              <w:widowControl w:val="0"/>
              <w:contextualSpacing/>
              <w:rPr>
                <w:sz w:val="20"/>
                <w:szCs w:val="20"/>
              </w:rPr>
            </w:pPr>
            <w:r w:rsidRPr="00C31D4B">
              <w:rPr>
                <w:sz w:val="20"/>
                <w:szCs w:val="20"/>
              </w:rPr>
              <w:t>БИК 042748001</w:t>
            </w:r>
            <w:r w:rsidR="009D3F64" w:rsidRPr="00C31D4B">
              <w:rPr>
                <w:sz w:val="20"/>
                <w:szCs w:val="20"/>
              </w:rPr>
              <w:t xml:space="preserve">, </w:t>
            </w:r>
          </w:p>
          <w:p w:rsidR="00454F6F" w:rsidRPr="00C31D4B" w:rsidRDefault="009D3F64" w:rsidP="0073780F">
            <w:pPr>
              <w:widowControl w:val="0"/>
              <w:contextualSpacing/>
              <w:rPr>
                <w:sz w:val="20"/>
                <w:szCs w:val="20"/>
              </w:rPr>
            </w:pPr>
            <w:proofErr w:type="gramStart"/>
            <w:r w:rsidRPr="00C31D4B">
              <w:rPr>
                <w:sz w:val="20"/>
                <w:szCs w:val="20"/>
              </w:rPr>
              <w:t>счет 40302810127483000094</w:t>
            </w:r>
            <w:r w:rsidR="0073780F" w:rsidRPr="00C31D4B">
              <w:rPr>
                <w:sz w:val="20"/>
                <w:szCs w:val="20"/>
              </w:rPr>
              <w:t xml:space="preserve"> </w:t>
            </w:r>
            <w:r w:rsidR="00E02AE4" w:rsidRPr="00C31D4B">
              <w:rPr>
                <w:sz w:val="20"/>
                <w:szCs w:val="20"/>
              </w:rPr>
              <w:t>в УФК по Калини</w:t>
            </w:r>
            <w:r w:rsidR="00E02AE4" w:rsidRPr="00C31D4B">
              <w:rPr>
                <w:sz w:val="20"/>
                <w:szCs w:val="20"/>
              </w:rPr>
              <w:t>н</w:t>
            </w:r>
            <w:r w:rsidR="00E02AE4" w:rsidRPr="00C31D4B">
              <w:rPr>
                <w:sz w:val="20"/>
                <w:szCs w:val="20"/>
              </w:rPr>
              <w:t>градской области (Комитет по социальной полит</w:t>
            </w:r>
            <w:r w:rsidR="00E02AE4" w:rsidRPr="00C31D4B">
              <w:rPr>
                <w:sz w:val="20"/>
                <w:szCs w:val="20"/>
              </w:rPr>
              <w:t>и</w:t>
            </w:r>
            <w:r w:rsidR="00E02AE4" w:rsidRPr="00C31D4B">
              <w:rPr>
                <w:sz w:val="20"/>
                <w:szCs w:val="20"/>
              </w:rPr>
              <w:t>ке администрации городского округа «Город Кал</w:t>
            </w:r>
            <w:r w:rsidR="00E02AE4" w:rsidRPr="00C31D4B">
              <w:rPr>
                <w:sz w:val="20"/>
                <w:szCs w:val="20"/>
              </w:rPr>
              <w:t>и</w:t>
            </w:r>
            <w:r w:rsidR="00E02AE4" w:rsidRPr="00C31D4B">
              <w:rPr>
                <w:sz w:val="20"/>
                <w:szCs w:val="20"/>
              </w:rPr>
              <w:t>нинград»,</w:t>
            </w:r>
            <w:proofErr w:type="gramEnd"/>
          </w:p>
          <w:p w:rsidR="00E02AE4" w:rsidRPr="00C31D4B" w:rsidRDefault="00E02AE4" w:rsidP="0073780F">
            <w:pPr>
              <w:widowControl w:val="0"/>
              <w:contextualSpacing/>
              <w:rPr>
                <w:sz w:val="20"/>
                <w:szCs w:val="20"/>
              </w:rPr>
            </w:pPr>
            <w:proofErr w:type="gramStart"/>
            <w:r w:rsidRPr="00C31D4B">
              <w:rPr>
                <w:sz w:val="20"/>
                <w:szCs w:val="20"/>
              </w:rPr>
              <w:t>л</w:t>
            </w:r>
            <w:proofErr w:type="gramEnd"/>
            <w:r w:rsidRPr="00C31D4B">
              <w:rPr>
                <w:sz w:val="20"/>
                <w:szCs w:val="20"/>
              </w:rPr>
              <w:t>/</w:t>
            </w:r>
            <w:proofErr w:type="spellStart"/>
            <w:r w:rsidRPr="00C31D4B">
              <w:rPr>
                <w:sz w:val="20"/>
                <w:szCs w:val="20"/>
              </w:rPr>
              <w:t>сч</w:t>
            </w:r>
            <w:proofErr w:type="spellEnd"/>
            <w:r w:rsidRPr="00C31D4B">
              <w:rPr>
                <w:sz w:val="20"/>
                <w:szCs w:val="20"/>
              </w:rPr>
              <w:t>.</w:t>
            </w:r>
            <w:r w:rsidR="00B80E86" w:rsidRPr="00C31D4B">
              <w:rPr>
                <w:sz w:val="20"/>
                <w:szCs w:val="20"/>
              </w:rPr>
              <w:t xml:space="preserve"> 05353003640</w:t>
            </w:r>
            <w:r w:rsidRPr="00C31D4B">
              <w:rPr>
                <w:sz w:val="20"/>
                <w:szCs w:val="20"/>
              </w:rPr>
              <w:t>)</w:t>
            </w:r>
          </w:p>
          <w:p w:rsidR="00E02AE4" w:rsidRPr="00C31D4B" w:rsidRDefault="00E02AE4" w:rsidP="006865A7">
            <w:pPr>
              <w:widowControl w:val="0"/>
              <w:contextualSpacing/>
              <w:rPr>
                <w:sz w:val="20"/>
                <w:szCs w:val="20"/>
              </w:rPr>
            </w:pPr>
            <w:r w:rsidRPr="00C31D4B">
              <w:rPr>
                <w:sz w:val="20"/>
                <w:szCs w:val="20"/>
              </w:rPr>
              <w:t xml:space="preserve">Отделение Калининград </w:t>
            </w:r>
            <w:proofErr w:type="gramStart"/>
            <w:r w:rsidRPr="00C31D4B">
              <w:rPr>
                <w:sz w:val="20"/>
                <w:szCs w:val="20"/>
              </w:rPr>
              <w:t>г</w:t>
            </w:r>
            <w:proofErr w:type="gramEnd"/>
            <w:r w:rsidRPr="00C31D4B">
              <w:rPr>
                <w:sz w:val="20"/>
                <w:szCs w:val="20"/>
              </w:rPr>
              <w:t>. Калининград</w:t>
            </w:r>
          </w:p>
          <w:p w:rsidR="00284674" w:rsidRPr="00C31D4B" w:rsidRDefault="00284674" w:rsidP="006865A7">
            <w:pPr>
              <w:widowControl w:val="0"/>
              <w:contextualSpacing/>
              <w:rPr>
                <w:sz w:val="20"/>
                <w:szCs w:val="20"/>
              </w:rPr>
            </w:pPr>
            <w:r w:rsidRPr="00C31D4B">
              <w:rPr>
                <w:sz w:val="20"/>
                <w:szCs w:val="20"/>
              </w:rPr>
              <w:t>ОКАТО (КТМО) 27701000</w:t>
            </w:r>
          </w:p>
          <w:p w:rsidR="009D3F64" w:rsidRPr="00C31D4B" w:rsidRDefault="009D3F64" w:rsidP="006865A7">
            <w:pPr>
              <w:widowControl w:val="0"/>
              <w:contextualSpacing/>
              <w:rPr>
                <w:sz w:val="20"/>
                <w:szCs w:val="20"/>
              </w:rPr>
            </w:pPr>
          </w:p>
          <w:p w:rsidR="00E02AE4" w:rsidRPr="00C31D4B" w:rsidRDefault="00E02AE4" w:rsidP="006865A7">
            <w:pPr>
              <w:widowControl w:val="0"/>
              <w:contextualSpacing/>
              <w:rPr>
                <w:sz w:val="20"/>
                <w:szCs w:val="20"/>
              </w:rPr>
            </w:pPr>
          </w:p>
          <w:p w:rsidR="00E02AE4" w:rsidRPr="00C31D4B" w:rsidRDefault="00E02AE4" w:rsidP="006865A7">
            <w:pPr>
              <w:widowControl w:val="0"/>
              <w:autoSpaceDE w:val="0"/>
              <w:autoSpaceDN w:val="0"/>
              <w:adjustRightInd w:val="0"/>
              <w:contextualSpacing/>
              <w:rPr>
                <w:sz w:val="20"/>
                <w:szCs w:val="20"/>
              </w:rPr>
            </w:pPr>
            <w:r w:rsidRPr="00C31D4B">
              <w:rPr>
                <w:sz w:val="20"/>
                <w:szCs w:val="20"/>
              </w:rPr>
              <w:t>Заместитель главы администрации,</w:t>
            </w:r>
          </w:p>
          <w:p w:rsidR="00E02AE4" w:rsidRPr="00C31D4B" w:rsidRDefault="00E02AE4" w:rsidP="006865A7">
            <w:pPr>
              <w:widowControl w:val="0"/>
              <w:autoSpaceDE w:val="0"/>
              <w:autoSpaceDN w:val="0"/>
              <w:adjustRightInd w:val="0"/>
              <w:contextualSpacing/>
              <w:rPr>
                <w:sz w:val="20"/>
                <w:szCs w:val="20"/>
              </w:rPr>
            </w:pPr>
            <w:r w:rsidRPr="00C31D4B">
              <w:rPr>
                <w:sz w:val="20"/>
                <w:szCs w:val="20"/>
              </w:rPr>
              <w:t xml:space="preserve">председатель комитета по социальной политике администрации городского округа </w:t>
            </w:r>
          </w:p>
          <w:p w:rsidR="00E02AE4" w:rsidRPr="00C31D4B" w:rsidRDefault="00E02AE4" w:rsidP="006865A7">
            <w:pPr>
              <w:widowControl w:val="0"/>
              <w:autoSpaceDE w:val="0"/>
              <w:autoSpaceDN w:val="0"/>
              <w:adjustRightInd w:val="0"/>
              <w:contextualSpacing/>
              <w:rPr>
                <w:sz w:val="20"/>
                <w:szCs w:val="20"/>
              </w:rPr>
            </w:pPr>
            <w:r w:rsidRPr="00C31D4B">
              <w:rPr>
                <w:sz w:val="20"/>
                <w:szCs w:val="20"/>
              </w:rPr>
              <w:t>«Город Калининград»</w:t>
            </w:r>
          </w:p>
          <w:p w:rsidR="00E02AE4" w:rsidRPr="00C31D4B" w:rsidRDefault="00E02AE4" w:rsidP="006865A7">
            <w:pPr>
              <w:widowControl w:val="0"/>
              <w:autoSpaceDE w:val="0"/>
              <w:autoSpaceDN w:val="0"/>
              <w:adjustRightInd w:val="0"/>
              <w:contextualSpacing/>
              <w:rPr>
                <w:kern w:val="1"/>
                <w:sz w:val="20"/>
                <w:szCs w:val="20"/>
              </w:rPr>
            </w:pPr>
            <w:r w:rsidRPr="00C31D4B">
              <w:rPr>
                <w:sz w:val="20"/>
                <w:szCs w:val="20"/>
              </w:rPr>
              <w:t xml:space="preserve">______________ А.А. </w:t>
            </w:r>
            <w:proofErr w:type="spellStart"/>
            <w:r w:rsidRPr="00C31D4B">
              <w:rPr>
                <w:sz w:val="20"/>
                <w:szCs w:val="20"/>
              </w:rPr>
              <w:t>Апполонова</w:t>
            </w:r>
            <w:proofErr w:type="spellEnd"/>
          </w:p>
          <w:p w:rsidR="00E02AE4" w:rsidRPr="00C31D4B" w:rsidRDefault="00E02AE4" w:rsidP="006865A7">
            <w:pPr>
              <w:ind w:firstLine="567"/>
              <w:contextualSpacing/>
              <w:rPr>
                <w:sz w:val="20"/>
                <w:szCs w:val="20"/>
              </w:rPr>
            </w:pPr>
            <w:r w:rsidRPr="00C31D4B">
              <w:rPr>
                <w:kern w:val="1"/>
                <w:sz w:val="20"/>
                <w:szCs w:val="20"/>
              </w:rPr>
              <w:t>М.П.</w:t>
            </w:r>
          </w:p>
          <w:p w:rsidR="00E02AE4" w:rsidRPr="00C31D4B" w:rsidRDefault="00E02AE4" w:rsidP="006865A7">
            <w:pPr>
              <w:contextualSpacing/>
              <w:rPr>
                <w:sz w:val="20"/>
                <w:szCs w:val="20"/>
              </w:rPr>
            </w:pPr>
          </w:p>
        </w:tc>
        <w:tc>
          <w:tcPr>
            <w:tcW w:w="4142" w:type="dxa"/>
          </w:tcPr>
          <w:p w:rsidR="00E02AE4" w:rsidRPr="00C31D4B" w:rsidRDefault="00E02AE4" w:rsidP="006865A7">
            <w:pPr>
              <w:contextualSpacing/>
              <w:rPr>
                <w:b/>
                <w:sz w:val="20"/>
                <w:szCs w:val="20"/>
              </w:rPr>
            </w:pPr>
          </w:p>
          <w:p w:rsidR="00E02AE4" w:rsidRPr="00C31D4B" w:rsidRDefault="00E02AE4" w:rsidP="006865A7">
            <w:pPr>
              <w:ind w:left="444"/>
              <w:contextualSpacing/>
              <w:rPr>
                <w:b/>
                <w:sz w:val="20"/>
                <w:szCs w:val="20"/>
              </w:rPr>
            </w:pPr>
            <w:r w:rsidRPr="00C31D4B">
              <w:rPr>
                <w:b/>
                <w:sz w:val="20"/>
                <w:szCs w:val="20"/>
              </w:rPr>
              <w:t>Предприниматель:</w:t>
            </w:r>
          </w:p>
          <w:p w:rsidR="00E02AE4" w:rsidRPr="00C31D4B" w:rsidRDefault="00E02AE4" w:rsidP="006865A7">
            <w:pPr>
              <w:ind w:left="444"/>
              <w:contextualSpacing/>
              <w:rPr>
                <w:sz w:val="20"/>
                <w:szCs w:val="20"/>
              </w:rPr>
            </w:pPr>
          </w:p>
          <w:p w:rsidR="00E02AE4" w:rsidRPr="00C31D4B" w:rsidRDefault="00E02AE4" w:rsidP="006865A7">
            <w:pPr>
              <w:ind w:left="444"/>
              <w:contextualSpacing/>
              <w:rPr>
                <w:sz w:val="20"/>
                <w:szCs w:val="20"/>
              </w:rPr>
            </w:pPr>
          </w:p>
          <w:p w:rsidR="00E02AE4" w:rsidRPr="00C31D4B" w:rsidRDefault="00E02AE4" w:rsidP="006865A7">
            <w:pPr>
              <w:ind w:left="444"/>
              <w:contextualSpacing/>
              <w:rPr>
                <w:sz w:val="20"/>
                <w:szCs w:val="20"/>
              </w:rPr>
            </w:pPr>
          </w:p>
          <w:p w:rsidR="00E02AE4" w:rsidRPr="00C31D4B" w:rsidRDefault="00E02AE4" w:rsidP="006865A7">
            <w:pPr>
              <w:ind w:left="444"/>
              <w:contextualSpacing/>
              <w:rPr>
                <w:sz w:val="20"/>
                <w:szCs w:val="20"/>
              </w:rPr>
            </w:pPr>
          </w:p>
          <w:p w:rsidR="00E02AE4" w:rsidRPr="00C31D4B" w:rsidRDefault="00E02AE4" w:rsidP="006865A7">
            <w:pPr>
              <w:ind w:left="444"/>
              <w:contextualSpacing/>
              <w:rPr>
                <w:sz w:val="20"/>
                <w:szCs w:val="20"/>
              </w:rPr>
            </w:pPr>
          </w:p>
          <w:p w:rsidR="00E02AE4" w:rsidRPr="00C31D4B" w:rsidRDefault="00E02AE4" w:rsidP="006865A7">
            <w:pPr>
              <w:ind w:left="444"/>
              <w:contextualSpacing/>
              <w:rPr>
                <w:sz w:val="20"/>
                <w:szCs w:val="20"/>
              </w:rPr>
            </w:pPr>
          </w:p>
          <w:p w:rsidR="00E02AE4" w:rsidRPr="00C31D4B" w:rsidRDefault="00E02AE4" w:rsidP="006865A7">
            <w:pPr>
              <w:ind w:left="444"/>
              <w:contextualSpacing/>
              <w:rPr>
                <w:sz w:val="20"/>
                <w:szCs w:val="20"/>
              </w:rPr>
            </w:pPr>
            <w:r w:rsidRPr="00C31D4B">
              <w:rPr>
                <w:sz w:val="20"/>
                <w:szCs w:val="20"/>
              </w:rPr>
              <w:t>_____________</w:t>
            </w:r>
          </w:p>
          <w:p w:rsidR="00E02AE4" w:rsidRPr="00C31D4B" w:rsidRDefault="00E02AE4" w:rsidP="006865A7">
            <w:pPr>
              <w:ind w:left="444"/>
              <w:contextualSpacing/>
              <w:rPr>
                <w:sz w:val="20"/>
                <w:szCs w:val="20"/>
              </w:rPr>
            </w:pPr>
            <w:r w:rsidRPr="00C31D4B">
              <w:rPr>
                <w:sz w:val="20"/>
                <w:szCs w:val="20"/>
              </w:rPr>
              <w:t>м.п.</w:t>
            </w:r>
          </w:p>
          <w:p w:rsidR="00E02AE4" w:rsidRPr="00C31D4B" w:rsidRDefault="00E02AE4" w:rsidP="006865A7">
            <w:pPr>
              <w:ind w:firstLine="567"/>
              <w:contextualSpacing/>
              <w:rPr>
                <w:sz w:val="20"/>
                <w:szCs w:val="20"/>
              </w:rPr>
            </w:pPr>
          </w:p>
          <w:p w:rsidR="00E02AE4" w:rsidRPr="00C31D4B" w:rsidRDefault="00E02AE4" w:rsidP="006865A7">
            <w:pPr>
              <w:ind w:firstLine="567"/>
              <w:contextualSpacing/>
              <w:rPr>
                <w:sz w:val="20"/>
                <w:szCs w:val="20"/>
              </w:rPr>
            </w:pPr>
          </w:p>
          <w:p w:rsidR="00E02AE4" w:rsidRPr="00C31D4B" w:rsidRDefault="00E02AE4" w:rsidP="006865A7">
            <w:pPr>
              <w:ind w:firstLine="567"/>
              <w:contextualSpacing/>
              <w:rPr>
                <w:sz w:val="20"/>
                <w:szCs w:val="20"/>
              </w:rPr>
            </w:pPr>
          </w:p>
          <w:p w:rsidR="00E02AE4" w:rsidRPr="00C31D4B" w:rsidRDefault="00E02AE4" w:rsidP="006865A7">
            <w:pPr>
              <w:ind w:firstLine="567"/>
              <w:contextualSpacing/>
              <w:rPr>
                <w:sz w:val="20"/>
                <w:szCs w:val="20"/>
              </w:rPr>
            </w:pPr>
          </w:p>
        </w:tc>
      </w:tr>
    </w:tbl>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2C3D34" w:rsidRDefault="002C3D34" w:rsidP="00E02AE4">
      <w:pPr>
        <w:widowControl w:val="0"/>
        <w:ind w:left="5103"/>
        <w:contextualSpacing/>
        <w:rPr>
          <w:bCs/>
        </w:rPr>
      </w:pPr>
    </w:p>
    <w:p w:rsidR="00E02AE4" w:rsidRPr="00E11471" w:rsidRDefault="00E02AE4" w:rsidP="00E02AE4">
      <w:pPr>
        <w:widowControl w:val="0"/>
        <w:ind w:left="5103"/>
        <w:contextualSpacing/>
        <w:rPr>
          <w:bCs/>
          <w:sz w:val="20"/>
          <w:szCs w:val="20"/>
        </w:rPr>
      </w:pPr>
      <w:r w:rsidRPr="00E11471">
        <w:rPr>
          <w:bCs/>
          <w:sz w:val="20"/>
          <w:szCs w:val="20"/>
        </w:rPr>
        <w:lastRenderedPageBreak/>
        <w:t>Приложение № 2</w:t>
      </w:r>
    </w:p>
    <w:p w:rsidR="00E02AE4" w:rsidRPr="00E11471" w:rsidRDefault="00E02AE4" w:rsidP="00E02AE4">
      <w:pPr>
        <w:widowControl w:val="0"/>
        <w:ind w:left="5103"/>
        <w:contextualSpacing/>
        <w:rPr>
          <w:bCs/>
          <w:sz w:val="20"/>
          <w:szCs w:val="20"/>
        </w:rPr>
      </w:pPr>
      <w:r w:rsidRPr="00E11471">
        <w:rPr>
          <w:bCs/>
          <w:sz w:val="20"/>
          <w:szCs w:val="20"/>
        </w:rPr>
        <w:t>К типовой документации</w:t>
      </w:r>
    </w:p>
    <w:p w:rsidR="00E02AE4" w:rsidRPr="00E11471" w:rsidRDefault="00E02AE4" w:rsidP="00E02AE4">
      <w:pPr>
        <w:widowControl w:val="0"/>
        <w:contextualSpacing/>
        <w:jc w:val="right"/>
        <w:rPr>
          <w:bCs/>
          <w:sz w:val="20"/>
          <w:szCs w:val="20"/>
        </w:rPr>
      </w:pPr>
    </w:p>
    <w:p w:rsidR="00E02AE4" w:rsidRPr="00E11471" w:rsidRDefault="00E02AE4" w:rsidP="00E02AE4">
      <w:pPr>
        <w:widowControl w:val="0"/>
        <w:contextualSpacing/>
        <w:jc w:val="center"/>
        <w:rPr>
          <w:bCs/>
          <w:sz w:val="20"/>
          <w:szCs w:val="20"/>
        </w:rPr>
      </w:pPr>
      <w:r w:rsidRPr="00E11471">
        <w:rPr>
          <w:bCs/>
          <w:sz w:val="20"/>
          <w:szCs w:val="20"/>
        </w:rPr>
        <w:t>Форма заявки на участие в аукционе</w:t>
      </w:r>
    </w:p>
    <w:p w:rsidR="00E02AE4" w:rsidRPr="00E11471" w:rsidRDefault="00E02AE4" w:rsidP="00E02AE4">
      <w:pPr>
        <w:widowControl w:val="0"/>
        <w:ind w:right="125"/>
        <w:contextualSpacing/>
        <w:rPr>
          <w:sz w:val="20"/>
          <w:szCs w:val="20"/>
        </w:rPr>
      </w:pPr>
    </w:p>
    <w:p w:rsidR="00E02AE4" w:rsidRPr="00E11471" w:rsidRDefault="00E02AE4" w:rsidP="00E02AE4">
      <w:pPr>
        <w:widowControl w:val="0"/>
        <w:ind w:left="6050" w:right="125"/>
        <w:contextualSpacing/>
        <w:rPr>
          <w:sz w:val="20"/>
          <w:szCs w:val="20"/>
        </w:rPr>
      </w:pPr>
      <w:r w:rsidRPr="00E11471">
        <w:rPr>
          <w:sz w:val="20"/>
          <w:szCs w:val="20"/>
        </w:rPr>
        <w:t xml:space="preserve">Председателю </w:t>
      </w:r>
    </w:p>
    <w:p w:rsidR="00E02AE4" w:rsidRPr="00E11471" w:rsidRDefault="00E02AE4" w:rsidP="00E02AE4">
      <w:pPr>
        <w:widowControl w:val="0"/>
        <w:ind w:left="6050" w:right="125"/>
        <w:contextualSpacing/>
        <w:rPr>
          <w:sz w:val="20"/>
          <w:szCs w:val="20"/>
        </w:rPr>
      </w:pPr>
      <w:r w:rsidRPr="00E11471">
        <w:rPr>
          <w:sz w:val="20"/>
          <w:szCs w:val="20"/>
        </w:rPr>
        <w:t>аукционной комиссии</w:t>
      </w:r>
    </w:p>
    <w:p w:rsidR="00E02AE4" w:rsidRPr="00E11471" w:rsidRDefault="00E02AE4" w:rsidP="00E02AE4">
      <w:pPr>
        <w:widowControl w:val="0"/>
        <w:ind w:right="125"/>
        <w:contextualSpacing/>
        <w:jc w:val="center"/>
        <w:outlineLvl w:val="1"/>
        <w:rPr>
          <w:sz w:val="20"/>
          <w:szCs w:val="20"/>
        </w:rPr>
      </w:pPr>
      <w:r w:rsidRPr="00E11471">
        <w:rPr>
          <w:sz w:val="20"/>
          <w:szCs w:val="20"/>
        </w:rPr>
        <w:t>ЗАЯВКА*</w:t>
      </w:r>
    </w:p>
    <w:p w:rsidR="00E02AE4" w:rsidRPr="00E11471" w:rsidRDefault="00E02AE4" w:rsidP="00E02AE4">
      <w:pPr>
        <w:widowControl w:val="0"/>
        <w:contextualSpacing/>
        <w:rPr>
          <w:sz w:val="20"/>
          <w:szCs w:val="20"/>
        </w:rPr>
      </w:pPr>
    </w:p>
    <w:p w:rsidR="00E02AE4" w:rsidRPr="00E11471" w:rsidRDefault="00E02AE4" w:rsidP="00E02AE4">
      <w:pPr>
        <w:widowControl w:val="0"/>
        <w:contextualSpacing/>
        <w:jc w:val="center"/>
        <w:rPr>
          <w:sz w:val="20"/>
          <w:szCs w:val="20"/>
        </w:rPr>
      </w:pPr>
      <w:proofErr w:type="gramStart"/>
      <w:r w:rsidRPr="00E11471">
        <w:rPr>
          <w:sz w:val="20"/>
          <w:szCs w:val="20"/>
        </w:rPr>
        <w:t>на участие в открытом аукционе № ___ на право заключения договора на размещение нестационарного объекта для о</w:t>
      </w:r>
      <w:r w:rsidRPr="00E11471">
        <w:rPr>
          <w:sz w:val="20"/>
          <w:szCs w:val="20"/>
        </w:rPr>
        <w:t>р</w:t>
      </w:r>
      <w:r w:rsidRPr="00E11471">
        <w:rPr>
          <w:sz w:val="20"/>
          <w:szCs w:val="20"/>
        </w:rPr>
        <w:t>ганизации</w:t>
      </w:r>
      <w:proofErr w:type="gramEnd"/>
      <w:r w:rsidRPr="00E11471">
        <w:rPr>
          <w:sz w:val="20"/>
          <w:szCs w:val="20"/>
        </w:rPr>
        <w:t xml:space="preserve"> досуга:</w:t>
      </w:r>
    </w:p>
    <w:p w:rsidR="00E02AE4" w:rsidRPr="00E11471" w:rsidRDefault="00E02AE4" w:rsidP="00E02AE4">
      <w:pPr>
        <w:widowControl w:val="0"/>
        <w:contextualSpacing/>
        <w:jc w:val="center"/>
        <w:rPr>
          <w:sz w:val="20"/>
          <w:szCs w:val="20"/>
        </w:rPr>
      </w:pPr>
    </w:p>
    <w:p w:rsidR="00E02AE4" w:rsidRPr="00E11471" w:rsidRDefault="00E02AE4" w:rsidP="00E02AE4">
      <w:pPr>
        <w:widowControl w:val="0"/>
        <w:contextualSpacing/>
        <w:rPr>
          <w:sz w:val="20"/>
          <w:szCs w:val="20"/>
        </w:rPr>
      </w:pPr>
      <w:r w:rsidRPr="00E11471">
        <w:rPr>
          <w:sz w:val="20"/>
          <w:szCs w:val="20"/>
        </w:rPr>
        <w:t>по адресу:__________________________________________________________</w:t>
      </w:r>
    </w:p>
    <w:p w:rsidR="00E02AE4" w:rsidRPr="00E11471" w:rsidRDefault="00E02AE4" w:rsidP="00E02AE4">
      <w:pPr>
        <w:widowControl w:val="0"/>
        <w:contextualSpacing/>
        <w:rPr>
          <w:sz w:val="20"/>
          <w:szCs w:val="20"/>
        </w:rPr>
      </w:pPr>
      <w:r w:rsidRPr="00E11471">
        <w:rPr>
          <w:sz w:val="20"/>
          <w:szCs w:val="20"/>
        </w:rPr>
        <w:t>лот:_______________________________________________________________</w:t>
      </w:r>
    </w:p>
    <w:p w:rsidR="00E02AE4" w:rsidRPr="00E11471" w:rsidRDefault="00E02AE4" w:rsidP="00E02AE4">
      <w:pPr>
        <w:widowControl w:val="0"/>
        <w:contextualSpacing/>
        <w:rPr>
          <w:sz w:val="20"/>
          <w:szCs w:val="20"/>
        </w:rPr>
      </w:pPr>
    </w:p>
    <w:p w:rsidR="00E02AE4" w:rsidRPr="00E11471" w:rsidRDefault="00E02AE4" w:rsidP="00E02AE4">
      <w:pPr>
        <w:widowControl w:val="0"/>
        <w:contextualSpacing/>
        <w:rPr>
          <w:sz w:val="20"/>
          <w:szCs w:val="20"/>
        </w:rPr>
      </w:pPr>
      <w:r w:rsidRPr="00E11471">
        <w:rPr>
          <w:sz w:val="20"/>
          <w:szCs w:val="20"/>
        </w:rPr>
        <w:t>специализация нестационарного объекта для организации досуга:  __________________________________________________________________</w:t>
      </w:r>
    </w:p>
    <w:p w:rsidR="00E02AE4" w:rsidRPr="00E11471" w:rsidRDefault="00E02AE4" w:rsidP="00E02AE4">
      <w:pPr>
        <w:widowControl w:val="0"/>
        <w:tabs>
          <w:tab w:val="left" w:pos="567"/>
        </w:tabs>
        <w:ind w:right="125" w:firstLine="720"/>
        <w:contextualSpacing/>
        <w:rPr>
          <w:sz w:val="20"/>
          <w:szCs w:val="20"/>
        </w:rPr>
      </w:pPr>
      <w:r w:rsidRPr="00E11471">
        <w:rPr>
          <w:sz w:val="20"/>
          <w:szCs w:val="20"/>
        </w:rPr>
        <w:t>1. Изучив аукционную документацию на право заключения договора на размещение нестационарного</w:t>
      </w:r>
      <w:r w:rsidR="008A4604" w:rsidRPr="00E11471">
        <w:rPr>
          <w:sz w:val="20"/>
          <w:szCs w:val="20"/>
        </w:rPr>
        <w:t xml:space="preserve"> </w:t>
      </w:r>
      <w:r w:rsidRPr="00E11471">
        <w:rPr>
          <w:sz w:val="20"/>
          <w:szCs w:val="20"/>
        </w:rPr>
        <w:t>объекта для организации досуга по адресу: _______________________________________________, проект договора на разм</w:t>
      </w:r>
      <w:r w:rsidRPr="00E11471">
        <w:rPr>
          <w:sz w:val="20"/>
          <w:szCs w:val="20"/>
        </w:rPr>
        <w:t>е</w:t>
      </w:r>
      <w:r w:rsidRPr="00E11471">
        <w:rPr>
          <w:sz w:val="20"/>
          <w:szCs w:val="20"/>
        </w:rPr>
        <w:t>щение нестационарного объекта для организации досуга на</w:t>
      </w:r>
      <w:r w:rsidR="007364A3" w:rsidRPr="00E11471">
        <w:rPr>
          <w:sz w:val="20"/>
          <w:szCs w:val="20"/>
        </w:rPr>
        <w:t xml:space="preserve"> </w:t>
      </w:r>
      <w:r w:rsidRPr="00E11471">
        <w:rPr>
          <w:sz w:val="20"/>
          <w:szCs w:val="20"/>
        </w:rPr>
        <w:t>землях общего пользования территории городского округа «Город Калининград», _________________________________________________________________</w:t>
      </w:r>
      <w:r w:rsidRPr="00E11471">
        <w:rPr>
          <w:bCs/>
          <w:sz w:val="20"/>
          <w:szCs w:val="20"/>
        </w:rPr>
        <w:tab/>
      </w:r>
      <w:r w:rsidRPr="00E11471">
        <w:rPr>
          <w:bCs/>
          <w:sz w:val="20"/>
          <w:szCs w:val="20"/>
        </w:rPr>
        <w:tab/>
      </w:r>
      <w:r w:rsidRPr="00E11471">
        <w:rPr>
          <w:bCs/>
          <w:sz w:val="20"/>
          <w:szCs w:val="20"/>
        </w:rPr>
        <w:tab/>
      </w:r>
      <w:r w:rsidRPr="00E11471">
        <w:rPr>
          <w:bCs/>
          <w:sz w:val="20"/>
          <w:szCs w:val="20"/>
        </w:rPr>
        <w:tab/>
        <w:t>(полное наименование участника аукциона)</w:t>
      </w:r>
    </w:p>
    <w:p w:rsidR="00E02AE4" w:rsidRPr="00E11471" w:rsidRDefault="00E02AE4" w:rsidP="00E02AE4">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125"/>
        <w:contextualSpacing/>
        <w:rPr>
          <w:sz w:val="20"/>
          <w:szCs w:val="20"/>
        </w:rPr>
      </w:pPr>
      <w:r w:rsidRPr="00E11471">
        <w:rPr>
          <w:sz w:val="20"/>
          <w:szCs w:val="20"/>
        </w:rPr>
        <w:t>в лице__________________________________________________________</w:t>
      </w:r>
    </w:p>
    <w:p w:rsidR="00E02AE4" w:rsidRPr="00E11471" w:rsidRDefault="00E02AE4" w:rsidP="00E02AE4">
      <w:pPr>
        <w:widowControl w:val="0"/>
        <w:ind w:right="125"/>
        <w:contextualSpacing/>
        <w:jc w:val="center"/>
        <w:rPr>
          <w:sz w:val="20"/>
          <w:szCs w:val="20"/>
        </w:rPr>
      </w:pPr>
      <w:r w:rsidRPr="00E11471">
        <w:rPr>
          <w:sz w:val="20"/>
          <w:szCs w:val="20"/>
        </w:rPr>
        <w:t>(наименование должности</w:t>
      </w:r>
      <w:r w:rsidR="008A4604" w:rsidRPr="00E11471">
        <w:rPr>
          <w:sz w:val="20"/>
          <w:szCs w:val="20"/>
        </w:rPr>
        <w:t xml:space="preserve"> </w:t>
      </w:r>
      <w:r w:rsidRPr="00E11471">
        <w:rPr>
          <w:sz w:val="20"/>
          <w:szCs w:val="20"/>
        </w:rPr>
        <w:t>и Ф.И.О. руководителя)</w:t>
      </w:r>
    </w:p>
    <w:p w:rsidR="00E02AE4" w:rsidRPr="00E11471" w:rsidRDefault="00E02AE4" w:rsidP="00E02AE4">
      <w:pPr>
        <w:widowControl w:val="0"/>
        <w:ind w:right="125"/>
        <w:contextualSpacing/>
        <w:rPr>
          <w:sz w:val="20"/>
          <w:szCs w:val="20"/>
        </w:rPr>
      </w:pPr>
      <w:r w:rsidRPr="00E11471">
        <w:rPr>
          <w:sz w:val="20"/>
          <w:szCs w:val="20"/>
        </w:rPr>
        <w:t>сообщает о согласии участвовать в аукционе на условиях, установленных     в указанной документации об аукционе.</w:t>
      </w:r>
    </w:p>
    <w:p w:rsidR="00E02AE4" w:rsidRPr="00E11471" w:rsidRDefault="00E02AE4" w:rsidP="00E02AE4">
      <w:pPr>
        <w:widowControl w:val="0"/>
        <w:ind w:right="125" w:firstLine="660"/>
        <w:contextualSpacing/>
        <w:rPr>
          <w:sz w:val="20"/>
          <w:szCs w:val="20"/>
        </w:rPr>
      </w:pPr>
      <w:r w:rsidRPr="00E11471">
        <w:rPr>
          <w:sz w:val="20"/>
          <w:szCs w:val="20"/>
        </w:rPr>
        <w:t>В случае признания победителем аукциона заявитель обязуется  подписать договор на размещение нестаци</w:t>
      </w:r>
      <w:r w:rsidRPr="00E11471">
        <w:rPr>
          <w:sz w:val="20"/>
          <w:szCs w:val="20"/>
        </w:rPr>
        <w:t>о</w:t>
      </w:r>
      <w:r w:rsidRPr="00E11471">
        <w:rPr>
          <w:sz w:val="20"/>
          <w:szCs w:val="20"/>
        </w:rPr>
        <w:t>нарного объекта для организации досуга на землях общего пользования</w:t>
      </w:r>
      <w:r w:rsidR="008A4604" w:rsidRPr="00E11471">
        <w:rPr>
          <w:sz w:val="20"/>
          <w:szCs w:val="20"/>
        </w:rPr>
        <w:t xml:space="preserve"> </w:t>
      </w:r>
      <w:r w:rsidRPr="00E11471">
        <w:rPr>
          <w:sz w:val="20"/>
          <w:szCs w:val="20"/>
        </w:rPr>
        <w:t>территории городского округа «Город Кал</w:t>
      </w:r>
      <w:r w:rsidRPr="00E11471">
        <w:rPr>
          <w:sz w:val="20"/>
          <w:szCs w:val="20"/>
        </w:rPr>
        <w:t>и</w:t>
      </w:r>
      <w:r w:rsidRPr="00E11471">
        <w:rPr>
          <w:sz w:val="20"/>
          <w:szCs w:val="20"/>
        </w:rPr>
        <w:t>нинград» в редакции, представленной в аукционной документации, и осуществлять функции Предпринимателя в о</w:t>
      </w:r>
      <w:r w:rsidRPr="00E11471">
        <w:rPr>
          <w:sz w:val="20"/>
          <w:szCs w:val="20"/>
        </w:rPr>
        <w:t>т</w:t>
      </w:r>
      <w:r w:rsidRPr="00E11471">
        <w:rPr>
          <w:sz w:val="20"/>
          <w:szCs w:val="20"/>
        </w:rPr>
        <w:t>ношении предмета аукциона.</w:t>
      </w:r>
    </w:p>
    <w:p w:rsidR="00E02AE4" w:rsidRPr="00E11471" w:rsidRDefault="00E02AE4" w:rsidP="00E02AE4">
      <w:pPr>
        <w:widowControl w:val="0"/>
        <w:ind w:right="125" w:firstLine="660"/>
        <w:contextualSpacing/>
        <w:rPr>
          <w:sz w:val="20"/>
          <w:szCs w:val="20"/>
        </w:rPr>
      </w:pPr>
      <w:r w:rsidRPr="00E11471">
        <w:rPr>
          <w:sz w:val="20"/>
          <w:szCs w:val="20"/>
        </w:rPr>
        <w:t>Настоящей заявкой заявитель подтверждает, что согласен с тем, что может быть не допущен к участию в ау</w:t>
      </w:r>
      <w:r w:rsidRPr="00E11471">
        <w:rPr>
          <w:sz w:val="20"/>
          <w:szCs w:val="20"/>
        </w:rPr>
        <w:t>к</w:t>
      </w:r>
      <w:r w:rsidRPr="00E11471">
        <w:rPr>
          <w:sz w:val="20"/>
          <w:szCs w:val="20"/>
        </w:rPr>
        <w:t>ционе в случае представления Организатору недостоверных  сведений.</w:t>
      </w:r>
    </w:p>
    <w:p w:rsidR="00E02AE4" w:rsidRPr="00E11471" w:rsidRDefault="00E02AE4" w:rsidP="00E02AE4">
      <w:pPr>
        <w:widowControl w:val="0"/>
        <w:ind w:right="125" w:firstLine="660"/>
        <w:contextualSpacing/>
        <w:rPr>
          <w:sz w:val="20"/>
          <w:szCs w:val="20"/>
        </w:rPr>
      </w:pPr>
      <w:r w:rsidRPr="00E11471">
        <w:rPr>
          <w:sz w:val="20"/>
          <w:szCs w:val="20"/>
        </w:rPr>
        <w:t>2. В случае признания победителем аукциона заявитель обязуется  подписать протокол о результатах аукци</w:t>
      </w:r>
      <w:r w:rsidRPr="00E11471">
        <w:rPr>
          <w:sz w:val="20"/>
          <w:szCs w:val="20"/>
        </w:rPr>
        <w:t>о</w:t>
      </w:r>
      <w:r w:rsidRPr="00E11471">
        <w:rPr>
          <w:sz w:val="20"/>
          <w:szCs w:val="20"/>
        </w:rPr>
        <w:t>на.</w:t>
      </w:r>
    </w:p>
    <w:p w:rsidR="00E02AE4" w:rsidRPr="00E11471" w:rsidRDefault="00E02AE4" w:rsidP="00E02AE4">
      <w:pPr>
        <w:widowControl w:val="0"/>
        <w:ind w:right="125" w:firstLine="660"/>
        <w:contextualSpacing/>
        <w:rPr>
          <w:sz w:val="20"/>
          <w:szCs w:val="20"/>
        </w:rPr>
      </w:pPr>
      <w:r w:rsidRPr="00E11471">
        <w:rPr>
          <w:sz w:val="20"/>
          <w:szCs w:val="20"/>
        </w:rPr>
        <w:t>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объекта для организации досуга на</w:t>
      </w:r>
      <w:r w:rsidR="007364A3" w:rsidRPr="00E11471">
        <w:rPr>
          <w:sz w:val="20"/>
          <w:szCs w:val="20"/>
        </w:rPr>
        <w:t xml:space="preserve"> </w:t>
      </w:r>
      <w:r w:rsidRPr="00E11471">
        <w:rPr>
          <w:sz w:val="20"/>
          <w:szCs w:val="20"/>
        </w:rPr>
        <w:t>землях общего пользования территории городского округа «Город Калининград» внесенный заявителем  задаток  не возвращается.</w:t>
      </w:r>
    </w:p>
    <w:p w:rsidR="00E02AE4" w:rsidRPr="00E11471" w:rsidRDefault="00E02AE4" w:rsidP="00E02AE4">
      <w:pPr>
        <w:widowControl w:val="0"/>
        <w:ind w:right="125" w:firstLine="660"/>
        <w:contextualSpacing/>
        <w:rPr>
          <w:sz w:val="20"/>
          <w:szCs w:val="20"/>
        </w:rPr>
      </w:pPr>
      <w:r w:rsidRPr="00E11471">
        <w:rPr>
          <w:sz w:val="20"/>
          <w:szCs w:val="20"/>
        </w:rPr>
        <w:t>4. Заявитель сообщает, что для оперативного уведомления                    по вопросам организационного характ</w:t>
      </w:r>
      <w:r w:rsidRPr="00E11471">
        <w:rPr>
          <w:sz w:val="20"/>
          <w:szCs w:val="20"/>
        </w:rPr>
        <w:t>е</w:t>
      </w:r>
      <w:r w:rsidRPr="00E11471">
        <w:rPr>
          <w:sz w:val="20"/>
          <w:szCs w:val="20"/>
        </w:rPr>
        <w:t>ра и взаимодействия с организатором аукциона им уполномочен</w:t>
      </w:r>
    </w:p>
    <w:p w:rsidR="00E02AE4" w:rsidRPr="00E11471" w:rsidRDefault="00E02AE4" w:rsidP="00E02AE4">
      <w:pPr>
        <w:widowControl w:val="0"/>
        <w:ind w:right="125"/>
        <w:contextualSpacing/>
        <w:rPr>
          <w:sz w:val="20"/>
          <w:szCs w:val="20"/>
        </w:rPr>
      </w:pPr>
      <w:r w:rsidRPr="00E11471">
        <w:rPr>
          <w:sz w:val="20"/>
          <w:szCs w:val="20"/>
        </w:rPr>
        <w:t>_________________________________________________________________</w:t>
      </w:r>
    </w:p>
    <w:p w:rsidR="00E02AE4" w:rsidRPr="00E11471" w:rsidRDefault="00E02AE4" w:rsidP="00E02AE4">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125" w:firstLine="142"/>
        <w:contextualSpacing/>
        <w:rPr>
          <w:bCs/>
          <w:sz w:val="20"/>
          <w:szCs w:val="20"/>
        </w:rPr>
      </w:pPr>
      <w:r w:rsidRPr="00E11471">
        <w:rPr>
          <w:bCs/>
          <w:sz w:val="20"/>
          <w:szCs w:val="20"/>
        </w:rPr>
        <w:t>(Ф.И.О., телефон работника организации (ИП) – заявителя на участие            в аукционе)</w:t>
      </w:r>
    </w:p>
    <w:p w:rsidR="00E02AE4" w:rsidRPr="00E11471" w:rsidRDefault="00E02AE4" w:rsidP="00E02AE4">
      <w:pPr>
        <w:widowControl w:val="0"/>
        <w:ind w:right="125" w:firstLine="660"/>
        <w:contextualSpacing/>
        <w:rPr>
          <w:sz w:val="20"/>
          <w:szCs w:val="20"/>
        </w:rPr>
      </w:pPr>
      <w:r w:rsidRPr="00E11471">
        <w:rPr>
          <w:sz w:val="20"/>
          <w:szCs w:val="20"/>
        </w:rPr>
        <w:t>Все сведения о проведен</w:t>
      </w:r>
      <w:proofErr w:type="gramStart"/>
      <w:r w:rsidRPr="00E11471">
        <w:rPr>
          <w:sz w:val="20"/>
          <w:szCs w:val="20"/>
        </w:rPr>
        <w:t>ии ау</w:t>
      </w:r>
      <w:proofErr w:type="gramEnd"/>
      <w:r w:rsidRPr="00E11471">
        <w:rPr>
          <w:sz w:val="20"/>
          <w:szCs w:val="20"/>
        </w:rPr>
        <w:t xml:space="preserve">кциона просим сообщать уполномоченному лицу. </w:t>
      </w:r>
    </w:p>
    <w:p w:rsidR="00E02AE4" w:rsidRPr="00E11471" w:rsidRDefault="00E02AE4" w:rsidP="00E02AE4">
      <w:pPr>
        <w:widowControl w:val="0"/>
        <w:ind w:right="125" w:firstLine="660"/>
        <w:contextualSpacing/>
        <w:rPr>
          <w:sz w:val="20"/>
          <w:szCs w:val="20"/>
        </w:rPr>
      </w:pPr>
      <w:r w:rsidRPr="00E11471">
        <w:rPr>
          <w:sz w:val="20"/>
          <w:szCs w:val="20"/>
        </w:rPr>
        <w:t xml:space="preserve">5. Заявитель согласен с тем, что до заключения договора                      на размещение нестационарного объекта для организации досуга на землях общего </w:t>
      </w:r>
      <w:proofErr w:type="spellStart"/>
      <w:r w:rsidRPr="00E11471">
        <w:rPr>
          <w:sz w:val="20"/>
          <w:szCs w:val="20"/>
        </w:rPr>
        <w:t>пользованиятерритории</w:t>
      </w:r>
      <w:proofErr w:type="spellEnd"/>
      <w:r w:rsidRPr="00E11471">
        <w:rPr>
          <w:sz w:val="20"/>
          <w:szCs w:val="20"/>
        </w:rPr>
        <w:t xml:space="preserve"> городского округа «Город Калининград» заявка будет считаться имеющей силу договора между комитетом по социальной политике администрации городского округа «Город Калининград»  (организатором аукциона) и заявителем.</w:t>
      </w:r>
    </w:p>
    <w:p w:rsidR="00E02AE4" w:rsidRPr="00E11471" w:rsidRDefault="00E02AE4" w:rsidP="00E02AE4">
      <w:pPr>
        <w:widowControl w:val="0"/>
        <w:ind w:right="125" w:firstLine="660"/>
        <w:contextualSpacing/>
        <w:rPr>
          <w:sz w:val="20"/>
          <w:szCs w:val="20"/>
        </w:rPr>
      </w:pPr>
      <w:r w:rsidRPr="00E11471">
        <w:rPr>
          <w:sz w:val="20"/>
          <w:szCs w:val="20"/>
        </w:rPr>
        <w:t>6. Банковские реквизиты  заявителя:__________________, место нахождения ________________, почтовый а</w:t>
      </w:r>
      <w:r w:rsidRPr="00E11471">
        <w:rPr>
          <w:sz w:val="20"/>
          <w:szCs w:val="20"/>
        </w:rPr>
        <w:t>д</w:t>
      </w:r>
      <w:r w:rsidRPr="00E11471">
        <w:rPr>
          <w:sz w:val="20"/>
          <w:szCs w:val="20"/>
        </w:rPr>
        <w:t>рес__________________, контактный телефон_______________, электронная почта_______________.</w:t>
      </w:r>
    </w:p>
    <w:p w:rsidR="00E02AE4" w:rsidRPr="00E11471" w:rsidRDefault="00E02AE4" w:rsidP="00E02AE4">
      <w:pPr>
        <w:widowControl w:val="0"/>
        <w:ind w:right="125" w:firstLine="660"/>
        <w:contextualSpacing/>
        <w:rPr>
          <w:sz w:val="20"/>
          <w:szCs w:val="20"/>
        </w:rPr>
      </w:pPr>
      <w:r w:rsidRPr="00E11471">
        <w:rPr>
          <w:sz w:val="20"/>
          <w:szCs w:val="20"/>
        </w:rPr>
        <w:t>7. Корреспонденцию в адрес заявителя просим направлять по адресу: _________________________________________________________________.</w:t>
      </w:r>
    </w:p>
    <w:p w:rsidR="00E02AE4" w:rsidRPr="00E11471" w:rsidRDefault="00E02AE4" w:rsidP="00E02AE4">
      <w:pPr>
        <w:widowControl w:val="0"/>
        <w:ind w:right="125" w:firstLine="660"/>
        <w:contextualSpacing/>
        <w:rPr>
          <w:sz w:val="20"/>
          <w:szCs w:val="20"/>
        </w:rPr>
      </w:pPr>
      <w:r w:rsidRPr="00E11471">
        <w:rPr>
          <w:sz w:val="20"/>
          <w:szCs w:val="20"/>
        </w:rPr>
        <w:t>8. Заявитель уведомлен, что в случае несоответствия заявки требованиям аукционной документации он не</w:t>
      </w:r>
      <w:r w:rsidR="008A4604" w:rsidRPr="00E11471">
        <w:rPr>
          <w:sz w:val="20"/>
          <w:szCs w:val="20"/>
        </w:rPr>
        <w:t xml:space="preserve"> </w:t>
      </w:r>
      <w:r w:rsidRPr="00E11471">
        <w:rPr>
          <w:sz w:val="20"/>
          <w:szCs w:val="20"/>
        </w:rPr>
        <w:t>б</w:t>
      </w:r>
      <w:r w:rsidRPr="00E11471">
        <w:rPr>
          <w:sz w:val="20"/>
          <w:szCs w:val="20"/>
        </w:rPr>
        <w:t>у</w:t>
      </w:r>
      <w:r w:rsidRPr="00E11471">
        <w:rPr>
          <w:sz w:val="20"/>
          <w:szCs w:val="20"/>
        </w:rPr>
        <w:t>дет допущен к участию в аукционе.</w:t>
      </w:r>
    </w:p>
    <w:p w:rsidR="00E02AE4" w:rsidRPr="00E11471" w:rsidRDefault="00E02AE4" w:rsidP="00E02AE4">
      <w:pPr>
        <w:widowControl w:val="0"/>
        <w:ind w:right="125" w:firstLine="660"/>
        <w:contextualSpacing/>
        <w:rPr>
          <w:sz w:val="20"/>
          <w:szCs w:val="20"/>
        </w:rPr>
      </w:pPr>
      <w:r w:rsidRPr="00E11471">
        <w:rPr>
          <w:sz w:val="20"/>
          <w:szCs w:val="20"/>
        </w:rPr>
        <w:t>9. Заявитель несет ответственность за представление недостоверной, неполной и/или ложной информации в соответствии с действующим законодательством РФ.</w:t>
      </w:r>
    </w:p>
    <w:p w:rsidR="00E02AE4" w:rsidRPr="00E11471" w:rsidRDefault="00E02AE4" w:rsidP="00E02AE4">
      <w:pPr>
        <w:widowControl w:val="0"/>
        <w:ind w:right="125"/>
        <w:contextualSpacing/>
        <w:outlineLvl w:val="3"/>
        <w:rPr>
          <w:sz w:val="20"/>
          <w:szCs w:val="20"/>
        </w:rPr>
      </w:pPr>
    </w:p>
    <w:p w:rsidR="00E02AE4" w:rsidRPr="00E11471" w:rsidRDefault="00E02AE4" w:rsidP="00E02AE4">
      <w:pPr>
        <w:widowControl w:val="0"/>
        <w:ind w:right="125"/>
        <w:contextualSpacing/>
        <w:outlineLvl w:val="3"/>
        <w:rPr>
          <w:sz w:val="20"/>
          <w:szCs w:val="20"/>
        </w:rPr>
      </w:pPr>
      <w:r w:rsidRPr="00E11471">
        <w:rPr>
          <w:sz w:val="20"/>
          <w:szCs w:val="20"/>
        </w:rPr>
        <w:t>___________________</w:t>
      </w:r>
    </w:p>
    <w:p w:rsidR="00E02AE4" w:rsidRPr="00E11471" w:rsidRDefault="00E02AE4" w:rsidP="00E02AE4">
      <w:pPr>
        <w:widowControl w:val="0"/>
        <w:ind w:right="125"/>
        <w:contextualSpacing/>
        <w:outlineLvl w:val="3"/>
        <w:rPr>
          <w:bCs/>
          <w:sz w:val="20"/>
          <w:szCs w:val="20"/>
        </w:rPr>
      </w:pPr>
      <w:r w:rsidRPr="00E11471">
        <w:rPr>
          <w:sz w:val="20"/>
          <w:szCs w:val="20"/>
        </w:rPr>
        <w:t xml:space="preserve">Подпись, </w:t>
      </w:r>
      <w:r w:rsidRPr="00E11471">
        <w:rPr>
          <w:bCs/>
          <w:sz w:val="20"/>
          <w:szCs w:val="20"/>
        </w:rPr>
        <w:t>М.П.</w:t>
      </w:r>
    </w:p>
    <w:p w:rsidR="00E02AE4" w:rsidRDefault="00E02AE4" w:rsidP="00E02AE4">
      <w:pPr>
        <w:widowControl w:val="0"/>
        <w:ind w:right="-42" w:firstLine="540"/>
        <w:contextualSpacing/>
        <w:rPr>
          <w:sz w:val="20"/>
          <w:szCs w:val="20"/>
        </w:rPr>
      </w:pPr>
    </w:p>
    <w:p w:rsidR="00C72736" w:rsidRPr="00E11471" w:rsidRDefault="00C72736" w:rsidP="00E02AE4">
      <w:pPr>
        <w:widowControl w:val="0"/>
        <w:ind w:right="-42" w:firstLine="540"/>
        <w:contextualSpacing/>
        <w:rPr>
          <w:sz w:val="20"/>
          <w:szCs w:val="20"/>
        </w:rPr>
      </w:pPr>
    </w:p>
    <w:p w:rsidR="00E02AE4" w:rsidRPr="00E11471" w:rsidRDefault="00E02AE4" w:rsidP="00E02AE4">
      <w:pPr>
        <w:widowControl w:val="0"/>
        <w:ind w:right="-42" w:firstLine="540"/>
        <w:contextualSpacing/>
        <w:rPr>
          <w:sz w:val="20"/>
          <w:szCs w:val="20"/>
        </w:rPr>
      </w:pPr>
    </w:p>
    <w:p w:rsidR="00E02AE4" w:rsidRPr="00E11471" w:rsidRDefault="00E02AE4" w:rsidP="00E02AE4">
      <w:pPr>
        <w:widowControl w:val="0"/>
        <w:autoSpaceDE w:val="0"/>
        <w:autoSpaceDN w:val="0"/>
        <w:adjustRightInd w:val="0"/>
        <w:contextualSpacing/>
        <w:jc w:val="center"/>
        <w:outlineLvl w:val="2"/>
        <w:rPr>
          <w:sz w:val="20"/>
          <w:szCs w:val="20"/>
        </w:rPr>
      </w:pPr>
      <w:r w:rsidRPr="00E11471">
        <w:rPr>
          <w:sz w:val="20"/>
          <w:szCs w:val="20"/>
        </w:rPr>
        <w:lastRenderedPageBreak/>
        <w:t>Опись документов, представляемых заявителями на участие</w:t>
      </w:r>
    </w:p>
    <w:p w:rsidR="00E02AE4" w:rsidRPr="00E11471" w:rsidRDefault="00E02AE4" w:rsidP="00E02AE4">
      <w:pPr>
        <w:widowControl w:val="0"/>
        <w:autoSpaceDE w:val="0"/>
        <w:autoSpaceDN w:val="0"/>
        <w:adjustRightInd w:val="0"/>
        <w:contextualSpacing/>
        <w:jc w:val="center"/>
        <w:outlineLvl w:val="2"/>
        <w:rPr>
          <w:sz w:val="20"/>
          <w:szCs w:val="20"/>
        </w:rPr>
      </w:pPr>
      <w:proofErr w:type="gramStart"/>
      <w:r w:rsidRPr="00E11471">
        <w:rPr>
          <w:sz w:val="20"/>
          <w:szCs w:val="20"/>
        </w:rPr>
        <w:t>в открытом аукционе на право заключения договора на размещение нестационарного объекта для организации досуга на</w:t>
      </w:r>
      <w:r w:rsidR="008A4604" w:rsidRPr="00E11471">
        <w:rPr>
          <w:sz w:val="20"/>
          <w:szCs w:val="20"/>
        </w:rPr>
        <w:t xml:space="preserve"> </w:t>
      </w:r>
      <w:r w:rsidRPr="00E11471">
        <w:rPr>
          <w:sz w:val="20"/>
          <w:szCs w:val="20"/>
        </w:rPr>
        <w:t>землях</w:t>
      </w:r>
      <w:proofErr w:type="gramEnd"/>
      <w:r w:rsidRPr="00E11471">
        <w:rPr>
          <w:sz w:val="20"/>
          <w:szCs w:val="20"/>
        </w:rPr>
        <w:t xml:space="preserve"> общего пользования территории городского округа «Город Калининград»:</w:t>
      </w:r>
    </w:p>
    <w:p w:rsidR="00E02AE4" w:rsidRPr="00E11471" w:rsidRDefault="00E02AE4" w:rsidP="00E02AE4">
      <w:pPr>
        <w:widowControl w:val="0"/>
        <w:contextualSpacing/>
        <w:rPr>
          <w:sz w:val="20"/>
          <w:szCs w:val="20"/>
        </w:rPr>
      </w:pPr>
    </w:p>
    <w:p w:rsidR="00E02AE4" w:rsidRPr="00E11471" w:rsidRDefault="00E02AE4" w:rsidP="00E02AE4">
      <w:pPr>
        <w:widowControl w:val="0"/>
        <w:contextualSpacing/>
        <w:rPr>
          <w:sz w:val="20"/>
          <w:szCs w:val="20"/>
        </w:rPr>
      </w:pPr>
      <w:r w:rsidRPr="00E11471">
        <w:rPr>
          <w:sz w:val="20"/>
          <w:szCs w:val="20"/>
        </w:rPr>
        <w:t>по адресу:__________________________________________________________</w:t>
      </w:r>
    </w:p>
    <w:p w:rsidR="00E02AE4" w:rsidRPr="00E11471" w:rsidRDefault="00E02AE4" w:rsidP="00E02AE4">
      <w:pPr>
        <w:widowControl w:val="0"/>
        <w:contextualSpacing/>
        <w:rPr>
          <w:sz w:val="20"/>
          <w:szCs w:val="20"/>
        </w:rPr>
      </w:pPr>
    </w:p>
    <w:p w:rsidR="00E02AE4" w:rsidRPr="00E11471" w:rsidRDefault="00E02AE4" w:rsidP="00E02AE4">
      <w:pPr>
        <w:widowControl w:val="0"/>
        <w:contextualSpacing/>
        <w:rPr>
          <w:sz w:val="20"/>
          <w:szCs w:val="20"/>
        </w:rPr>
      </w:pPr>
      <w:r w:rsidRPr="00E11471">
        <w:rPr>
          <w:sz w:val="20"/>
          <w:szCs w:val="20"/>
        </w:rPr>
        <w:t>лот:_______________________________________________________________</w:t>
      </w:r>
    </w:p>
    <w:p w:rsidR="00E02AE4" w:rsidRPr="00E11471" w:rsidRDefault="00E02AE4" w:rsidP="00E02AE4">
      <w:pPr>
        <w:widowControl w:val="0"/>
        <w:contextualSpacing/>
        <w:rPr>
          <w:sz w:val="20"/>
          <w:szCs w:val="20"/>
        </w:rPr>
      </w:pPr>
    </w:p>
    <w:p w:rsidR="00E02AE4" w:rsidRPr="00E11471" w:rsidRDefault="00E02AE4" w:rsidP="00E02AE4">
      <w:pPr>
        <w:widowControl w:val="0"/>
        <w:contextualSpacing/>
        <w:rPr>
          <w:sz w:val="20"/>
          <w:szCs w:val="20"/>
        </w:rPr>
      </w:pPr>
      <w:r w:rsidRPr="00E11471">
        <w:rPr>
          <w:sz w:val="20"/>
          <w:szCs w:val="20"/>
        </w:rPr>
        <w:t>специализация объекта досуга: __________________________________________________________________</w:t>
      </w:r>
    </w:p>
    <w:p w:rsidR="00E02AE4" w:rsidRPr="00E11471" w:rsidRDefault="00E02AE4" w:rsidP="00E02AE4">
      <w:pPr>
        <w:widowControl w:val="0"/>
        <w:autoSpaceDE w:val="0"/>
        <w:autoSpaceDN w:val="0"/>
        <w:adjustRightInd w:val="0"/>
        <w:contextualSpacing/>
        <w:jc w:val="center"/>
        <w:outlineLvl w:val="2"/>
        <w:rPr>
          <w:sz w:val="20"/>
          <w:szCs w:val="20"/>
        </w:rPr>
      </w:pPr>
    </w:p>
    <w:tbl>
      <w:tblPr>
        <w:tblW w:w="9356" w:type="dxa"/>
        <w:tblInd w:w="70" w:type="dxa"/>
        <w:tblLayout w:type="fixed"/>
        <w:tblCellMar>
          <w:left w:w="70" w:type="dxa"/>
          <w:right w:w="70" w:type="dxa"/>
        </w:tblCellMar>
        <w:tblLook w:val="0000"/>
      </w:tblPr>
      <w:tblGrid>
        <w:gridCol w:w="4748"/>
        <w:gridCol w:w="1109"/>
        <w:gridCol w:w="1907"/>
        <w:gridCol w:w="1592"/>
      </w:tblGrid>
      <w:tr w:rsidR="00E02AE4" w:rsidRPr="00E11471" w:rsidTr="006865A7">
        <w:trPr>
          <w:cantSplit/>
          <w:trHeight w:val="482"/>
        </w:trPr>
        <w:tc>
          <w:tcPr>
            <w:tcW w:w="4748" w:type="dxa"/>
            <w:tcBorders>
              <w:top w:val="single" w:sz="6" w:space="0" w:color="auto"/>
              <w:left w:val="single" w:sz="6" w:space="0" w:color="auto"/>
              <w:bottom w:val="single" w:sz="6" w:space="0" w:color="auto"/>
              <w:right w:val="single" w:sz="6" w:space="0" w:color="auto"/>
            </w:tcBorders>
          </w:tcPr>
          <w:p w:rsidR="00E02AE4" w:rsidRPr="00E11471" w:rsidRDefault="00E02AE4" w:rsidP="006865A7">
            <w:pPr>
              <w:widowControl w:val="0"/>
              <w:autoSpaceDE w:val="0"/>
              <w:autoSpaceDN w:val="0"/>
              <w:adjustRightInd w:val="0"/>
              <w:contextualSpacing/>
              <w:jc w:val="center"/>
              <w:rPr>
                <w:sz w:val="20"/>
                <w:szCs w:val="20"/>
              </w:rPr>
            </w:pPr>
            <w:r w:rsidRPr="00E11471">
              <w:rPr>
                <w:sz w:val="20"/>
                <w:szCs w:val="20"/>
              </w:rPr>
              <w:t>Наименование документа</w:t>
            </w:r>
          </w:p>
        </w:tc>
        <w:tc>
          <w:tcPr>
            <w:tcW w:w="1109" w:type="dxa"/>
            <w:tcBorders>
              <w:top w:val="single" w:sz="6" w:space="0" w:color="auto"/>
              <w:left w:val="single" w:sz="6" w:space="0" w:color="auto"/>
              <w:bottom w:val="single" w:sz="6" w:space="0" w:color="auto"/>
              <w:right w:val="single" w:sz="6" w:space="0" w:color="auto"/>
            </w:tcBorders>
          </w:tcPr>
          <w:p w:rsidR="00E02AE4" w:rsidRPr="00E11471" w:rsidRDefault="00E02AE4" w:rsidP="006865A7">
            <w:pPr>
              <w:widowControl w:val="0"/>
              <w:autoSpaceDE w:val="0"/>
              <w:autoSpaceDN w:val="0"/>
              <w:adjustRightInd w:val="0"/>
              <w:contextualSpacing/>
              <w:rPr>
                <w:sz w:val="20"/>
                <w:szCs w:val="20"/>
              </w:rPr>
            </w:pPr>
            <w:proofErr w:type="spellStart"/>
            <w:proofErr w:type="gramStart"/>
            <w:r w:rsidRPr="00E11471">
              <w:rPr>
                <w:sz w:val="20"/>
                <w:szCs w:val="20"/>
              </w:rPr>
              <w:t>Подлин-ник</w:t>
            </w:r>
            <w:proofErr w:type="spellEnd"/>
            <w:proofErr w:type="gramEnd"/>
          </w:p>
        </w:tc>
        <w:tc>
          <w:tcPr>
            <w:tcW w:w="1907" w:type="dxa"/>
            <w:tcBorders>
              <w:top w:val="single" w:sz="6" w:space="0" w:color="auto"/>
              <w:left w:val="single" w:sz="6" w:space="0" w:color="auto"/>
              <w:bottom w:val="single" w:sz="6" w:space="0" w:color="auto"/>
              <w:right w:val="single" w:sz="4" w:space="0" w:color="auto"/>
            </w:tcBorders>
          </w:tcPr>
          <w:p w:rsidR="00E02AE4" w:rsidRPr="00E11471" w:rsidRDefault="00E02AE4" w:rsidP="006865A7">
            <w:pPr>
              <w:widowControl w:val="0"/>
              <w:autoSpaceDE w:val="0"/>
              <w:autoSpaceDN w:val="0"/>
              <w:adjustRightInd w:val="0"/>
              <w:contextualSpacing/>
              <w:rPr>
                <w:sz w:val="20"/>
                <w:szCs w:val="20"/>
              </w:rPr>
            </w:pPr>
            <w:r w:rsidRPr="00E11471">
              <w:rPr>
                <w:sz w:val="20"/>
                <w:szCs w:val="20"/>
              </w:rPr>
              <w:t>Нотариально</w:t>
            </w:r>
            <w:r w:rsidRPr="00E11471">
              <w:rPr>
                <w:sz w:val="20"/>
                <w:szCs w:val="20"/>
              </w:rPr>
              <w:br/>
              <w:t xml:space="preserve">заверенная </w:t>
            </w:r>
            <w:r w:rsidRPr="00E11471">
              <w:rPr>
                <w:sz w:val="20"/>
                <w:szCs w:val="20"/>
              </w:rPr>
              <w:br/>
              <w:t>копия</w:t>
            </w:r>
          </w:p>
        </w:tc>
        <w:tc>
          <w:tcPr>
            <w:tcW w:w="1592" w:type="dxa"/>
            <w:tcBorders>
              <w:top w:val="single" w:sz="6" w:space="0" w:color="auto"/>
              <w:left w:val="single" w:sz="6" w:space="0" w:color="auto"/>
              <w:bottom w:val="single" w:sz="6" w:space="0" w:color="auto"/>
              <w:right w:val="single" w:sz="6" w:space="0" w:color="auto"/>
            </w:tcBorders>
          </w:tcPr>
          <w:p w:rsidR="00E02AE4" w:rsidRPr="00E11471" w:rsidRDefault="00E02AE4" w:rsidP="006865A7">
            <w:pPr>
              <w:widowControl w:val="0"/>
              <w:autoSpaceDE w:val="0"/>
              <w:autoSpaceDN w:val="0"/>
              <w:adjustRightInd w:val="0"/>
              <w:ind w:left="-37"/>
              <w:contextualSpacing/>
              <w:rPr>
                <w:sz w:val="20"/>
                <w:szCs w:val="20"/>
              </w:rPr>
            </w:pPr>
            <w:r w:rsidRPr="00E11471">
              <w:rPr>
                <w:sz w:val="20"/>
                <w:szCs w:val="20"/>
              </w:rPr>
              <w:t>Количество ли</w:t>
            </w:r>
            <w:r w:rsidRPr="00E11471">
              <w:rPr>
                <w:sz w:val="20"/>
                <w:szCs w:val="20"/>
              </w:rPr>
              <w:t>с</w:t>
            </w:r>
            <w:r w:rsidRPr="00E11471">
              <w:rPr>
                <w:sz w:val="20"/>
                <w:szCs w:val="20"/>
              </w:rPr>
              <w:t>тов</w:t>
            </w:r>
          </w:p>
        </w:tc>
      </w:tr>
      <w:tr w:rsidR="00E02AE4" w:rsidRPr="00E11471" w:rsidTr="006865A7">
        <w:trPr>
          <w:cantSplit/>
          <w:trHeight w:val="362"/>
        </w:trPr>
        <w:tc>
          <w:tcPr>
            <w:tcW w:w="7764" w:type="dxa"/>
            <w:gridSpan w:val="3"/>
            <w:tcBorders>
              <w:top w:val="single" w:sz="6" w:space="0" w:color="auto"/>
              <w:left w:val="single" w:sz="6" w:space="0" w:color="auto"/>
              <w:bottom w:val="single" w:sz="6" w:space="0" w:color="auto"/>
              <w:right w:val="single" w:sz="4" w:space="0" w:color="auto"/>
            </w:tcBorders>
          </w:tcPr>
          <w:p w:rsidR="00E02AE4" w:rsidRPr="00E11471" w:rsidRDefault="00E02AE4" w:rsidP="006865A7">
            <w:pPr>
              <w:widowControl w:val="0"/>
              <w:autoSpaceDE w:val="0"/>
              <w:autoSpaceDN w:val="0"/>
              <w:adjustRightInd w:val="0"/>
              <w:contextualSpacing/>
              <w:rPr>
                <w:sz w:val="20"/>
                <w:szCs w:val="20"/>
              </w:rPr>
            </w:pPr>
            <w:r w:rsidRPr="00E11471">
              <w:rPr>
                <w:sz w:val="20"/>
                <w:szCs w:val="20"/>
              </w:rPr>
              <w:t>1. Документы, общие для юридических лиц и индивидуальных предпринимателей</w:t>
            </w:r>
          </w:p>
        </w:tc>
        <w:tc>
          <w:tcPr>
            <w:tcW w:w="1592" w:type="dxa"/>
            <w:tcBorders>
              <w:top w:val="single" w:sz="6" w:space="0" w:color="auto"/>
              <w:left w:val="single" w:sz="4" w:space="0" w:color="auto"/>
              <w:bottom w:val="single" w:sz="6" w:space="0" w:color="auto"/>
              <w:right w:val="single" w:sz="6" w:space="0" w:color="auto"/>
            </w:tcBorders>
          </w:tcPr>
          <w:p w:rsidR="00E02AE4" w:rsidRPr="00E11471" w:rsidRDefault="00E02AE4" w:rsidP="006865A7">
            <w:pPr>
              <w:widowControl w:val="0"/>
              <w:autoSpaceDE w:val="0"/>
              <w:autoSpaceDN w:val="0"/>
              <w:adjustRightInd w:val="0"/>
              <w:contextualSpacing/>
              <w:rPr>
                <w:sz w:val="20"/>
                <w:szCs w:val="20"/>
              </w:rPr>
            </w:pPr>
          </w:p>
        </w:tc>
      </w:tr>
      <w:tr w:rsidR="00E02AE4" w:rsidRPr="00E11471" w:rsidTr="006865A7">
        <w:trPr>
          <w:cantSplit/>
          <w:trHeight w:val="482"/>
        </w:trPr>
        <w:tc>
          <w:tcPr>
            <w:tcW w:w="4748" w:type="dxa"/>
            <w:tcBorders>
              <w:top w:val="single" w:sz="6" w:space="0" w:color="auto"/>
              <w:left w:val="single" w:sz="6" w:space="0" w:color="auto"/>
              <w:bottom w:val="single" w:sz="6" w:space="0" w:color="auto"/>
              <w:right w:val="single" w:sz="6" w:space="0" w:color="auto"/>
            </w:tcBorders>
          </w:tcPr>
          <w:p w:rsidR="00E02AE4" w:rsidRPr="00E11471" w:rsidRDefault="00E02AE4" w:rsidP="006865A7">
            <w:pPr>
              <w:widowControl w:val="0"/>
              <w:autoSpaceDE w:val="0"/>
              <w:autoSpaceDN w:val="0"/>
              <w:adjustRightInd w:val="0"/>
              <w:contextualSpacing/>
              <w:rPr>
                <w:sz w:val="20"/>
                <w:szCs w:val="20"/>
              </w:rPr>
            </w:pPr>
            <w:r w:rsidRPr="00E11471">
              <w:rPr>
                <w:sz w:val="20"/>
                <w:szCs w:val="20"/>
              </w:rPr>
              <w:t xml:space="preserve">1.1. Заявка на участие в аукционе </w:t>
            </w:r>
          </w:p>
        </w:tc>
        <w:tc>
          <w:tcPr>
            <w:tcW w:w="1109" w:type="dxa"/>
            <w:tcBorders>
              <w:top w:val="single" w:sz="6" w:space="0" w:color="auto"/>
              <w:left w:val="single" w:sz="6" w:space="0" w:color="auto"/>
              <w:bottom w:val="single" w:sz="6" w:space="0" w:color="auto"/>
              <w:right w:val="single" w:sz="6" w:space="0" w:color="auto"/>
            </w:tcBorders>
          </w:tcPr>
          <w:p w:rsidR="00E02AE4" w:rsidRPr="00E11471" w:rsidRDefault="00E02AE4" w:rsidP="006865A7">
            <w:pPr>
              <w:widowControl w:val="0"/>
              <w:autoSpaceDE w:val="0"/>
              <w:autoSpaceDN w:val="0"/>
              <w:adjustRightInd w:val="0"/>
              <w:contextualSpacing/>
              <w:jc w:val="center"/>
              <w:rPr>
                <w:sz w:val="20"/>
                <w:szCs w:val="20"/>
              </w:rPr>
            </w:pPr>
            <w:r w:rsidRPr="00E11471">
              <w:rPr>
                <w:sz w:val="20"/>
                <w:szCs w:val="20"/>
              </w:rPr>
              <w:t>Х</w:t>
            </w:r>
          </w:p>
        </w:tc>
        <w:tc>
          <w:tcPr>
            <w:tcW w:w="1907" w:type="dxa"/>
            <w:tcBorders>
              <w:top w:val="single" w:sz="6" w:space="0" w:color="auto"/>
              <w:left w:val="single" w:sz="6" w:space="0" w:color="auto"/>
              <w:bottom w:val="single" w:sz="6" w:space="0" w:color="auto"/>
              <w:right w:val="single" w:sz="4" w:space="0" w:color="auto"/>
            </w:tcBorders>
          </w:tcPr>
          <w:p w:rsidR="00E02AE4" w:rsidRPr="00E11471" w:rsidRDefault="00E02AE4" w:rsidP="006865A7">
            <w:pPr>
              <w:widowControl w:val="0"/>
              <w:autoSpaceDE w:val="0"/>
              <w:autoSpaceDN w:val="0"/>
              <w:adjustRightInd w:val="0"/>
              <w:contextualSpacing/>
              <w:jc w:val="center"/>
              <w:rPr>
                <w:sz w:val="20"/>
                <w:szCs w:val="20"/>
              </w:rPr>
            </w:pPr>
            <w:r w:rsidRPr="00E11471">
              <w:rPr>
                <w:sz w:val="20"/>
                <w:szCs w:val="20"/>
              </w:rPr>
              <w:t>-</w:t>
            </w:r>
          </w:p>
        </w:tc>
        <w:tc>
          <w:tcPr>
            <w:tcW w:w="1592" w:type="dxa"/>
            <w:tcBorders>
              <w:top w:val="single" w:sz="6" w:space="0" w:color="auto"/>
              <w:left w:val="single" w:sz="6" w:space="0" w:color="auto"/>
              <w:bottom w:val="single" w:sz="6" w:space="0" w:color="auto"/>
              <w:right w:val="single" w:sz="6" w:space="0" w:color="auto"/>
            </w:tcBorders>
          </w:tcPr>
          <w:p w:rsidR="00E02AE4" w:rsidRPr="00E11471" w:rsidRDefault="00E02AE4" w:rsidP="006865A7">
            <w:pPr>
              <w:widowControl w:val="0"/>
              <w:autoSpaceDE w:val="0"/>
              <w:autoSpaceDN w:val="0"/>
              <w:adjustRightInd w:val="0"/>
              <w:contextualSpacing/>
              <w:jc w:val="center"/>
              <w:rPr>
                <w:sz w:val="20"/>
                <w:szCs w:val="20"/>
              </w:rPr>
            </w:pPr>
          </w:p>
        </w:tc>
      </w:tr>
      <w:tr w:rsidR="00E02AE4" w:rsidRPr="00E11471" w:rsidTr="006865A7">
        <w:trPr>
          <w:cantSplit/>
          <w:trHeight w:val="482"/>
        </w:trPr>
        <w:tc>
          <w:tcPr>
            <w:tcW w:w="4748" w:type="dxa"/>
            <w:tcBorders>
              <w:top w:val="single" w:sz="6" w:space="0" w:color="auto"/>
              <w:left w:val="single" w:sz="6" w:space="0" w:color="auto"/>
              <w:bottom w:val="single" w:sz="6" w:space="0" w:color="auto"/>
              <w:right w:val="single" w:sz="6" w:space="0" w:color="auto"/>
            </w:tcBorders>
          </w:tcPr>
          <w:p w:rsidR="00E02AE4" w:rsidRPr="00E11471" w:rsidRDefault="00E02AE4" w:rsidP="006865A7">
            <w:pPr>
              <w:widowControl w:val="0"/>
              <w:autoSpaceDE w:val="0"/>
              <w:autoSpaceDN w:val="0"/>
              <w:adjustRightInd w:val="0"/>
              <w:contextualSpacing/>
              <w:rPr>
                <w:sz w:val="20"/>
                <w:szCs w:val="20"/>
              </w:rPr>
            </w:pPr>
            <w:r w:rsidRPr="00E11471">
              <w:rPr>
                <w:sz w:val="20"/>
                <w:szCs w:val="20"/>
              </w:rPr>
              <w:t>1.2. Документ, подтверждающий полномочия лица на осуществление действий от имени заявителя</w:t>
            </w:r>
          </w:p>
        </w:tc>
        <w:tc>
          <w:tcPr>
            <w:tcW w:w="1109" w:type="dxa"/>
            <w:tcBorders>
              <w:top w:val="single" w:sz="6" w:space="0" w:color="auto"/>
              <w:left w:val="single" w:sz="6" w:space="0" w:color="auto"/>
              <w:bottom w:val="single" w:sz="6" w:space="0" w:color="auto"/>
              <w:right w:val="single" w:sz="6" w:space="0" w:color="auto"/>
            </w:tcBorders>
          </w:tcPr>
          <w:p w:rsidR="00E02AE4" w:rsidRPr="00E11471" w:rsidRDefault="00E02AE4" w:rsidP="006865A7">
            <w:pPr>
              <w:widowControl w:val="0"/>
              <w:autoSpaceDE w:val="0"/>
              <w:autoSpaceDN w:val="0"/>
              <w:adjustRightInd w:val="0"/>
              <w:contextualSpacing/>
              <w:jc w:val="center"/>
              <w:rPr>
                <w:sz w:val="20"/>
                <w:szCs w:val="20"/>
              </w:rPr>
            </w:pPr>
            <w:r w:rsidRPr="00E11471">
              <w:rPr>
                <w:sz w:val="20"/>
                <w:szCs w:val="20"/>
              </w:rPr>
              <w:t>Х</w:t>
            </w:r>
          </w:p>
        </w:tc>
        <w:tc>
          <w:tcPr>
            <w:tcW w:w="1907" w:type="dxa"/>
            <w:tcBorders>
              <w:top w:val="single" w:sz="6" w:space="0" w:color="auto"/>
              <w:left w:val="single" w:sz="6" w:space="0" w:color="auto"/>
              <w:bottom w:val="single" w:sz="6" w:space="0" w:color="auto"/>
              <w:right w:val="single" w:sz="4" w:space="0" w:color="auto"/>
            </w:tcBorders>
          </w:tcPr>
          <w:p w:rsidR="00E02AE4" w:rsidRPr="00E11471" w:rsidRDefault="00E02AE4" w:rsidP="006865A7">
            <w:pPr>
              <w:widowControl w:val="0"/>
              <w:autoSpaceDE w:val="0"/>
              <w:autoSpaceDN w:val="0"/>
              <w:adjustRightInd w:val="0"/>
              <w:contextualSpacing/>
              <w:jc w:val="center"/>
              <w:rPr>
                <w:sz w:val="20"/>
                <w:szCs w:val="20"/>
              </w:rPr>
            </w:pPr>
          </w:p>
        </w:tc>
        <w:tc>
          <w:tcPr>
            <w:tcW w:w="1592" w:type="dxa"/>
            <w:tcBorders>
              <w:top w:val="single" w:sz="6" w:space="0" w:color="auto"/>
              <w:left w:val="single" w:sz="6" w:space="0" w:color="auto"/>
              <w:bottom w:val="single" w:sz="6" w:space="0" w:color="auto"/>
              <w:right w:val="single" w:sz="6" w:space="0" w:color="auto"/>
            </w:tcBorders>
          </w:tcPr>
          <w:p w:rsidR="00E02AE4" w:rsidRPr="00E11471" w:rsidRDefault="00E02AE4" w:rsidP="006865A7">
            <w:pPr>
              <w:widowControl w:val="0"/>
              <w:autoSpaceDE w:val="0"/>
              <w:autoSpaceDN w:val="0"/>
              <w:adjustRightInd w:val="0"/>
              <w:contextualSpacing/>
              <w:jc w:val="center"/>
              <w:rPr>
                <w:sz w:val="20"/>
                <w:szCs w:val="20"/>
              </w:rPr>
            </w:pPr>
          </w:p>
        </w:tc>
      </w:tr>
      <w:tr w:rsidR="00E02AE4" w:rsidRPr="00E11471" w:rsidTr="006865A7">
        <w:trPr>
          <w:cantSplit/>
          <w:trHeight w:val="482"/>
        </w:trPr>
        <w:tc>
          <w:tcPr>
            <w:tcW w:w="4748" w:type="dxa"/>
            <w:tcBorders>
              <w:top w:val="single" w:sz="6" w:space="0" w:color="auto"/>
              <w:left w:val="single" w:sz="6" w:space="0" w:color="auto"/>
              <w:bottom w:val="single" w:sz="6" w:space="0" w:color="auto"/>
              <w:right w:val="single" w:sz="6" w:space="0" w:color="auto"/>
            </w:tcBorders>
          </w:tcPr>
          <w:p w:rsidR="00E02AE4" w:rsidRPr="00E11471" w:rsidRDefault="00E02AE4" w:rsidP="006865A7">
            <w:pPr>
              <w:widowControl w:val="0"/>
              <w:autoSpaceDE w:val="0"/>
              <w:autoSpaceDN w:val="0"/>
              <w:adjustRightInd w:val="0"/>
              <w:contextualSpacing/>
              <w:rPr>
                <w:sz w:val="20"/>
                <w:szCs w:val="20"/>
              </w:rPr>
            </w:pPr>
            <w:r w:rsidRPr="00E11471">
              <w:rPr>
                <w:sz w:val="20"/>
                <w:szCs w:val="20"/>
              </w:rPr>
              <w:t>1.3. Доверенность на осуществление действий от имени заявителя</w:t>
            </w:r>
          </w:p>
        </w:tc>
        <w:tc>
          <w:tcPr>
            <w:tcW w:w="1109" w:type="dxa"/>
            <w:tcBorders>
              <w:top w:val="single" w:sz="6" w:space="0" w:color="auto"/>
              <w:left w:val="single" w:sz="6" w:space="0" w:color="auto"/>
              <w:bottom w:val="single" w:sz="6" w:space="0" w:color="auto"/>
              <w:right w:val="single" w:sz="6" w:space="0" w:color="auto"/>
            </w:tcBorders>
          </w:tcPr>
          <w:p w:rsidR="00E02AE4" w:rsidRPr="00E11471" w:rsidRDefault="00E02AE4" w:rsidP="006865A7">
            <w:pPr>
              <w:widowControl w:val="0"/>
              <w:autoSpaceDE w:val="0"/>
              <w:autoSpaceDN w:val="0"/>
              <w:adjustRightInd w:val="0"/>
              <w:contextualSpacing/>
              <w:jc w:val="center"/>
              <w:rPr>
                <w:sz w:val="20"/>
                <w:szCs w:val="20"/>
              </w:rPr>
            </w:pPr>
          </w:p>
        </w:tc>
        <w:tc>
          <w:tcPr>
            <w:tcW w:w="1907" w:type="dxa"/>
            <w:tcBorders>
              <w:top w:val="single" w:sz="6" w:space="0" w:color="auto"/>
              <w:left w:val="single" w:sz="6" w:space="0" w:color="auto"/>
              <w:bottom w:val="single" w:sz="6" w:space="0" w:color="auto"/>
              <w:right w:val="single" w:sz="6" w:space="0" w:color="auto"/>
            </w:tcBorders>
          </w:tcPr>
          <w:p w:rsidR="00E02AE4" w:rsidRPr="00E11471" w:rsidRDefault="00E02AE4" w:rsidP="006865A7">
            <w:pPr>
              <w:widowControl w:val="0"/>
              <w:autoSpaceDE w:val="0"/>
              <w:autoSpaceDN w:val="0"/>
              <w:adjustRightInd w:val="0"/>
              <w:contextualSpacing/>
              <w:jc w:val="center"/>
              <w:rPr>
                <w:sz w:val="20"/>
                <w:szCs w:val="20"/>
              </w:rPr>
            </w:pPr>
            <w:r w:rsidRPr="00E11471">
              <w:rPr>
                <w:sz w:val="20"/>
                <w:szCs w:val="20"/>
              </w:rPr>
              <w:t>Х</w:t>
            </w:r>
          </w:p>
        </w:tc>
        <w:tc>
          <w:tcPr>
            <w:tcW w:w="1592" w:type="dxa"/>
            <w:tcBorders>
              <w:top w:val="single" w:sz="6" w:space="0" w:color="auto"/>
              <w:left w:val="single" w:sz="6" w:space="0" w:color="auto"/>
              <w:bottom w:val="single" w:sz="6" w:space="0" w:color="auto"/>
              <w:right w:val="single" w:sz="6" w:space="0" w:color="auto"/>
            </w:tcBorders>
          </w:tcPr>
          <w:p w:rsidR="00E02AE4" w:rsidRPr="00E11471" w:rsidRDefault="00E02AE4" w:rsidP="006865A7">
            <w:pPr>
              <w:widowControl w:val="0"/>
              <w:autoSpaceDE w:val="0"/>
              <w:autoSpaceDN w:val="0"/>
              <w:adjustRightInd w:val="0"/>
              <w:contextualSpacing/>
              <w:jc w:val="center"/>
              <w:rPr>
                <w:sz w:val="20"/>
                <w:szCs w:val="20"/>
              </w:rPr>
            </w:pPr>
          </w:p>
        </w:tc>
      </w:tr>
      <w:tr w:rsidR="00E02AE4" w:rsidRPr="00E11471" w:rsidTr="006865A7">
        <w:trPr>
          <w:cantSplit/>
          <w:trHeight w:val="482"/>
        </w:trPr>
        <w:tc>
          <w:tcPr>
            <w:tcW w:w="4748" w:type="dxa"/>
            <w:tcBorders>
              <w:top w:val="single" w:sz="6" w:space="0" w:color="auto"/>
              <w:left w:val="single" w:sz="6" w:space="0" w:color="auto"/>
              <w:bottom w:val="single" w:sz="6" w:space="0" w:color="auto"/>
              <w:right w:val="single" w:sz="6" w:space="0" w:color="auto"/>
            </w:tcBorders>
          </w:tcPr>
          <w:p w:rsidR="00E02AE4" w:rsidRPr="00E11471" w:rsidRDefault="00E02AE4" w:rsidP="006865A7">
            <w:pPr>
              <w:widowControl w:val="0"/>
              <w:autoSpaceDE w:val="0"/>
              <w:autoSpaceDN w:val="0"/>
              <w:adjustRightInd w:val="0"/>
              <w:contextualSpacing/>
              <w:rPr>
                <w:sz w:val="20"/>
                <w:szCs w:val="20"/>
              </w:rPr>
            </w:pPr>
            <w:r w:rsidRPr="00E11471">
              <w:rPr>
                <w:sz w:val="20"/>
                <w:szCs w:val="20"/>
              </w:rPr>
              <w:t>1.4. Заявление о непризнании заявителя несосто</w:t>
            </w:r>
            <w:r w:rsidRPr="00E11471">
              <w:rPr>
                <w:sz w:val="20"/>
                <w:szCs w:val="20"/>
              </w:rPr>
              <w:t>я</w:t>
            </w:r>
            <w:r w:rsidRPr="00E11471">
              <w:rPr>
                <w:sz w:val="20"/>
                <w:szCs w:val="20"/>
              </w:rPr>
              <w:t xml:space="preserve">тельным (банкротом) и </w:t>
            </w:r>
            <w:proofErr w:type="spellStart"/>
            <w:r w:rsidRPr="00E11471">
              <w:rPr>
                <w:sz w:val="20"/>
                <w:szCs w:val="20"/>
              </w:rPr>
              <w:t>неприостановление</w:t>
            </w:r>
            <w:proofErr w:type="spellEnd"/>
            <w:r w:rsidRPr="00E11471">
              <w:rPr>
                <w:sz w:val="20"/>
                <w:szCs w:val="20"/>
              </w:rPr>
              <w:t xml:space="preserve"> деятел</w:t>
            </w:r>
            <w:r w:rsidRPr="00E11471">
              <w:rPr>
                <w:sz w:val="20"/>
                <w:szCs w:val="20"/>
              </w:rPr>
              <w:t>ь</w:t>
            </w:r>
            <w:r w:rsidRPr="00E11471">
              <w:rPr>
                <w:sz w:val="20"/>
                <w:szCs w:val="20"/>
              </w:rPr>
              <w:t xml:space="preserve">ности </w:t>
            </w:r>
          </w:p>
        </w:tc>
        <w:tc>
          <w:tcPr>
            <w:tcW w:w="1109" w:type="dxa"/>
            <w:tcBorders>
              <w:top w:val="single" w:sz="6" w:space="0" w:color="auto"/>
              <w:left w:val="single" w:sz="6" w:space="0" w:color="auto"/>
              <w:bottom w:val="single" w:sz="6" w:space="0" w:color="auto"/>
              <w:right w:val="single" w:sz="6" w:space="0" w:color="auto"/>
            </w:tcBorders>
          </w:tcPr>
          <w:p w:rsidR="00E02AE4" w:rsidRPr="00E11471" w:rsidRDefault="00E02AE4" w:rsidP="006865A7">
            <w:pPr>
              <w:widowControl w:val="0"/>
              <w:autoSpaceDE w:val="0"/>
              <w:autoSpaceDN w:val="0"/>
              <w:adjustRightInd w:val="0"/>
              <w:contextualSpacing/>
              <w:jc w:val="center"/>
              <w:rPr>
                <w:sz w:val="20"/>
                <w:szCs w:val="20"/>
              </w:rPr>
            </w:pPr>
            <w:r w:rsidRPr="00E11471">
              <w:rPr>
                <w:sz w:val="20"/>
                <w:szCs w:val="20"/>
              </w:rPr>
              <w:t>Х</w:t>
            </w:r>
          </w:p>
        </w:tc>
        <w:tc>
          <w:tcPr>
            <w:tcW w:w="1907" w:type="dxa"/>
            <w:tcBorders>
              <w:top w:val="single" w:sz="6" w:space="0" w:color="auto"/>
              <w:left w:val="single" w:sz="6" w:space="0" w:color="auto"/>
              <w:bottom w:val="single" w:sz="6" w:space="0" w:color="auto"/>
              <w:right w:val="single" w:sz="6" w:space="0" w:color="auto"/>
            </w:tcBorders>
          </w:tcPr>
          <w:p w:rsidR="00E02AE4" w:rsidRPr="00E11471" w:rsidRDefault="00E02AE4" w:rsidP="006865A7">
            <w:pPr>
              <w:widowControl w:val="0"/>
              <w:autoSpaceDE w:val="0"/>
              <w:autoSpaceDN w:val="0"/>
              <w:adjustRightInd w:val="0"/>
              <w:contextualSpacing/>
              <w:jc w:val="center"/>
              <w:rPr>
                <w:sz w:val="20"/>
                <w:szCs w:val="20"/>
              </w:rPr>
            </w:pPr>
          </w:p>
        </w:tc>
        <w:tc>
          <w:tcPr>
            <w:tcW w:w="1592" w:type="dxa"/>
            <w:tcBorders>
              <w:top w:val="single" w:sz="6" w:space="0" w:color="auto"/>
              <w:left w:val="single" w:sz="6" w:space="0" w:color="auto"/>
              <w:bottom w:val="single" w:sz="6" w:space="0" w:color="auto"/>
              <w:right w:val="single" w:sz="6" w:space="0" w:color="auto"/>
            </w:tcBorders>
          </w:tcPr>
          <w:p w:rsidR="00E02AE4" w:rsidRPr="00E11471" w:rsidRDefault="00E02AE4" w:rsidP="006865A7">
            <w:pPr>
              <w:widowControl w:val="0"/>
              <w:autoSpaceDE w:val="0"/>
              <w:autoSpaceDN w:val="0"/>
              <w:adjustRightInd w:val="0"/>
              <w:contextualSpacing/>
              <w:jc w:val="center"/>
              <w:rPr>
                <w:sz w:val="20"/>
                <w:szCs w:val="20"/>
              </w:rPr>
            </w:pPr>
          </w:p>
        </w:tc>
      </w:tr>
    </w:tbl>
    <w:p w:rsidR="00E02AE4" w:rsidRPr="00E11471" w:rsidRDefault="00E02AE4" w:rsidP="00E02AE4">
      <w:pPr>
        <w:widowControl w:val="0"/>
        <w:ind w:right="125" w:firstLine="540"/>
        <w:contextualSpacing/>
        <w:rPr>
          <w:bCs/>
          <w:iCs/>
          <w:sz w:val="20"/>
          <w:szCs w:val="20"/>
        </w:rPr>
      </w:pPr>
    </w:p>
    <w:p w:rsidR="00E02AE4" w:rsidRPr="00E11471" w:rsidRDefault="00E02AE4" w:rsidP="00E02AE4">
      <w:pPr>
        <w:widowControl w:val="0"/>
        <w:ind w:right="125" w:firstLine="540"/>
        <w:contextualSpacing/>
        <w:rPr>
          <w:sz w:val="20"/>
          <w:szCs w:val="20"/>
        </w:rPr>
      </w:pPr>
      <w:r w:rsidRPr="00E11471">
        <w:rPr>
          <w:bCs/>
          <w:iCs/>
          <w:sz w:val="20"/>
          <w:szCs w:val="20"/>
        </w:rPr>
        <w:t>* В</w:t>
      </w:r>
      <w:r w:rsidRPr="00E11471">
        <w:rPr>
          <w:sz w:val="20"/>
          <w:szCs w:val="20"/>
        </w:rPr>
        <w:t xml:space="preserve"> случае несоответствия документа форме заявитель не будет допущен к участию в торгах.</w:t>
      </w:r>
    </w:p>
    <w:p w:rsidR="00E02AE4" w:rsidRPr="00E11471" w:rsidRDefault="00E02AE4" w:rsidP="00E02AE4">
      <w:pPr>
        <w:autoSpaceDE w:val="0"/>
        <w:autoSpaceDN w:val="0"/>
        <w:adjustRightInd w:val="0"/>
        <w:ind w:firstLine="540"/>
        <w:contextualSpacing/>
        <w:outlineLvl w:val="2"/>
        <w:rPr>
          <w:sz w:val="20"/>
          <w:szCs w:val="20"/>
        </w:rPr>
      </w:pPr>
      <w:r w:rsidRPr="00E11471">
        <w:rPr>
          <w:sz w:val="20"/>
          <w:szCs w:val="20"/>
        </w:rPr>
        <w:t xml:space="preserve">Заявитель подает заявку </w:t>
      </w:r>
      <w:proofErr w:type="gramStart"/>
      <w:r w:rsidRPr="00E11471">
        <w:rPr>
          <w:sz w:val="20"/>
          <w:szCs w:val="20"/>
        </w:rPr>
        <w:t>на участие в открытом аукционе на размещение нестационарного объекта для организ</w:t>
      </w:r>
      <w:r w:rsidRPr="00E11471">
        <w:rPr>
          <w:sz w:val="20"/>
          <w:szCs w:val="20"/>
        </w:rPr>
        <w:t>а</w:t>
      </w:r>
      <w:r w:rsidRPr="00E11471">
        <w:rPr>
          <w:sz w:val="20"/>
          <w:szCs w:val="20"/>
        </w:rPr>
        <w:t>ции досуга на</w:t>
      </w:r>
      <w:r w:rsidR="00854801" w:rsidRPr="00E11471">
        <w:rPr>
          <w:sz w:val="20"/>
          <w:szCs w:val="20"/>
        </w:rPr>
        <w:t xml:space="preserve"> </w:t>
      </w:r>
      <w:r w:rsidRPr="00E11471">
        <w:rPr>
          <w:sz w:val="20"/>
          <w:szCs w:val="20"/>
        </w:rPr>
        <w:t>землях</w:t>
      </w:r>
      <w:proofErr w:type="gramEnd"/>
      <w:r w:rsidRPr="00E11471">
        <w:rPr>
          <w:sz w:val="20"/>
          <w:szCs w:val="20"/>
        </w:rPr>
        <w:t xml:space="preserve"> общего пользования территории городского округа «Город Калининград» в письменной форме.  </w:t>
      </w:r>
    </w:p>
    <w:p w:rsidR="00E02AE4" w:rsidRPr="00E11471" w:rsidRDefault="00E02AE4" w:rsidP="00E02AE4">
      <w:pPr>
        <w:autoSpaceDE w:val="0"/>
        <w:autoSpaceDN w:val="0"/>
        <w:adjustRightInd w:val="0"/>
        <w:ind w:firstLine="540"/>
        <w:contextualSpacing/>
        <w:outlineLvl w:val="1"/>
        <w:rPr>
          <w:sz w:val="20"/>
          <w:szCs w:val="20"/>
        </w:rPr>
      </w:pPr>
      <w:r w:rsidRPr="00E11471">
        <w:rPr>
          <w:sz w:val="20"/>
          <w:szCs w:val="20"/>
        </w:rPr>
        <w:t>Один заявитель вправе подать только одну заявку на участие в аукционе по каждому лоту.</w:t>
      </w:r>
    </w:p>
    <w:p w:rsidR="00E02AE4" w:rsidRPr="00E11471" w:rsidRDefault="00E02AE4" w:rsidP="00E02AE4">
      <w:pPr>
        <w:autoSpaceDE w:val="0"/>
        <w:autoSpaceDN w:val="0"/>
        <w:adjustRightInd w:val="0"/>
        <w:ind w:firstLine="540"/>
        <w:contextualSpacing/>
        <w:outlineLvl w:val="1"/>
        <w:rPr>
          <w:sz w:val="20"/>
          <w:szCs w:val="20"/>
        </w:rPr>
      </w:pPr>
      <w:r w:rsidRPr="00E11471">
        <w:rPr>
          <w:sz w:val="20"/>
          <w:szCs w:val="20"/>
        </w:rPr>
        <w:t>В пункте 1 заявки заявитель указывает адрес размещения нестационарного объекта для организации досуга в с</w:t>
      </w:r>
      <w:r w:rsidRPr="00E11471">
        <w:rPr>
          <w:sz w:val="20"/>
          <w:szCs w:val="20"/>
        </w:rPr>
        <w:t>о</w:t>
      </w:r>
      <w:r w:rsidRPr="00E11471">
        <w:rPr>
          <w:sz w:val="20"/>
          <w:szCs w:val="20"/>
        </w:rPr>
        <w:t xml:space="preserve">ответствии со схемой размещения нестационарных объектов для организации досуга, организационно-правовую форму и полное наименование участника аукциона. </w:t>
      </w:r>
    </w:p>
    <w:p w:rsidR="00E02AE4" w:rsidRPr="00E11471" w:rsidRDefault="00E02AE4" w:rsidP="00E02AE4">
      <w:pPr>
        <w:autoSpaceDE w:val="0"/>
        <w:autoSpaceDN w:val="0"/>
        <w:adjustRightInd w:val="0"/>
        <w:ind w:firstLine="540"/>
        <w:contextualSpacing/>
        <w:outlineLvl w:val="1"/>
        <w:rPr>
          <w:sz w:val="20"/>
          <w:szCs w:val="20"/>
        </w:rPr>
      </w:pPr>
      <w:r w:rsidRPr="00E11471">
        <w:rPr>
          <w:sz w:val="20"/>
          <w:szCs w:val="20"/>
        </w:rPr>
        <w:t>В пункте 6 заявки указываются место нахождения заявителя, контактный телефон, почтовый адрес, электронная почта и банковские реквизиты для возврата задатка.</w:t>
      </w:r>
    </w:p>
    <w:p w:rsidR="00E02AE4" w:rsidRPr="00E11471" w:rsidRDefault="00E02AE4" w:rsidP="00E02AE4">
      <w:pPr>
        <w:autoSpaceDE w:val="0"/>
        <w:autoSpaceDN w:val="0"/>
        <w:adjustRightInd w:val="0"/>
        <w:ind w:firstLine="567"/>
        <w:contextualSpacing/>
        <w:rPr>
          <w:sz w:val="20"/>
          <w:szCs w:val="20"/>
        </w:rPr>
      </w:pPr>
      <w:r w:rsidRPr="00E11471">
        <w:rPr>
          <w:sz w:val="20"/>
          <w:szCs w:val="20"/>
        </w:rPr>
        <w:t>Документ, подтверждающий полномочия лица на осуществление действий от имени заявителя:</w:t>
      </w:r>
    </w:p>
    <w:p w:rsidR="00E02AE4" w:rsidRPr="00E11471" w:rsidRDefault="00E02AE4" w:rsidP="00E02AE4">
      <w:pPr>
        <w:autoSpaceDE w:val="0"/>
        <w:autoSpaceDN w:val="0"/>
        <w:adjustRightInd w:val="0"/>
        <w:ind w:firstLine="567"/>
        <w:contextualSpacing/>
        <w:rPr>
          <w:sz w:val="20"/>
          <w:szCs w:val="20"/>
        </w:rPr>
      </w:pPr>
      <w:r w:rsidRPr="00E11471">
        <w:rPr>
          <w:sz w:val="20"/>
          <w:szCs w:val="20"/>
        </w:rPr>
        <w:t>- для юридического лица – копия решения о назначении или об избрании либо копия приказа о назначении физ</w:t>
      </w:r>
      <w:r w:rsidRPr="00E11471">
        <w:rPr>
          <w:sz w:val="20"/>
          <w:szCs w:val="20"/>
        </w:rPr>
        <w:t>и</w:t>
      </w:r>
      <w:r w:rsidRPr="00E11471">
        <w:rPr>
          <w:sz w:val="20"/>
          <w:szCs w:val="20"/>
        </w:rPr>
        <w:t>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w:t>
      </w:r>
      <w:r w:rsidRPr="00E11471">
        <w:rPr>
          <w:sz w:val="20"/>
          <w:szCs w:val="20"/>
        </w:rPr>
        <w:t>о</w:t>
      </w:r>
      <w:r w:rsidRPr="00E11471">
        <w:rPr>
          <w:sz w:val="20"/>
          <w:szCs w:val="20"/>
        </w:rPr>
        <w:t>моченным руководителем заявителя, заявка на участие в аукционе должна содержать также документ, подтвержда</w:t>
      </w:r>
      <w:r w:rsidRPr="00E11471">
        <w:rPr>
          <w:sz w:val="20"/>
          <w:szCs w:val="20"/>
        </w:rPr>
        <w:t>ю</w:t>
      </w:r>
      <w:r w:rsidRPr="00E11471">
        <w:rPr>
          <w:sz w:val="20"/>
          <w:szCs w:val="20"/>
        </w:rPr>
        <w:t>щий полномочия такого лица;</w:t>
      </w:r>
    </w:p>
    <w:p w:rsidR="00E02AE4" w:rsidRPr="00E11471" w:rsidRDefault="00E02AE4" w:rsidP="00E02AE4">
      <w:pPr>
        <w:autoSpaceDE w:val="0"/>
        <w:autoSpaceDN w:val="0"/>
        <w:adjustRightInd w:val="0"/>
        <w:ind w:firstLine="567"/>
        <w:contextualSpacing/>
        <w:rPr>
          <w:sz w:val="20"/>
          <w:szCs w:val="20"/>
        </w:rPr>
      </w:pPr>
      <w:r w:rsidRPr="00E11471">
        <w:rPr>
          <w:sz w:val="20"/>
          <w:szCs w:val="20"/>
        </w:rPr>
        <w:t>- для индивидуального предпринимателя – копия паспорта гражданина Российской Федерации либо копия док</w:t>
      </w:r>
      <w:r w:rsidRPr="00E11471">
        <w:rPr>
          <w:sz w:val="20"/>
          <w:szCs w:val="20"/>
        </w:rPr>
        <w:t>у</w:t>
      </w:r>
      <w:r w:rsidRPr="00E11471">
        <w:rPr>
          <w:sz w:val="20"/>
          <w:szCs w:val="20"/>
        </w:rPr>
        <w:t>мента, его заменяющего.</w:t>
      </w:r>
      <w:r w:rsidR="008A4604" w:rsidRPr="00E11471">
        <w:rPr>
          <w:sz w:val="20"/>
          <w:szCs w:val="20"/>
        </w:rPr>
        <w:t xml:space="preserve"> </w:t>
      </w:r>
      <w:bookmarkStart w:id="7" w:name="_GoBack"/>
      <w:bookmarkEnd w:id="7"/>
      <w:r w:rsidRPr="00E11471">
        <w:rPr>
          <w:sz w:val="20"/>
          <w:szCs w:val="20"/>
        </w:rPr>
        <w:t>В случае если от имени заявителя действует иное лицо, заявка на участие в аукционе должна содержать также нотариально заверенную доверенность на осуществление действий от имени заявителя.</w:t>
      </w:r>
    </w:p>
    <w:p w:rsidR="00E02AE4" w:rsidRPr="00E11471" w:rsidRDefault="00E02AE4" w:rsidP="00E02AE4">
      <w:pPr>
        <w:autoSpaceDE w:val="0"/>
        <w:autoSpaceDN w:val="0"/>
        <w:adjustRightInd w:val="0"/>
        <w:ind w:firstLine="567"/>
        <w:contextualSpacing/>
        <w:rPr>
          <w:sz w:val="20"/>
          <w:szCs w:val="20"/>
        </w:rPr>
      </w:pPr>
      <w:r w:rsidRPr="00E11471">
        <w:rPr>
          <w:sz w:val="20"/>
          <w:szCs w:val="20"/>
        </w:rPr>
        <w:t>Заявление в свободной форме, скрепленное подписью заявителя и печатью (при наличии), о непризнании нес</w:t>
      </w:r>
      <w:r w:rsidRPr="00E11471">
        <w:rPr>
          <w:sz w:val="20"/>
          <w:szCs w:val="20"/>
        </w:rPr>
        <w:t>о</w:t>
      </w:r>
      <w:r w:rsidRPr="00E11471">
        <w:rPr>
          <w:sz w:val="20"/>
          <w:szCs w:val="20"/>
        </w:rPr>
        <w:t xml:space="preserve">стоятельным (банкротом) и </w:t>
      </w:r>
      <w:proofErr w:type="spellStart"/>
      <w:r w:rsidRPr="00E11471">
        <w:rPr>
          <w:sz w:val="20"/>
          <w:szCs w:val="20"/>
        </w:rPr>
        <w:t>неприостановление</w:t>
      </w:r>
      <w:proofErr w:type="spellEnd"/>
      <w:r w:rsidRPr="00E11471">
        <w:rPr>
          <w:sz w:val="20"/>
          <w:szCs w:val="20"/>
        </w:rPr>
        <w:t xml:space="preserve"> деятельности заявителя - юридического лица, индивидуального пре</w:t>
      </w:r>
      <w:r w:rsidRPr="00E11471">
        <w:rPr>
          <w:sz w:val="20"/>
          <w:szCs w:val="20"/>
        </w:rPr>
        <w:t>д</w:t>
      </w:r>
      <w:r w:rsidRPr="00E11471">
        <w:rPr>
          <w:sz w:val="20"/>
          <w:szCs w:val="20"/>
        </w:rPr>
        <w:t>принимателя.</w:t>
      </w:r>
    </w:p>
    <w:p w:rsidR="00E02AE4" w:rsidRPr="00E11471" w:rsidRDefault="00E02AE4" w:rsidP="00E02AE4">
      <w:pPr>
        <w:contextualSpacing/>
        <w:rPr>
          <w:sz w:val="20"/>
          <w:szCs w:val="20"/>
        </w:rPr>
      </w:pPr>
    </w:p>
    <w:sectPr w:rsidR="00E02AE4" w:rsidRPr="00E11471" w:rsidSect="00F2646D">
      <w:footerReference w:type="default" r:id="rId16"/>
      <w:pgSz w:w="12240" w:h="15840"/>
      <w:pgMar w:top="567" w:right="758" w:bottom="709" w:left="1134"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AC8" w:rsidRDefault="00C46AC8">
      <w:r>
        <w:separator/>
      </w:r>
    </w:p>
  </w:endnote>
  <w:endnote w:type="continuationSeparator" w:id="0">
    <w:p w:rsidR="00C46AC8" w:rsidRDefault="00C46A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uturi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E4" w:rsidRDefault="00250DF8" w:rsidP="00BC205B">
    <w:pPr>
      <w:pStyle w:val="a5"/>
      <w:framePr w:wrap="around" w:vAnchor="text" w:hAnchor="margin" w:xAlign="right" w:y="1"/>
      <w:rPr>
        <w:rStyle w:val="af0"/>
      </w:rPr>
    </w:pPr>
    <w:r>
      <w:rPr>
        <w:rStyle w:val="af0"/>
      </w:rPr>
      <w:fldChar w:fldCharType="begin"/>
    </w:r>
    <w:r w:rsidR="00E02AE4">
      <w:rPr>
        <w:rStyle w:val="af0"/>
      </w:rPr>
      <w:instrText xml:space="preserve">PAGE  </w:instrText>
    </w:r>
    <w:r>
      <w:rPr>
        <w:rStyle w:val="af0"/>
      </w:rPr>
      <w:fldChar w:fldCharType="end"/>
    </w:r>
  </w:p>
  <w:p w:rsidR="00E02AE4" w:rsidRDefault="00E02AE4" w:rsidP="00BC205B">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E4" w:rsidRDefault="00E02AE4">
    <w:pPr>
      <w:pStyle w:val="a5"/>
      <w:jc w:val="center"/>
    </w:pPr>
  </w:p>
  <w:p w:rsidR="00E02AE4" w:rsidRDefault="00E02AE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E4" w:rsidRDefault="00250DF8" w:rsidP="00BC205B">
    <w:pPr>
      <w:pStyle w:val="a5"/>
      <w:framePr w:wrap="around" w:vAnchor="text" w:hAnchor="margin" w:xAlign="right" w:y="1"/>
      <w:rPr>
        <w:rStyle w:val="af0"/>
      </w:rPr>
    </w:pPr>
    <w:r>
      <w:rPr>
        <w:rStyle w:val="af0"/>
      </w:rPr>
      <w:fldChar w:fldCharType="begin"/>
    </w:r>
    <w:r w:rsidR="00E02AE4">
      <w:rPr>
        <w:rStyle w:val="af0"/>
      </w:rPr>
      <w:instrText xml:space="preserve">PAGE  </w:instrText>
    </w:r>
    <w:r>
      <w:rPr>
        <w:rStyle w:val="af0"/>
      </w:rPr>
      <w:fldChar w:fldCharType="end"/>
    </w:r>
  </w:p>
  <w:p w:rsidR="00E02AE4" w:rsidRDefault="00E02AE4" w:rsidP="00BC205B">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E4" w:rsidRDefault="00E02AE4">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3E6" w:rsidRDefault="008E73E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AC8" w:rsidRDefault="00C46AC8">
      <w:r>
        <w:separator/>
      </w:r>
    </w:p>
  </w:footnote>
  <w:footnote w:type="continuationSeparator" w:id="0">
    <w:p w:rsidR="00C46AC8" w:rsidRDefault="00C46A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AE4" w:rsidRDefault="00250DF8">
    <w:pPr>
      <w:pStyle w:val="af2"/>
      <w:jc w:val="center"/>
    </w:pPr>
    <w:r>
      <w:fldChar w:fldCharType="begin"/>
    </w:r>
    <w:r w:rsidR="00E02AE4">
      <w:instrText>PAGE   \* MERGEFORMAT</w:instrText>
    </w:r>
    <w:r>
      <w:fldChar w:fldCharType="separate"/>
    </w:r>
    <w:r w:rsidR="00310FF9">
      <w:rPr>
        <w:noProof/>
      </w:rPr>
      <w:t>4</w:t>
    </w:r>
    <w:r>
      <w:rPr>
        <w:noProof/>
      </w:rPr>
      <w:fldChar w:fldCharType="end"/>
    </w:r>
  </w:p>
  <w:p w:rsidR="00E02AE4" w:rsidRDefault="00E02AE4">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66FE"/>
    <w:multiLevelType w:val="hybridMultilevel"/>
    <w:tmpl w:val="4A66AB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907679"/>
    <w:multiLevelType w:val="multilevel"/>
    <w:tmpl w:val="9770413A"/>
    <w:lvl w:ilvl="0">
      <w:start w:val="11"/>
      <w:numFmt w:val="decimal"/>
      <w:lvlText w:val="%1"/>
      <w:lvlJc w:val="left"/>
      <w:pPr>
        <w:ind w:left="525" w:hanging="525"/>
      </w:pPr>
      <w:rPr>
        <w:rFonts w:hint="default"/>
      </w:rPr>
    </w:lvl>
    <w:lvl w:ilvl="1">
      <w:start w:val="4"/>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2F0D07"/>
    <w:multiLevelType w:val="hybridMultilevel"/>
    <w:tmpl w:val="A962C430"/>
    <w:lvl w:ilvl="0" w:tplc="FA52D71A">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D906AF"/>
    <w:multiLevelType w:val="multilevel"/>
    <w:tmpl w:val="215C1C60"/>
    <w:lvl w:ilvl="0">
      <w:start w:val="1"/>
      <w:numFmt w:val="decimal"/>
      <w:lvlText w:val="%1)"/>
      <w:lvlJc w:val="left"/>
      <w:pPr>
        <w:ind w:left="1356" w:hanging="930"/>
      </w:pPr>
      <w:rPr>
        <w:rFonts w:hint="default"/>
      </w:rPr>
    </w:lvl>
    <w:lvl w:ilvl="1">
      <w:start w:val="1"/>
      <w:numFmt w:val="decimal"/>
      <w:lvlText w:val="%2)"/>
      <w:lvlJc w:val="left"/>
      <w:pPr>
        <w:ind w:left="1032" w:hanging="720"/>
      </w:pPr>
      <w:rPr>
        <w:rFonts w:hint="default"/>
      </w:rPr>
    </w:lvl>
    <w:lvl w:ilvl="2">
      <w:start w:val="1"/>
      <w:numFmt w:val="decimal"/>
      <w:isLgl/>
      <w:lvlText w:val="%1.%2.%3."/>
      <w:lvlJc w:val="left"/>
      <w:pPr>
        <w:ind w:left="3006" w:hanging="720"/>
      </w:pPr>
      <w:rPr>
        <w:rFonts w:hint="default"/>
      </w:rPr>
    </w:lvl>
    <w:lvl w:ilvl="3">
      <w:start w:val="1"/>
      <w:numFmt w:val="decimal"/>
      <w:isLgl/>
      <w:lvlText w:val="%1.%2.%3.%4."/>
      <w:lvlJc w:val="left"/>
      <w:pPr>
        <w:ind w:left="4296" w:hanging="1080"/>
      </w:pPr>
      <w:rPr>
        <w:rFonts w:hint="default"/>
      </w:rPr>
    </w:lvl>
    <w:lvl w:ilvl="4">
      <w:start w:val="1"/>
      <w:numFmt w:val="decimal"/>
      <w:isLgl/>
      <w:lvlText w:val="%1.%2.%3.%4.%5."/>
      <w:lvlJc w:val="left"/>
      <w:pPr>
        <w:ind w:left="5226" w:hanging="1080"/>
      </w:pPr>
      <w:rPr>
        <w:rFonts w:hint="default"/>
      </w:rPr>
    </w:lvl>
    <w:lvl w:ilvl="5">
      <w:start w:val="1"/>
      <w:numFmt w:val="decimal"/>
      <w:isLgl/>
      <w:lvlText w:val="%1.%2.%3.%4.%5.%6."/>
      <w:lvlJc w:val="left"/>
      <w:pPr>
        <w:ind w:left="6516" w:hanging="1440"/>
      </w:pPr>
      <w:rPr>
        <w:rFonts w:hint="default"/>
      </w:rPr>
    </w:lvl>
    <w:lvl w:ilvl="6">
      <w:start w:val="1"/>
      <w:numFmt w:val="decimal"/>
      <w:isLgl/>
      <w:lvlText w:val="%1.%2.%3.%4.%5.%6.%7."/>
      <w:lvlJc w:val="left"/>
      <w:pPr>
        <w:ind w:left="7806" w:hanging="1800"/>
      </w:pPr>
      <w:rPr>
        <w:rFonts w:hint="default"/>
      </w:rPr>
    </w:lvl>
    <w:lvl w:ilvl="7">
      <w:start w:val="1"/>
      <w:numFmt w:val="decimal"/>
      <w:isLgl/>
      <w:lvlText w:val="%1.%2.%3.%4.%5.%6.%7.%8."/>
      <w:lvlJc w:val="left"/>
      <w:pPr>
        <w:ind w:left="8736" w:hanging="1800"/>
      </w:pPr>
      <w:rPr>
        <w:rFonts w:hint="default"/>
      </w:rPr>
    </w:lvl>
    <w:lvl w:ilvl="8">
      <w:start w:val="1"/>
      <w:numFmt w:val="decimal"/>
      <w:isLgl/>
      <w:lvlText w:val="%1.%2.%3.%4.%5.%6.%7.%8.%9."/>
      <w:lvlJc w:val="left"/>
      <w:pPr>
        <w:ind w:left="10026" w:hanging="2160"/>
      </w:pPr>
      <w:rPr>
        <w:rFonts w:hint="default"/>
      </w:rPr>
    </w:lvl>
  </w:abstractNum>
  <w:abstractNum w:abstractNumId="4">
    <w:nsid w:val="20870D75"/>
    <w:multiLevelType w:val="hybridMultilevel"/>
    <w:tmpl w:val="AE9E8772"/>
    <w:lvl w:ilvl="0" w:tplc="1BCE14E4">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D842BB"/>
    <w:multiLevelType w:val="multilevel"/>
    <w:tmpl w:val="807477B8"/>
    <w:lvl w:ilvl="0">
      <w:start w:val="1"/>
      <w:numFmt w:val="decimal"/>
      <w:lvlText w:val="%1)"/>
      <w:lvlJc w:val="left"/>
      <w:pPr>
        <w:ind w:left="1356" w:hanging="930"/>
      </w:pPr>
      <w:rPr>
        <w:rFonts w:hint="default"/>
      </w:rPr>
    </w:lvl>
    <w:lvl w:ilvl="1">
      <w:start w:val="1"/>
      <w:numFmt w:val="decimal"/>
      <w:isLgl/>
      <w:lvlText w:val="%1.%2."/>
      <w:lvlJc w:val="left"/>
      <w:pPr>
        <w:ind w:left="1032" w:hanging="720"/>
      </w:pPr>
      <w:rPr>
        <w:rFonts w:hint="default"/>
      </w:rPr>
    </w:lvl>
    <w:lvl w:ilvl="2">
      <w:start w:val="1"/>
      <w:numFmt w:val="decimal"/>
      <w:isLgl/>
      <w:lvlText w:val="%1.%2.%3."/>
      <w:lvlJc w:val="left"/>
      <w:pPr>
        <w:ind w:left="3006" w:hanging="720"/>
      </w:pPr>
      <w:rPr>
        <w:rFonts w:hint="default"/>
      </w:rPr>
    </w:lvl>
    <w:lvl w:ilvl="3">
      <w:start w:val="1"/>
      <w:numFmt w:val="decimal"/>
      <w:isLgl/>
      <w:lvlText w:val="%1.%2.%3.%4."/>
      <w:lvlJc w:val="left"/>
      <w:pPr>
        <w:ind w:left="4296" w:hanging="1080"/>
      </w:pPr>
      <w:rPr>
        <w:rFonts w:hint="default"/>
      </w:rPr>
    </w:lvl>
    <w:lvl w:ilvl="4">
      <w:start w:val="1"/>
      <w:numFmt w:val="decimal"/>
      <w:isLgl/>
      <w:lvlText w:val="%1.%2.%3.%4.%5."/>
      <w:lvlJc w:val="left"/>
      <w:pPr>
        <w:ind w:left="5226" w:hanging="1080"/>
      </w:pPr>
      <w:rPr>
        <w:rFonts w:hint="default"/>
      </w:rPr>
    </w:lvl>
    <w:lvl w:ilvl="5">
      <w:start w:val="1"/>
      <w:numFmt w:val="decimal"/>
      <w:isLgl/>
      <w:lvlText w:val="%1.%2.%3.%4.%5.%6."/>
      <w:lvlJc w:val="left"/>
      <w:pPr>
        <w:ind w:left="6516" w:hanging="1440"/>
      </w:pPr>
      <w:rPr>
        <w:rFonts w:hint="default"/>
      </w:rPr>
    </w:lvl>
    <w:lvl w:ilvl="6">
      <w:start w:val="1"/>
      <w:numFmt w:val="decimal"/>
      <w:isLgl/>
      <w:lvlText w:val="%1.%2.%3.%4.%5.%6.%7."/>
      <w:lvlJc w:val="left"/>
      <w:pPr>
        <w:ind w:left="7806" w:hanging="1800"/>
      </w:pPr>
      <w:rPr>
        <w:rFonts w:hint="default"/>
      </w:rPr>
    </w:lvl>
    <w:lvl w:ilvl="7">
      <w:start w:val="1"/>
      <w:numFmt w:val="decimal"/>
      <w:isLgl/>
      <w:lvlText w:val="%1.%2.%3.%4.%5.%6.%7.%8."/>
      <w:lvlJc w:val="left"/>
      <w:pPr>
        <w:ind w:left="8736" w:hanging="1800"/>
      </w:pPr>
      <w:rPr>
        <w:rFonts w:hint="default"/>
      </w:rPr>
    </w:lvl>
    <w:lvl w:ilvl="8">
      <w:start w:val="1"/>
      <w:numFmt w:val="decimal"/>
      <w:isLgl/>
      <w:lvlText w:val="%1.%2.%3.%4.%5.%6.%7.%8.%9."/>
      <w:lvlJc w:val="left"/>
      <w:pPr>
        <w:ind w:left="10026" w:hanging="2160"/>
      </w:pPr>
      <w:rPr>
        <w:rFonts w:hint="default"/>
      </w:rPr>
    </w:lvl>
  </w:abstractNum>
  <w:abstractNum w:abstractNumId="6">
    <w:nsid w:val="28310AB8"/>
    <w:multiLevelType w:val="hybridMultilevel"/>
    <w:tmpl w:val="B9F8E832"/>
    <w:lvl w:ilvl="0" w:tplc="F7CC0B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E913178"/>
    <w:multiLevelType w:val="hybridMultilevel"/>
    <w:tmpl w:val="A86A7FBE"/>
    <w:lvl w:ilvl="0" w:tplc="412CBB3C">
      <w:start w:val="1"/>
      <w:numFmt w:val="decimal"/>
      <w:lvlText w:val="%1."/>
      <w:lvlJc w:val="left"/>
      <w:pPr>
        <w:ind w:left="1080" w:hanging="360"/>
      </w:pPr>
      <w:rPr>
        <w:rFonts w:ascii="Times New Roman" w:hAnsi="Times New Roman" w:cs="Times New Roman" w:hint="default"/>
        <w:b w:val="0"/>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8564DB"/>
    <w:multiLevelType w:val="hybridMultilevel"/>
    <w:tmpl w:val="9D0C7DD6"/>
    <w:lvl w:ilvl="0" w:tplc="3BFE08CA">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A87752"/>
    <w:multiLevelType w:val="hybridMultilevel"/>
    <w:tmpl w:val="8B70CA1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B742D7"/>
    <w:multiLevelType w:val="hybridMultilevel"/>
    <w:tmpl w:val="397CC0D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2812AA"/>
    <w:multiLevelType w:val="hybridMultilevel"/>
    <w:tmpl w:val="B62EB8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8683C68"/>
    <w:multiLevelType w:val="hybridMultilevel"/>
    <w:tmpl w:val="FD60037E"/>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AB7736"/>
    <w:multiLevelType w:val="hybridMultilevel"/>
    <w:tmpl w:val="7458B916"/>
    <w:lvl w:ilvl="0" w:tplc="328ED972">
      <w:start w:val="2"/>
      <w:numFmt w:val="bullet"/>
      <w:lvlText w:val=""/>
      <w:lvlJc w:val="left"/>
      <w:pPr>
        <w:ind w:left="1200" w:hanging="360"/>
      </w:pPr>
      <w:rPr>
        <w:rFonts w:ascii="Symbol" w:eastAsiaTheme="minorHAnsi" w:hAnsi="Symbol"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4">
    <w:nsid w:val="473511BD"/>
    <w:multiLevelType w:val="hybridMultilevel"/>
    <w:tmpl w:val="AFAAAD56"/>
    <w:lvl w:ilvl="0" w:tplc="0C44CE94">
      <w:start w:val="1"/>
      <w:numFmt w:val="decimal"/>
      <w:lvlText w:val="%1."/>
      <w:lvlJc w:val="left"/>
      <w:pPr>
        <w:ind w:left="1467" w:hanging="360"/>
      </w:pPr>
      <w:rPr>
        <w:rFonts w:hint="default"/>
      </w:rPr>
    </w:lvl>
    <w:lvl w:ilvl="1" w:tplc="04190019" w:tentative="1">
      <w:start w:val="1"/>
      <w:numFmt w:val="lowerLetter"/>
      <w:lvlText w:val="%2."/>
      <w:lvlJc w:val="left"/>
      <w:pPr>
        <w:ind w:left="2187" w:hanging="360"/>
      </w:pPr>
    </w:lvl>
    <w:lvl w:ilvl="2" w:tplc="0419001B" w:tentative="1">
      <w:start w:val="1"/>
      <w:numFmt w:val="lowerRoman"/>
      <w:lvlText w:val="%3."/>
      <w:lvlJc w:val="right"/>
      <w:pPr>
        <w:ind w:left="2907" w:hanging="180"/>
      </w:pPr>
    </w:lvl>
    <w:lvl w:ilvl="3" w:tplc="0419000F" w:tentative="1">
      <w:start w:val="1"/>
      <w:numFmt w:val="decimal"/>
      <w:lvlText w:val="%4."/>
      <w:lvlJc w:val="left"/>
      <w:pPr>
        <w:ind w:left="3627" w:hanging="360"/>
      </w:pPr>
    </w:lvl>
    <w:lvl w:ilvl="4" w:tplc="04190019" w:tentative="1">
      <w:start w:val="1"/>
      <w:numFmt w:val="lowerLetter"/>
      <w:lvlText w:val="%5."/>
      <w:lvlJc w:val="left"/>
      <w:pPr>
        <w:ind w:left="4347" w:hanging="360"/>
      </w:pPr>
    </w:lvl>
    <w:lvl w:ilvl="5" w:tplc="0419001B" w:tentative="1">
      <w:start w:val="1"/>
      <w:numFmt w:val="lowerRoman"/>
      <w:lvlText w:val="%6."/>
      <w:lvlJc w:val="right"/>
      <w:pPr>
        <w:ind w:left="5067" w:hanging="180"/>
      </w:pPr>
    </w:lvl>
    <w:lvl w:ilvl="6" w:tplc="0419000F" w:tentative="1">
      <w:start w:val="1"/>
      <w:numFmt w:val="decimal"/>
      <w:lvlText w:val="%7."/>
      <w:lvlJc w:val="left"/>
      <w:pPr>
        <w:ind w:left="5787" w:hanging="360"/>
      </w:pPr>
    </w:lvl>
    <w:lvl w:ilvl="7" w:tplc="04190019" w:tentative="1">
      <w:start w:val="1"/>
      <w:numFmt w:val="lowerLetter"/>
      <w:lvlText w:val="%8."/>
      <w:lvlJc w:val="left"/>
      <w:pPr>
        <w:ind w:left="6507" w:hanging="360"/>
      </w:pPr>
    </w:lvl>
    <w:lvl w:ilvl="8" w:tplc="0419001B" w:tentative="1">
      <w:start w:val="1"/>
      <w:numFmt w:val="lowerRoman"/>
      <w:lvlText w:val="%9."/>
      <w:lvlJc w:val="right"/>
      <w:pPr>
        <w:ind w:left="7227" w:hanging="180"/>
      </w:pPr>
    </w:lvl>
  </w:abstractNum>
  <w:abstractNum w:abstractNumId="15">
    <w:nsid w:val="4B7509FB"/>
    <w:multiLevelType w:val="hybridMultilevel"/>
    <w:tmpl w:val="10EED7D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CDC6623"/>
    <w:multiLevelType w:val="hybridMultilevel"/>
    <w:tmpl w:val="B62EB8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F5F259B"/>
    <w:multiLevelType w:val="hybridMultilevel"/>
    <w:tmpl w:val="68C02E40"/>
    <w:lvl w:ilvl="0" w:tplc="7B6C6EB4">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4FF70C43"/>
    <w:multiLevelType w:val="hybridMultilevel"/>
    <w:tmpl w:val="1AF8DBBE"/>
    <w:lvl w:ilvl="0" w:tplc="C714D474">
      <w:start w:val="2"/>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9">
    <w:nsid w:val="53425537"/>
    <w:multiLevelType w:val="hybridMultilevel"/>
    <w:tmpl w:val="B5D2B160"/>
    <w:lvl w:ilvl="0" w:tplc="04190001">
      <w:start w:val="1"/>
      <w:numFmt w:val="bullet"/>
      <w:lvlText w:val=""/>
      <w:lvlJc w:val="left"/>
      <w:pPr>
        <w:ind w:left="2076" w:hanging="360"/>
      </w:pPr>
      <w:rPr>
        <w:rFonts w:ascii="Symbol" w:hAnsi="Symbol" w:hint="default"/>
      </w:rPr>
    </w:lvl>
    <w:lvl w:ilvl="1" w:tplc="04190003" w:tentative="1">
      <w:start w:val="1"/>
      <w:numFmt w:val="bullet"/>
      <w:lvlText w:val="o"/>
      <w:lvlJc w:val="left"/>
      <w:pPr>
        <w:ind w:left="2796" w:hanging="360"/>
      </w:pPr>
      <w:rPr>
        <w:rFonts w:ascii="Courier New" w:hAnsi="Courier New" w:cs="Courier New" w:hint="default"/>
      </w:rPr>
    </w:lvl>
    <w:lvl w:ilvl="2" w:tplc="04190005" w:tentative="1">
      <w:start w:val="1"/>
      <w:numFmt w:val="bullet"/>
      <w:lvlText w:val=""/>
      <w:lvlJc w:val="left"/>
      <w:pPr>
        <w:ind w:left="3516" w:hanging="360"/>
      </w:pPr>
      <w:rPr>
        <w:rFonts w:ascii="Wingdings" w:hAnsi="Wingdings" w:hint="default"/>
      </w:rPr>
    </w:lvl>
    <w:lvl w:ilvl="3" w:tplc="04190001" w:tentative="1">
      <w:start w:val="1"/>
      <w:numFmt w:val="bullet"/>
      <w:lvlText w:val=""/>
      <w:lvlJc w:val="left"/>
      <w:pPr>
        <w:ind w:left="4236" w:hanging="360"/>
      </w:pPr>
      <w:rPr>
        <w:rFonts w:ascii="Symbol" w:hAnsi="Symbol" w:hint="default"/>
      </w:rPr>
    </w:lvl>
    <w:lvl w:ilvl="4" w:tplc="04190003" w:tentative="1">
      <w:start w:val="1"/>
      <w:numFmt w:val="bullet"/>
      <w:lvlText w:val="o"/>
      <w:lvlJc w:val="left"/>
      <w:pPr>
        <w:ind w:left="4956" w:hanging="360"/>
      </w:pPr>
      <w:rPr>
        <w:rFonts w:ascii="Courier New" w:hAnsi="Courier New" w:cs="Courier New" w:hint="default"/>
      </w:rPr>
    </w:lvl>
    <w:lvl w:ilvl="5" w:tplc="04190005" w:tentative="1">
      <w:start w:val="1"/>
      <w:numFmt w:val="bullet"/>
      <w:lvlText w:val=""/>
      <w:lvlJc w:val="left"/>
      <w:pPr>
        <w:ind w:left="5676" w:hanging="360"/>
      </w:pPr>
      <w:rPr>
        <w:rFonts w:ascii="Wingdings" w:hAnsi="Wingdings" w:hint="default"/>
      </w:rPr>
    </w:lvl>
    <w:lvl w:ilvl="6" w:tplc="04190001" w:tentative="1">
      <w:start w:val="1"/>
      <w:numFmt w:val="bullet"/>
      <w:lvlText w:val=""/>
      <w:lvlJc w:val="left"/>
      <w:pPr>
        <w:ind w:left="6396" w:hanging="360"/>
      </w:pPr>
      <w:rPr>
        <w:rFonts w:ascii="Symbol" w:hAnsi="Symbol" w:hint="default"/>
      </w:rPr>
    </w:lvl>
    <w:lvl w:ilvl="7" w:tplc="04190003" w:tentative="1">
      <w:start w:val="1"/>
      <w:numFmt w:val="bullet"/>
      <w:lvlText w:val="o"/>
      <w:lvlJc w:val="left"/>
      <w:pPr>
        <w:ind w:left="7116" w:hanging="360"/>
      </w:pPr>
      <w:rPr>
        <w:rFonts w:ascii="Courier New" w:hAnsi="Courier New" w:cs="Courier New" w:hint="default"/>
      </w:rPr>
    </w:lvl>
    <w:lvl w:ilvl="8" w:tplc="04190005" w:tentative="1">
      <w:start w:val="1"/>
      <w:numFmt w:val="bullet"/>
      <w:lvlText w:val=""/>
      <w:lvlJc w:val="left"/>
      <w:pPr>
        <w:ind w:left="7836" w:hanging="360"/>
      </w:pPr>
      <w:rPr>
        <w:rFonts w:ascii="Wingdings" w:hAnsi="Wingdings" w:hint="default"/>
      </w:rPr>
    </w:lvl>
  </w:abstractNum>
  <w:abstractNum w:abstractNumId="20">
    <w:nsid w:val="56DF7291"/>
    <w:multiLevelType w:val="hybridMultilevel"/>
    <w:tmpl w:val="D840A678"/>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D4B565A"/>
    <w:multiLevelType w:val="multilevel"/>
    <w:tmpl w:val="83F49DF2"/>
    <w:lvl w:ilvl="0">
      <w:start w:val="1"/>
      <w:numFmt w:val="decimal"/>
      <w:lvlText w:val="%1)"/>
      <w:lvlJc w:val="left"/>
      <w:pPr>
        <w:ind w:left="1498" w:hanging="930"/>
      </w:pPr>
      <w:rPr>
        <w:rFonts w:hint="default"/>
      </w:rPr>
    </w:lvl>
    <w:lvl w:ilvl="1">
      <w:start w:val="1"/>
      <w:numFmt w:val="decimal"/>
      <w:lvlText w:val="%2)"/>
      <w:lvlJc w:val="left"/>
      <w:pPr>
        <w:ind w:left="1032" w:hanging="720"/>
      </w:pPr>
      <w:rPr>
        <w:rFonts w:hint="default"/>
      </w:rPr>
    </w:lvl>
    <w:lvl w:ilvl="2">
      <w:start w:val="1"/>
      <w:numFmt w:val="decimal"/>
      <w:isLgl/>
      <w:lvlText w:val="%1.%2.%3."/>
      <w:lvlJc w:val="left"/>
      <w:pPr>
        <w:ind w:left="3006" w:hanging="720"/>
      </w:pPr>
      <w:rPr>
        <w:rFonts w:hint="default"/>
      </w:rPr>
    </w:lvl>
    <w:lvl w:ilvl="3">
      <w:start w:val="1"/>
      <w:numFmt w:val="decimal"/>
      <w:isLgl/>
      <w:lvlText w:val="%1.%2.%3.%4."/>
      <w:lvlJc w:val="left"/>
      <w:pPr>
        <w:ind w:left="4296" w:hanging="1080"/>
      </w:pPr>
      <w:rPr>
        <w:rFonts w:hint="default"/>
      </w:rPr>
    </w:lvl>
    <w:lvl w:ilvl="4">
      <w:start w:val="1"/>
      <w:numFmt w:val="decimal"/>
      <w:isLgl/>
      <w:lvlText w:val="%1.%2.%3.%4.%5."/>
      <w:lvlJc w:val="left"/>
      <w:pPr>
        <w:ind w:left="5226" w:hanging="1080"/>
      </w:pPr>
      <w:rPr>
        <w:rFonts w:hint="default"/>
      </w:rPr>
    </w:lvl>
    <w:lvl w:ilvl="5">
      <w:start w:val="1"/>
      <w:numFmt w:val="decimal"/>
      <w:isLgl/>
      <w:lvlText w:val="%1.%2.%3.%4.%5.%6."/>
      <w:lvlJc w:val="left"/>
      <w:pPr>
        <w:ind w:left="6516" w:hanging="1440"/>
      </w:pPr>
      <w:rPr>
        <w:rFonts w:hint="default"/>
      </w:rPr>
    </w:lvl>
    <w:lvl w:ilvl="6">
      <w:start w:val="1"/>
      <w:numFmt w:val="decimal"/>
      <w:isLgl/>
      <w:lvlText w:val="%1.%2.%3.%4.%5.%6.%7."/>
      <w:lvlJc w:val="left"/>
      <w:pPr>
        <w:ind w:left="7806" w:hanging="1800"/>
      </w:pPr>
      <w:rPr>
        <w:rFonts w:hint="default"/>
      </w:rPr>
    </w:lvl>
    <w:lvl w:ilvl="7">
      <w:start w:val="1"/>
      <w:numFmt w:val="decimal"/>
      <w:isLgl/>
      <w:lvlText w:val="%1.%2.%3.%4.%5.%6.%7.%8."/>
      <w:lvlJc w:val="left"/>
      <w:pPr>
        <w:ind w:left="8736" w:hanging="1800"/>
      </w:pPr>
      <w:rPr>
        <w:rFonts w:hint="default"/>
      </w:rPr>
    </w:lvl>
    <w:lvl w:ilvl="8">
      <w:start w:val="1"/>
      <w:numFmt w:val="decimal"/>
      <w:isLgl/>
      <w:lvlText w:val="%1.%2.%3.%4.%5.%6.%7.%8.%9."/>
      <w:lvlJc w:val="left"/>
      <w:pPr>
        <w:ind w:left="10026" w:hanging="2160"/>
      </w:pPr>
      <w:rPr>
        <w:rFonts w:hint="default"/>
      </w:rPr>
    </w:lvl>
  </w:abstractNum>
  <w:abstractNum w:abstractNumId="22">
    <w:nsid w:val="654C6072"/>
    <w:multiLevelType w:val="hybridMultilevel"/>
    <w:tmpl w:val="B4A48446"/>
    <w:lvl w:ilvl="0" w:tplc="CAF0D624">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C4A2ED7"/>
    <w:multiLevelType w:val="hybridMultilevel"/>
    <w:tmpl w:val="0464EC30"/>
    <w:lvl w:ilvl="0" w:tplc="B46079CC">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481EF9"/>
    <w:multiLevelType w:val="hybridMultilevel"/>
    <w:tmpl w:val="A1B646EC"/>
    <w:lvl w:ilvl="0" w:tplc="29D8A57A">
      <w:start w:val="1"/>
      <w:numFmt w:val="decimal"/>
      <w:lvlText w:val="%1."/>
      <w:lvlJc w:val="left"/>
      <w:pPr>
        <w:ind w:left="915" w:hanging="37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71186D32"/>
    <w:multiLevelType w:val="multilevel"/>
    <w:tmpl w:val="33C430E8"/>
    <w:lvl w:ilvl="0">
      <w:start w:val="1"/>
      <w:numFmt w:val="decimal"/>
      <w:lvlText w:val="%1."/>
      <w:lvlJc w:val="left"/>
      <w:pPr>
        <w:ind w:left="1470" w:hanging="93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312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630" w:hanging="1440"/>
      </w:pPr>
      <w:rPr>
        <w:rFonts w:hint="default"/>
      </w:rPr>
    </w:lvl>
    <w:lvl w:ilvl="6">
      <w:start w:val="1"/>
      <w:numFmt w:val="decimal"/>
      <w:isLgl/>
      <w:lvlText w:val="%1.%2.%3.%4.%5.%6.%7."/>
      <w:lvlJc w:val="left"/>
      <w:pPr>
        <w:ind w:left="7920" w:hanging="1800"/>
      </w:pPr>
      <w:rPr>
        <w:rFonts w:hint="default"/>
      </w:rPr>
    </w:lvl>
    <w:lvl w:ilvl="7">
      <w:start w:val="1"/>
      <w:numFmt w:val="decimal"/>
      <w:isLgl/>
      <w:lvlText w:val="%1.%2.%3.%4.%5.%6.%7.%8."/>
      <w:lvlJc w:val="left"/>
      <w:pPr>
        <w:ind w:left="8850" w:hanging="1800"/>
      </w:pPr>
      <w:rPr>
        <w:rFonts w:hint="default"/>
      </w:rPr>
    </w:lvl>
    <w:lvl w:ilvl="8">
      <w:start w:val="1"/>
      <w:numFmt w:val="decimal"/>
      <w:isLgl/>
      <w:lvlText w:val="%1.%2.%3.%4.%5.%6.%7.%8.%9."/>
      <w:lvlJc w:val="left"/>
      <w:pPr>
        <w:ind w:left="10140" w:hanging="2160"/>
      </w:pPr>
      <w:rPr>
        <w:rFonts w:hint="default"/>
      </w:rPr>
    </w:lvl>
  </w:abstractNum>
  <w:abstractNum w:abstractNumId="26">
    <w:nsid w:val="7411005B"/>
    <w:multiLevelType w:val="hybridMultilevel"/>
    <w:tmpl w:val="82E8A56C"/>
    <w:lvl w:ilvl="0" w:tplc="E8A6C83A">
      <w:start w:val="1"/>
      <w:numFmt w:val="decimal"/>
      <w:lvlText w:val="%1."/>
      <w:lvlJc w:val="left"/>
      <w:pPr>
        <w:ind w:left="1069" w:hanging="360"/>
      </w:pPr>
      <w:rPr>
        <w:rFonts w:hint="default"/>
        <w:color w:val="auto"/>
      </w:rPr>
    </w:lvl>
    <w:lvl w:ilvl="1" w:tplc="DB40C484">
      <w:start w:val="1"/>
      <w:numFmt w:val="decimal"/>
      <w:lvlText w:val="2.%2."/>
      <w:lvlJc w:val="left"/>
      <w:pPr>
        <w:tabs>
          <w:tab w:val="num" w:pos="360"/>
        </w:tabs>
        <w:ind w:left="1789" w:hanging="360"/>
      </w:pPr>
      <w:rPr>
        <w:rFonts w:hint="default"/>
        <w:color w:val="auto"/>
      </w:rPr>
    </w:lvl>
    <w:lvl w:ilvl="2" w:tplc="DDE07032">
      <w:start w:val="1"/>
      <w:numFmt w:val="bullet"/>
      <w:lvlText w:val=""/>
      <w:lvlJc w:val="left"/>
      <w:pPr>
        <w:tabs>
          <w:tab w:val="num" w:pos="2689"/>
        </w:tabs>
        <w:ind w:left="2689" w:hanging="360"/>
      </w:pPr>
      <w:rPr>
        <w:rFonts w:ascii="Symbol" w:hAnsi="Symbol" w:hint="default"/>
        <w:color w:val="auto"/>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5DE19E7"/>
    <w:multiLevelType w:val="hybridMultilevel"/>
    <w:tmpl w:val="3DEA8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7D026B5"/>
    <w:multiLevelType w:val="hybridMultilevel"/>
    <w:tmpl w:val="7A52F744"/>
    <w:lvl w:ilvl="0" w:tplc="B1B856E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5"/>
  </w:num>
  <w:num w:numId="3">
    <w:abstractNumId w:val="3"/>
  </w:num>
  <w:num w:numId="4">
    <w:abstractNumId w:val="19"/>
  </w:num>
  <w:num w:numId="5">
    <w:abstractNumId w:val="21"/>
  </w:num>
  <w:num w:numId="6">
    <w:abstractNumId w:val="15"/>
  </w:num>
  <w:num w:numId="7">
    <w:abstractNumId w:val="8"/>
  </w:num>
  <w:num w:numId="8">
    <w:abstractNumId w:val="22"/>
  </w:num>
  <w:num w:numId="9">
    <w:abstractNumId w:val="0"/>
  </w:num>
  <w:num w:numId="10">
    <w:abstractNumId w:val="11"/>
  </w:num>
  <w:num w:numId="11">
    <w:abstractNumId w:val="28"/>
  </w:num>
  <w:num w:numId="12">
    <w:abstractNumId w:val="12"/>
  </w:num>
  <w:num w:numId="13">
    <w:abstractNumId w:val="24"/>
  </w:num>
  <w:num w:numId="14">
    <w:abstractNumId w:val="23"/>
  </w:num>
  <w:num w:numId="15">
    <w:abstractNumId w:val="4"/>
  </w:num>
  <w:num w:numId="16">
    <w:abstractNumId w:val="10"/>
  </w:num>
  <w:num w:numId="17">
    <w:abstractNumId w:val="16"/>
  </w:num>
  <w:num w:numId="18">
    <w:abstractNumId w:val="9"/>
  </w:num>
  <w:num w:numId="19">
    <w:abstractNumId w:val="18"/>
  </w:num>
  <w:num w:numId="20">
    <w:abstractNumId w:val="2"/>
  </w:num>
  <w:num w:numId="21">
    <w:abstractNumId w:val="13"/>
  </w:num>
  <w:num w:numId="22">
    <w:abstractNumId w:val="27"/>
  </w:num>
  <w:num w:numId="23">
    <w:abstractNumId w:val="14"/>
  </w:num>
  <w:num w:numId="24">
    <w:abstractNumId w:val="17"/>
  </w:num>
  <w:num w:numId="25">
    <w:abstractNumId w:val="26"/>
  </w:num>
  <w:num w:numId="26">
    <w:abstractNumId w:val="7"/>
  </w:num>
  <w:num w:numId="27">
    <w:abstractNumId w:val="1"/>
  </w:num>
  <w:num w:numId="28">
    <w:abstractNumId w:val="6"/>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footnotePr>
    <w:footnote w:id="-1"/>
    <w:footnote w:id="0"/>
  </w:footnotePr>
  <w:endnotePr>
    <w:endnote w:id="-1"/>
    <w:endnote w:id="0"/>
  </w:endnotePr>
  <w:compat/>
  <w:rsids>
    <w:rsidRoot w:val="008674A3"/>
    <w:rsid w:val="00001D99"/>
    <w:rsid w:val="00005627"/>
    <w:rsid w:val="000078BB"/>
    <w:rsid w:val="00012B11"/>
    <w:rsid w:val="00016D3F"/>
    <w:rsid w:val="00021DEF"/>
    <w:rsid w:val="00027B83"/>
    <w:rsid w:val="000339C5"/>
    <w:rsid w:val="00040BC8"/>
    <w:rsid w:val="00046410"/>
    <w:rsid w:val="00047E04"/>
    <w:rsid w:val="00053726"/>
    <w:rsid w:val="0007225E"/>
    <w:rsid w:val="00072E3D"/>
    <w:rsid w:val="000848D3"/>
    <w:rsid w:val="0009536D"/>
    <w:rsid w:val="000974E3"/>
    <w:rsid w:val="000A0BC1"/>
    <w:rsid w:val="000A5C51"/>
    <w:rsid w:val="000A672A"/>
    <w:rsid w:val="000B617A"/>
    <w:rsid w:val="000B6D89"/>
    <w:rsid w:val="000C76DA"/>
    <w:rsid w:val="000D626B"/>
    <w:rsid w:val="000E1283"/>
    <w:rsid w:val="000E300B"/>
    <w:rsid w:val="000E5704"/>
    <w:rsid w:val="000F23BF"/>
    <w:rsid w:val="000F31A8"/>
    <w:rsid w:val="000F3319"/>
    <w:rsid w:val="000F5BED"/>
    <w:rsid w:val="00104F7E"/>
    <w:rsid w:val="0011129B"/>
    <w:rsid w:val="00122DCD"/>
    <w:rsid w:val="001256F8"/>
    <w:rsid w:val="001346C4"/>
    <w:rsid w:val="0014060A"/>
    <w:rsid w:val="00143D6A"/>
    <w:rsid w:val="00151525"/>
    <w:rsid w:val="00151BDB"/>
    <w:rsid w:val="001577BB"/>
    <w:rsid w:val="00163FFD"/>
    <w:rsid w:val="00164F9D"/>
    <w:rsid w:val="001759EE"/>
    <w:rsid w:val="0017695D"/>
    <w:rsid w:val="00181BC5"/>
    <w:rsid w:val="00183EE2"/>
    <w:rsid w:val="00184EA1"/>
    <w:rsid w:val="00185D25"/>
    <w:rsid w:val="00186089"/>
    <w:rsid w:val="0019427D"/>
    <w:rsid w:val="001949AB"/>
    <w:rsid w:val="001A5725"/>
    <w:rsid w:val="001B0CEE"/>
    <w:rsid w:val="001B107C"/>
    <w:rsid w:val="001C6DFF"/>
    <w:rsid w:val="001C7E19"/>
    <w:rsid w:val="001D1391"/>
    <w:rsid w:val="001E2180"/>
    <w:rsid w:val="001E57E8"/>
    <w:rsid w:val="001E7EEC"/>
    <w:rsid w:val="001F34A0"/>
    <w:rsid w:val="001F39AE"/>
    <w:rsid w:val="001F48CC"/>
    <w:rsid w:val="001F681F"/>
    <w:rsid w:val="002153CD"/>
    <w:rsid w:val="00221F54"/>
    <w:rsid w:val="00222571"/>
    <w:rsid w:val="00224A78"/>
    <w:rsid w:val="00230F5A"/>
    <w:rsid w:val="00231C6C"/>
    <w:rsid w:val="00236243"/>
    <w:rsid w:val="00237A41"/>
    <w:rsid w:val="00244284"/>
    <w:rsid w:val="002446A7"/>
    <w:rsid w:val="002450E6"/>
    <w:rsid w:val="00250DF8"/>
    <w:rsid w:val="00257A85"/>
    <w:rsid w:val="0026320B"/>
    <w:rsid w:val="00266C89"/>
    <w:rsid w:val="00271C2F"/>
    <w:rsid w:val="002778E0"/>
    <w:rsid w:val="00280DE4"/>
    <w:rsid w:val="00281FB8"/>
    <w:rsid w:val="00284674"/>
    <w:rsid w:val="002860CB"/>
    <w:rsid w:val="002912F7"/>
    <w:rsid w:val="00291720"/>
    <w:rsid w:val="002A6C4A"/>
    <w:rsid w:val="002B1077"/>
    <w:rsid w:val="002B26EA"/>
    <w:rsid w:val="002B3501"/>
    <w:rsid w:val="002B6198"/>
    <w:rsid w:val="002C3CC5"/>
    <w:rsid w:val="002C3D34"/>
    <w:rsid w:val="002C5CCD"/>
    <w:rsid w:val="002C72D8"/>
    <w:rsid w:val="002D0FCD"/>
    <w:rsid w:val="002D50DA"/>
    <w:rsid w:val="002E2990"/>
    <w:rsid w:val="002E30B7"/>
    <w:rsid w:val="00302170"/>
    <w:rsid w:val="00304A47"/>
    <w:rsid w:val="00304B42"/>
    <w:rsid w:val="00306156"/>
    <w:rsid w:val="0030704C"/>
    <w:rsid w:val="00310DB4"/>
    <w:rsid w:val="00310FF9"/>
    <w:rsid w:val="003110D0"/>
    <w:rsid w:val="0032167B"/>
    <w:rsid w:val="00324B5F"/>
    <w:rsid w:val="003278BA"/>
    <w:rsid w:val="00331475"/>
    <w:rsid w:val="00335CA8"/>
    <w:rsid w:val="00337712"/>
    <w:rsid w:val="0034296C"/>
    <w:rsid w:val="00351DFE"/>
    <w:rsid w:val="00355304"/>
    <w:rsid w:val="00356B62"/>
    <w:rsid w:val="0036064A"/>
    <w:rsid w:val="003648D6"/>
    <w:rsid w:val="00371D99"/>
    <w:rsid w:val="00373832"/>
    <w:rsid w:val="003739A4"/>
    <w:rsid w:val="00376C1E"/>
    <w:rsid w:val="003813E4"/>
    <w:rsid w:val="0038470A"/>
    <w:rsid w:val="00386315"/>
    <w:rsid w:val="003962B6"/>
    <w:rsid w:val="003B337E"/>
    <w:rsid w:val="003B4F85"/>
    <w:rsid w:val="003B697F"/>
    <w:rsid w:val="003B72EB"/>
    <w:rsid w:val="003B73C2"/>
    <w:rsid w:val="003B7773"/>
    <w:rsid w:val="003C33E6"/>
    <w:rsid w:val="003D0ADF"/>
    <w:rsid w:val="003D1B83"/>
    <w:rsid w:val="003D4FC1"/>
    <w:rsid w:val="003E0C8E"/>
    <w:rsid w:val="003E2E0E"/>
    <w:rsid w:val="003E395F"/>
    <w:rsid w:val="003E6CB6"/>
    <w:rsid w:val="003E6DA3"/>
    <w:rsid w:val="003F069E"/>
    <w:rsid w:val="003F2BCA"/>
    <w:rsid w:val="003F2E89"/>
    <w:rsid w:val="00402655"/>
    <w:rsid w:val="004068A7"/>
    <w:rsid w:val="004106BA"/>
    <w:rsid w:val="00413C42"/>
    <w:rsid w:val="00416A06"/>
    <w:rsid w:val="004302A6"/>
    <w:rsid w:val="00430FDD"/>
    <w:rsid w:val="00435223"/>
    <w:rsid w:val="00437BDC"/>
    <w:rsid w:val="00441486"/>
    <w:rsid w:val="00444D27"/>
    <w:rsid w:val="004453A7"/>
    <w:rsid w:val="00447916"/>
    <w:rsid w:val="00454F6F"/>
    <w:rsid w:val="00470C7D"/>
    <w:rsid w:val="004812FB"/>
    <w:rsid w:val="00486556"/>
    <w:rsid w:val="00492133"/>
    <w:rsid w:val="00493D80"/>
    <w:rsid w:val="004A1020"/>
    <w:rsid w:val="004B2F99"/>
    <w:rsid w:val="004B52DC"/>
    <w:rsid w:val="004E071B"/>
    <w:rsid w:val="004E2A03"/>
    <w:rsid w:val="004E30A2"/>
    <w:rsid w:val="004E69DB"/>
    <w:rsid w:val="004F196A"/>
    <w:rsid w:val="00507B3F"/>
    <w:rsid w:val="00510F51"/>
    <w:rsid w:val="005121A2"/>
    <w:rsid w:val="00513651"/>
    <w:rsid w:val="00525073"/>
    <w:rsid w:val="005348BA"/>
    <w:rsid w:val="00534E80"/>
    <w:rsid w:val="0054089D"/>
    <w:rsid w:val="00547952"/>
    <w:rsid w:val="00550FEC"/>
    <w:rsid w:val="00557ED6"/>
    <w:rsid w:val="00560C4B"/>
    <w:rsid w:val="0056403A"/>
    <w:rsid w:val="00580DD7"/>
    <w:rsid w:val="00584C73"/>
    <w:rsid w:val="00587263"/>
    <w:rsid w:val="0058768F"/>
    <w:rsid w:val="0059102D"/>
    <w:rsid w:val="00592CF0"/>
    <w:rsid w:val="00594EBF"/>
    <w:rsid w:val="005969AB"/>
    <w:rsid w:val="00596F1B"/>
    <w:rsid w:val="005A0D49"/>
    <w:rsid w:val="005A6F13"/>
    <w:rsid w:val="005B515D"/>
    <w:rsid w:val="005C0B1D"/>
    <w:rsid w:val="005D349F"/>
    <w:rsid w:val="005D5378"/>
    <w:rsid w:val="005D5C0E"/>
    <w:rsid w:val="005E3E37"/>
    <w:rsid w:val="005E48AE"/>
    <w:rsid w:val="005E77B5"/>
    <w:rsid w:val="005F2049"/>
    <w:rsid w:val="005F2CF0"/>
    <w:rsid w:val="005F6D4A"/>
    <w:rsid w:val="00600366"/>
    <w:rsid w:val="006046C4"/>
    <w:rsid w:val="00605538"/>
    <w:rsid w:val="0061158A"/>
    <w:rsid w:val="00611836"/>
    <w:rsid w:val="00612A6A"/>
    <w:rsid w:val="00616EED"/>
    <w:rsid w:val="006214EB"/>
    <w:rsid w:val="00622880"/>
    <w:rsid w:val="00623141"/>
    <w:rsid w:val="00644805"/>
    <w:rsid w:val="006535A0"/>
    <w:rsid w:val="00655CF0"/>
    <w:rsid w:val="00656928"/>
    <w:rsid w:val="006616A5"/>
    <w:rsid w:val="00663133"/>
    <w:rsid w:val="006649E6"/>
    <w:rsid w:val="00665967"/>
    <w:rsid w:val="006802E5"/>
    <w:rsid w:val="00693AD3"/>
    <w:rsid w:val="006A007E"/>
    <w:rsid w:val="006A049B"/>
    <w:rsid w:val="006A7DAD"/>
    <w:rsid w:val="006C26CF"/>
    <w:rsid w:val="006C2AF1"/>
    <w:rsid w:val="006D1778"/>
    <w:rsid w:val="006D260B"/>
    <w:rsid w:val="006E42D6"/>
    <w:rsid w:val="006E7AF5"/>
    <w:rsid w:val="006F1B9D"/>
    <w:rsid w:val="00705831"/>
    <w:rsid w:val="00722294"/>
    <w:rsid w:val="007364A3"/>
    <w:rsid w:val="0073780F"/>
    <w:rsid w:val="00744E4E"/>
    <w:rsid w:val="00745DC8"/>
    <w:rsid w:val="00747C7C"/>
    <w:rsid w:val="0076451E"/>
    <w:rsid w:val="007666E3"/>
    <w:rsid w:val="00776548"/>
    <w:rsid w:val="007778C7"/>
    <w:rsid w:val="00787A7C"/>
    <w:rsid w:val="00790C55"/>
    <w:rsid w:val="00795A8D"/>
    <w:rsid w:val="00796D9A"/>
    <w:rsid w:val="007A05BD"/>
    <w:rsid w:val="007A3FDE"/>
    <w:rsid w:val="007A52A7"/>
    <w:rsid w:val="007A5A17"/>
    <w:rsid w:val="007B061F"/>
    <w:rsid w:val="007B546B"/>
    <w:rsid w:val="007C397F"/>
    <w:rsid w:val="007C3E50"/>
    <w:rsid w:val="007C7ABF"/>
    <w:rsid w:val="007D2952"/>
    <w:rsid w:val="007D5C70"/>
    <w:rsid w:val="007E2A62"/>
    <w:rsid w:val="007E2C7C"/>
    <w:rsid w:val="007E71AF"/>
    <w:rsid w:val="008044D3"/>
    <w:rsid w:val="00805F00"/>
    <w:rsid w:val="00806A58"/>
    <w:rsid w:val="0081172B"/>
    <w:rsid w:val="00813F34"/>
    <w:rsid w:val="00814742"/>
    <w:rsid w:val="00821009"/>
    <w:rsid w:val="00824D29"/>
    <w:rsid w:val="00825A32"/>
    <w:rsid w:val="008414DE"/>
    <w:rsid w:val="00854801"/>
    <w:rsid w:val="008626E6"/>
    <w:rsid w:val="00863AFF"/>
    <w:rsid w:val="008674A3"/>
    <w:rsid w:val="00867931"/>
    <w:rsid w:val="00884B85"/>
    <w:rsid w:val="00891F98"/>
    <w:rsid w:val="00894151"/>
    <w:rsid w:val="00894F5C"/>
    <w:rsid w:val="008A4604"/>
    <w:rsid w:val="008C2037"/>
    <w:rsid w:val="008C33FA"/>
    <w:rsid w:val="008D06B3"/>
    <w:rsid w:val="008D0E76"/>
    <w:rsid w:val="008E1C66"/>
    <w:rsid w:val="008E73E6"/>
    <w:rsid w:val="008F0E7F"/>
    <w:rsid w:val="008F3990"/>
    <w:rsid w:val="008F4482"/>
    <w:rsid w:val="008F461E"/>
    <w:rsid w:val="008F6177"/>
    <w:rsid w:val="00905BAE"/>
    <w:rsid w:val="00912603"/>
    <w:rsid w:val="00915A47"/>
    <w:rsid w:val="009176FC"/>
    <w:rsid w:val="00917B40"/>
    <w:rsid w:val="009201EE"/>
    <w:rsid w:val="0093288E"/>
    <w:rsid w:val="009410F1"/>
    <w:rsid w:val="00953263"/>
    <w:rsid w:val="009674A1"/>
    <w:rsid w:val="00973933"/>
    <w:rsid w:val="00973CE1"/>
    <w:rsid w:val="00982E31"/>
    <w:rsid w:val="00986319"/>
    <w:rsid w:val="00990F34"/>
    <w:rsid w:val="00992254"/>
    <w:rsid w:val="00992890"/>
    <w:rsid w:val="009943DC"/>
    <w:rsid w:val="009968E1"/>
    <w:rsid w:val="00997D80"/>
    <w:rsid w:val="009A1FF9"/>
    <w:rsid w:val="009A503F"/>
    <w:rsid w:val="009A6142"/>
    <w:rsid w:val="009B28BF"/>
    <w:rsid w:val="009B2AA8"/>
    <w:rsid w:val="009B7D91"/>
    <w:rsid w:val="009C414F"/>
    <w:rsid w:val="009D0F81"/>
    <w:rsid w:val="009D3C95"/>
    <w:rsid w:val="009D3F64"/>
    <w:rsid w:val="009D4303"/>
    <w:rsid w:val="009E3A23"/>
    <w:rsid w:val="00A07E40"/>
    <w:rsid w:val="00A14856"/>
    <w:rsid w:val="00A2046F"/>
    <w:rsid w:val="00A20BB7"/>
    <w:rsid w:val="00A23266"/>
    <w:rsid w:val="00A25527"/>
    <w:rsid w:val="00A310B3"/>
    <w:rsid w:val="00A31B44"/>
    <w:rsid w:val="00A33EF3"/>
    <w:rsid w:val="00A373B5"/>
    <w:rsid w:val="00A43D38"/>
    <w:rsid w:val="00A53590"/>
    <w:rsid w:val="00A603BE"/>
    <w:rsid w:val="00A60894"/>
    <w:rsid w:val="00A63BAC"/>
    <w:rsid w:val="00A65290"/>
    <w:rsid w:val="00A65B5E"/>
    <w:rsid w:val="00A66660"/>
    <w:rsid w:val="00A66DF3"/>
    <w:rsid w:val="00A67F1E"/>
    <w:rsid w:val="00A73516"/>
    <w:rsid w:val="00A747B4"/>
    <w:rsid w:val="00A82AC1"/>
    <w:rsid w:val="00A872B5"/>
    <w:rsid w:val="00AA410F"/>
    <w:rsid w:val="00AA51CC"/>
    <w:rsid w:val="00AB0404"/>
    <w:rsid w:val="00AB287F"/>
    <w:rsid w:val="00AB6E44"/>
    <w:rsid w:val="00AB7645"/>
    <w:rsid w:val="00AC193C"/>
    <w:rsid w:val="00AD01D5"/>
    <w:rsid w:val="00AE1BED"/>
    <w:rsid w:val="00AE7993"/>
    <w:rsid w:val="00AF138E"/>
    <w:rsid w:val="00AF5189"/>
    <w:rsid w:val="00B002EF"/>
    <w:rsid w:val="00B0164D"/>
    <w:rsid w:val="00B02D75"/>
    <w:rsid w:val="00B069D7"/>
    <w:rsid w:val="00B11778"/>
    <w:rsid w:val="00B17DAF"/>
    <w:rsid w:val="00B30857"/>
    <w:rsid w:val="00B3420D"/>
    <w:rsid w:val="00B35A49"/>
    <w:rsid w:val="00B5427F"/>
    <w:rsid w:val="00B80E86"/>
    <w:rsid w:val="00B836BD"/>
    <w:rsid w:val="00B9123C"/>
    <w:rsid w:val="00B91ABB"/>
    <w:rsid w:val="00B920A9"/>
    <w:rsid w:val="00B967F4"/>
    <w:rsid w:val="00B96DDC"/>
    <w:rsid w:val="00BA5B83"/>
    <w:rsid w:val="00BA7386"/>
    <w:rsid w:val="00BC1D7B"/>
    <w:rsid w:val="00BC473D"/>
    <w:rsid w:val="00BC5D8C"/>
    <w:rsid w:val="00BD44A3"/>
    <w:rsid w:val="00BE1F4D"/>
    <w:rsid w:val="00BE3C8B"/>
    <w:rsid w:val="00BE3C99"/>
    <w:rsid w:val="00BF287C"/>
    <w:rsid w:val="00C01DDD"/>
    <w:rsid w:val="00C02783"/>
    <w:rsid w:val="00C03ADD"/>
    <w:rsid w:val="00C16317"/>
    <w:rsid w:val="00C174D6"/>
    <w:rsid w:val="00C21B1C"/>
    <w:rsid w:val="00C2391E"/>
    <w:rsid w:val="00C24095"/>
    <w:rsid w:val="00C24AEB"/>
    <w:rsid w:val="00C31D4B"/>
    <w:rsid w:val="00C343CB"/>
    <w:rsid w:val="00C35B70"/>
    <w:rsid w:val="00C35E7D"/>
    <w:rsid w:val="00C36D7A"/>
    <w:rsid w:val="00C45923"/>
    <w:rsid w:val="00C46AC8"/>
    <w:rsid w:val="00C47713"/>
    <w:rsid w:val="00C55FDB"/>
    <w:rsid w:val="00C5662A"/>
    <w:rsid w:val="00C62599"/>
    <w:rsid w:val="00C66B11"/>
    <w:rsid w:val="00C72736"/>
    <w:rsid w:val="00C73BFB"/>
    <w:rsid w:val="00C76869"/>
    <w:rsid w:val="00C873DD"/>
    <w:rsid w:val="00C90203"/>
    <w:rsid w:val="00C90CE7"/>
    <w:rsid w:val="00C960E9"/>
    <w:rsid w:val="00CA6BCF"/>
    <w:rsid w:val="00CB3325"/>
    <w:rsid w:val="00CC1CA2"/>
    <w:rsid w:val="00CC416C"/>
    <w:rsid w:val="00CC4820"/>
    <w:rsid w:val="00CC7242"/>
    <w:rsid w:val="00CD1DE4"/>
    <w:rsid w:val="00CD622C"/>
    <w:rsid w:val="00CE4FE8"/>
    <w:rsid w:val="00CF23D2"/>
    <w:rsid w:val="00D04E9A"/>
    <w:rsid w:val="00D05EEB"/>
    <w:rsid w:val="00D0631A"/>
    <w:rsid w:val="00D2048F"/>
    <w:rsid w:val="00D23EC5"/>
    <w:rsid w:val="00D30378"/>
    <w:rsid w:val="00D31126"/>
    <w:rsid w:val="00D3401D"/>
    <w:rsid w:val="00D40849"/>
    <w:rsid w:val="00D411A4"/>
    <w:rsid w:val="00D427A9"/>
    <w:rsid w:val="00D57075"/>
    <w:rsid w:val="00D675CB"/>
    <w:rsid w:val="00D714EC"/>
    <w:rsid w:val="00D728E4"/>
    <w:rsid w:val="00D75674"/>
    <w:rsid w:val="00D77DDA"/>
    <w:rsid w:val="00D80E50"/>
    <w:rsid w:val="00D81D5D"/>
    <w:rsid w:val="00D823CF"/>
    <w:rsid w:val="00D841AF"/>
    <w:rsid w:val="00D8478F"/>
    <w:rsid w:val="00D85DA1"/>
    <w:rsid w:val="00D86055"/>
    <w:rsid w:val="00D87996"/>
    <w:rsid w:val="00D90502"/>
    <w:rsid w:val="00D9245F"/>
    <w:rsid w:val="00DA3A4B"/>
    <w:rsid w:val="00DA4CD3"/>
    <w:rsid w:val="00DB3E86"/>
    <w:rsid w:val="00DB6AF5"/>
    <w:rsid w:val="00DC02B3"/>
    <w:rsid w:val="00DC0EBD"/>
    <w:rsid w:val="00DC7683"/>
    <w:rsid w:val="00DD5623"/>
    <w:rsid w:val="00DD5CD2"/>
    <w:rsid w:val="00DE27D8"/>
    <w:rsid w:val="00DE2F71"/>
    <w:rsid w:val="00DF66B6"/>
    <w:rsid w:val="00E02AE4"/>
    <w:rsid w:val="00E03293"/>
    <w:rsid w:val="00E11471"/>
    <w:rsid w:val="00E23D42"/>
    <w:rsid w:val="00E30DD9"/>
    <w:rsid w:val="00E3181A"/>
    <w:rsid w:val="00E41E37"/>
    <w:rsid w:val="00E54498"/>
    <w:rsid w:val="00E54947"/>
    <w:rsid w:val="00E648D2"/>
    <w:rsid w:val="00E674BC"/>
    <w:rsid w:val="00E7187C"/>
    <w:rsid w:val="00E71EE7"/>
    <w:rsid w:val="00E7458A"/>
    <w:rsid w:val="00E80DB9"/>
    <w:rsid w:val="00EA1533"/>
    <w:rsid w:val="00EA1CED"/>
    <w:rsid w:val="00EA73D4"/>
    <w:rsid w:val="00EB3E03"/>
    <w:rsid w:val="00EB4C34"/>
    <w:rsid w:val="00EB4FB2"/>
    <w:rsid w:val="00EB5E5C"/>
    <w:rsid w:val="00EC1474"/>
    <w:rsid w:val="00EC66A3"/>
    <w:rsid w:val="00ED2335"/>
    <w:rsid w:val="00EE2089"/>
    <w:rsid w:val="00EF3C79"/>
    <w:rsid w:val="00F17FC4"/>
    <w:rsid w:val="00F2646D"/>
    <w:rsid w:val="00F270AD"/>
    <w:rsid w:val="00F27E78"/>
    <w:rsid w:val="00F31E78"/>
    <w:rsid w:val="00F40DD4"/>
    <w:rsid w:val="00F43877"/>
    <w:rsid w:val="00F478CA"/>
    <w:rsid w:val="00F5733A"/>
    <w:rsid w:val="00F576C6"/>
    <w:rsid w:val="00F60B57"/>
    <w:rsid w:val="00F62D76"/>
    <w:rsid w:val="00F631F6"/>
    <w:rsid w:val="00F633D2"/>
    <w:rsid w:val="00F75F06"/>
    <w:rsid w:val="00F7682C"/>
    <w:rsid w:val="00F804E1"/>
    <w:rsid w:val="00F81328"/>
    <w:rsid w:val="00F8211E"/>
    <w:rsid w:val="00F86EA1"/>
    <w:rsid w:val="00F9052C"/>
    <w:rsid w:val="00F91878"/>
    <w:rsid w:val="00F92751"/>
    <w:rsid w:val="00F94686"/>
    <w:rsid w:val="00F95CE7"/>
    <w:rsid w:val="00F96344"/>
    <w:rsid w:val="00FA22E7"/>
    <w:rsid w:val="00FA3325"/>
    <w:rsid w:val="00FA34DE"/>
    <w:rsid w:val="00FA40A1"/>
    <w:rsid w:val="00FA48B7"/>
    <w:rsid w:val="00FB517B"/>
    <w:rsid w:val="00FB5BFC"/>
    <w:rsid w:val="00FB715E"/>
    <w:rsid w:val="00FC20CF"/>
    <w:rsid w:val="00FC376C"/>
    <w:rsid w:val="00FC4F7C"/>
    <w:rsid w:val="00FC6159"/>
    <w:rsid w:val="00FD26D4"/>
    <w:rsid w:val="00FD29AD"/>
    <w:rsid w:val="00FD4B11"/>
    <w:rsid w:val="00FD6863"/>
    <w:rsid w:val="00FE1FA1"/>
    <w:rsid w:val="00FE5EE0"/>
    <w:rsid w:val="00FF28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4A3"/>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74A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rsid w:val="008674A3"/>
    <w:pPr>
      <w:widowControl w:val="0"/>
      <w:autoSpaceDE w:val="0"/>
      <w:autoSpaceDN w:val="0"/>
      <w:adjustRightInd w:val="0"/>
    </w:pPr>
    <w:rPr>
      <w:rFonts w:ascii="Arial" w:eastAsia="Times New Roman" w:hAnsi="Arial" w:cs="Arial"/>
      <w:b/>
      <w:bCs/>
      <w:sz w:val="20"/>
      <w:szCs w:val="20"/>
      <w:lang w:eastAsia="ru-RU"/>
    </w:rPr>
  </w:style>
  <w:style w:type="table" w:styleId="a3">
    <w:name w:val="Table Grid"/>
    <w:basedOn w:val="a1"/>
    <w:uiPriority w:val="59"/>
    <w:rsid w:val="008674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674A3"/>
    <w:pPr>
      <w:ind w:left="720"/>
      <w:contextualSpacing/>
    </w:pPr>
  </w:style>
  <w:style w:type="paragraph" w:styleId="a5">
    <w:name w:val="footer"/>
    <w:basedOn w:val="a"/>
    <w:link w:val="a6"/>
    <w:uiPriority w:val="99"/>
    <w:unhideWhenUsed/>
    <w:rsid w:val="008674A3"/>
    <w:pPr>
      <w:tabs>
        <w:tab w:val="center" w:pos="4677"/>
        <w:tab w:val="right" w:pos="9355"/>
      </w:tabs>
    </w:pPr>
  </w:style>
  <w:style w:type="character" w:customStyle="1" w:styleId="a6">
    <w:name w:val="Нижний колонтитул Знак"/>
    <w:basedOn w:val="a0"/>
    <w:link w:val="a5"/>
    <w:uiPriority w:val="99"/>
    <w:rsid w:val="008674A3"/>
    <w:rPr>
      <w:rFonts w:eastAsia="Times New Roman" w:cs="Times New Roman"/>
      <w:szCs w:val="24"/>
      <w:lang w:eastAsia="ru-RU"/>
    </w:rPr>
  </w:style>
  <w:style w:type="paragraph" w:styleId="a7">
    <w:name w:val="Balloon Text"/>
    <w:basedOn w:val="a"/>
    <w:link w:val="a8"/>
    <w:uiPriority w:val="99"/>
    <w:semiHidden/>
    <w:unhideWhenUsed/>
    <w:rsid w:val="005A6F13"/>
    <w:rPr>
      <w:rFonts w:ascii="Tahoma" w:hAnsi="Tahoma" w:cs="Tahoma"/>
      <w:sz w:val="16"/>
      <w:szCs w:val="16"/>
    </w:rPr>
  </w:style>
  <w:style w:type="character" w:customStyle="1" w:styleId="a8">
    <w:name w:val="Текст выноски Знак"/>
    <w:basedOn w:val="a0"/>
    <w:link w:val="a7"/>
    <w:uiPriority w:val="99"/>
    <w:semiHidden/>
    <w:rsid w:val="005A6F13"/>
    <w:rPr>
      <w:rFonts w:ascii="Tahoma" w:eastAsia="Times New Roman" w:hAnsi="Tahoma" w:cs="Tahoma"/>
      <w:sz w:val="16"/>
      <w:szCs w:val="16"/>
      <w:lang w:eastAsia="ru-RU"/>
    </w:rPr>
  </w:style>
  <w:style w:type="paragraph" w:styleId="a9">
    <w:name w:val="Body Text"/>
    <w:basedOn w:val="a"/>
    <w:link w:val="aa"/>
    <w:rsid w:val="00D714EC"/>
    <w:pPr>
      <w:jc w:val="both"/>
    </w:pPr>
    <w:rPr>
      <w:sz w:val="22"/>
    </w:rPr>
  </w:style>
  <w:style w:type="character" w:customStyle="1" w:styleId="aa">
    <w:name w:val="Основной текст Знак"/>
    <w:basedOn w:val="a0"/>
    <w:link w:val="a9"/>
    <w:rsid w:val="00D714EC"/>
    <w:rPr>
      <w:rFonts w:eastAsia="Times New Roman" w:cs="Times New Roman"/>
      <w:sz w:val="22"/>
      <w:szCs w:val="24"/>
    </w:rPr>
  </w:style>
  <w:style w:type="character" w:styleId="ab">
    <w:name w:val="Hyperlink"/>
    <w:basedOn w:val="a0"/>
    <w:uiPriority w:val="99"/>
    <w:unhideWhenUsed/>
    <w:rsid w:val="00D9245F"/>
    <w:rPr>
      <w:color w:val="0000FF" w:themeColor="hyperlink"/>
      <w:u w:val="single"/>
    </w:rPr>
  </w:style>
  <w:style w:type="character" w:styleId="ac">
    <w:name w:val="FollowedHyperlink"/>
    <w:basedOn w:val="a0"/>
    <w:uiPriority w:val="99"/>
    <w:semiHidden/>
    <w:unhideWhenUsed/>
    <w:rsid w:val="00F17FC4"/>
    <w:rPr>
      <w:color w:val="954F72"/>
      <w:u w:val="single"/>
    </w:rPr>
  </w:style>
  <w:style w:type="paragraph" w:customStyle="1" w:styleId="font5">
    <w:name w:val="font5"/>
    <w:basedOn w:val="a"/>
    <w:rsid w:val="00F17FC4"/>
    <w:pPr>
      <w:spacing w:before="100" w:beforeAutospacing="1" w:after="100" w:afterAutospacing="1"/>
    </w:pPr>
    <w:rPr>
      <w:b/>
      <w:bCs/>
      <w:color w:val="000000"/>
      <w:sz w:val="20"/>
      <w:szCs w:val="20"/>
    </w:rPr>
  </w:style>
  <w:style w:type="paragraph" w:customStyle="1" w:styleId="xl65">
    <w:name w:val="xl65"/>
    <w:basedOn w:val="a"/>
    <w:rsid w:val="00F17FC4"/>
    <w:pPr>
      <w:spacing w:before="100" w:beforeAutospacing="1" w:after="100" w:afterAutospacing="1"/>
    </w:pPr>
  </w:style>
  <w:style w:type="paragraph" w:customStyle="1" w:styleId="xl66">
    <w:name w:val="xl66"/>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8">
    <w:name w:val="xl68"/>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F17FC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a"/>
    <w:rsid w:val="00F17FC4"/>
    <w:pPr>
      <w:pBdr>
        <w:top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71">
    <w:name w:val="xl71"/>
    <w:basedOn w:val="a"/>
    <w:rsid w:val="00F17FC4"/>
    <w:pPr>
      <w:pBdr>
        <w:top w:val="single" w:sz="4" w:space="0" w:color="000000"/>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72">
    <w:name w:val="xl72"/>
    <w:basedOn w:val="a"/>
    <w:rsid w:val="00F17FC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
    <w:name w:val="xl73"/>
    <w:basedOn w:val="a"/>
    <w:rsid w:val="00F17FC4"/>
    <w:pPr>
      <w:pBdr>
        <w:top w:val="single" w:sz="4" w:space="0" w:color="000000"/>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74">
    <w:name w:val="xl74"/>
    <w:basedOn w:val="a"/>
    <w:rsid w:val="00F17FC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17FC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
    <w:name w:val="xl76"/>
    <w:basedOn w:val="a"/>
    <w:rsid w:val="00F17FC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77">
    <w:name w:val="xl77"/>
    <w:basedOn w:val="a"/>
    <w:rsid w:val="00F17FC4"/>
    <w:pPr>
      <w:pBdr>
        <w:top w:val="single" w:sz="8" w:space="0" w:color="auto"/>
        <w:left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78">
    <w:name w:val="xl78"/>
    <w:basedOn w:val="a"/>
    <w:rsid w:val="00F17FC4"/>
    <w:pPr>
      <w:pBdr>
        <w:top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79">
    <w:name w:val="xl79"/>
    <w:basedOn w:val="a"/>
    <w:rsid w:val="00F17FC4"/>
    <w:pPr>
      <w:pBdr>
        <w:top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0">
    <w:name w:val="xl80"/>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1">
    <w:name w:val="xl81"/>
    <w:basedOn w:val="a"/>
    <w:rsid w:val="00F17FC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2">
    <w:name w:val="xl82"/>
    <w:basedOn w:val="a"/>
    <w:rsid w:val="00F17FC4"/>
    <w:pPr>
      <w:pBdr>
        <w:top w:val="single" w:sz="4" w:space="0" w:color="000000"/>
        <w:left w:val="single" w:sz="4" w:space="0" w:color="000000"/>
        <w:bottom w:val="single" w:sz="8" w:space="0" w:color="auto"/>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3">
    <w:name w:val="xl83"/>
    <w:basedOn w:val="a"/>
    <w:rsid w:val="00F17FC4"/>
    <w:pPr>
      <w:pBdr>
        <w:top w:val="single" w:sz="4" w:space="0" w:color="000000"/>
        <w:left w:val="single" w:sz="4" w:space="0" w:color="000000"/>
        <w:bottom w:val="single" w:sz="4" w:space="0" w:color="000000"/>
      </w:pBdr>
      <w:spacing w:before="100" w:beforeAutospacing="1" w:after="100" w:afterAutospacing="1"/>
      <w:textAlignment w:val="center"/>
    </w:pPr>
    <w:rPr>
      <w:rFonts w:ascii="Arial" w:hAnsi="Arial" w:cs="Arial"/>
      <w:sz w:val="20"/>
      <w:szCs w:val="20"/>
    </w:rPr>
  </w:style>
  <w:style w:type="paragraph" w:customStyle="1" w:styleId="xl84">
    <w:name w:val="xl84"/>
    <w:basedOn w:val="a"/>
    <w:rsid w:val="00F17FC4"/>
    <w:pPr>
      <w:pBdr>
        <w:top w:val="single" w:sz="4" w:space="0" w:color="000000"/>
        <w:bottom w:val="single" w:sz="4" w:space="0" w:color="000000"/>
      </w:pBdr>
      <w:spacing w:before="100" w:beforeAutospacing="1" w:after="100" w:afterAutospacing="1"/>
      <w:textAlignment w:val="center"/>
    </w:pPr>
    <w:rPr>
      <w:rFonts w:ascii="Arial" w:hAnsi="Arial" w:cs="Arial"/>
      <w:sz w:val="20"/>
      <w:szCs w:val="20"/>
    </w:rPr>
  </w:style>
  <w:style w:type="paragraph" w:customStyle="1" w:styleId="xl85">
    <w:name w:val="xl85"/>
    <w:basedOn w:val="a"/>
    <w:rsid w:val="00F17FC4"/>
    <w:pPr>
      <w:pBdr>
        <w:top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6">
    <w:name w:val="xl86"/>
    <w:basedOn w:val="a"/>
    <w:rsid w:val="00F17FC4"/>
    <w:pPr>
      <w:pBdr>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7">
    <w:name w:val="xl87"/>
    <w:basedOn w:val="a"/>
    <w:rsid w:val="00F17FC4"/>
    <w:pPr>
      <w:pBdr>
        <w:top w:val="single" w:sz="8" w:space="0" w:color="auto"/>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88">
    <w:name w:val="xl88"/>
    <w:basedOn w:val="a"/>
    <w:rsid w:val="00F17FC4"/>
    <w:pPr>
      <w:pBdr>
        <w:top w:val="single" w:sz="8" w:space="0" w:color="000000"/>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styleId="2">
    <w:name w:val="Body Text 2"/>
    <w:basedOn w:val="a"/>
    <w:link w:val="20"/>
    <w:uiPriority w:val="99"/>
    <w:semiHidden/>
    <w:unhideWhenUsed/>
    <w:rsid w:val="0059102D"/>
    <w:pPr>
      <w:spacing w:after="120" w:line="480" w:lineRule="auto"/>
    </w:pPr>
  </w:style>
  <w:style w:type="character" w:customStyle="1" w:styleId="20">
    <w:name w:val="Основной текст 2 Знак"/>
    <w:basedOn w:val="a0"/>
    <w:link w:val="2"/>
    <w:uiPriority w:val="99"/>
    <w:semiHidden/>
    <w:rsid w:val="0059102D"/>
    <w:rPr>
      <w:rFonts w:eastAsia="Times New Roman" w:cs="Times New Roman"/>
      <w:szCs w:val="24"/>
      <w:lang w:eastAsia="ru-RU"/>
    </w:rPr>
  </w:style>
  <w:style w:type="character" w:customStyle="1" w:styleId="1">
    <w:name w:val="Текст выноски Знак1"/>
    <w:basedOn w:val="a0"/>
    <w:uiPriority w:val="99"/>
    <w:semiHidden/>
    <w:rsid w:val="009943DC"/>
    <w:rPr>
      <w:rFonts w:ascii="Tahoma" w:eastAsia="Times New Roman" w:hAnsi="Tahoma" w:cs="Tahoma"/>
      <w:sz w:val="16"/>
      <w:szCs w:val="16"/>
    </w:rPr>
  </w:style>
  <w:style w:type="character" w:customStyle="1" w:styleId="10">
    <w:name w:val="Основной текст Знак1"/>
    <w:basedOn w:val="a0"/>
    <w:uiPriority w:val="99"/>
    <w:semiHidden/>
    <w:rsid w:val="009943DC"/>
    <w:rPr>
      <w:rFonts w:ascii="Times New Roman" w:eastAsia="Times New Roman" w:hAnsi="Times New Roman"/>
      <w:sz w:val="24"/>
      <w:szCs w:val="24"/>
    </w:rPr>
  </w:style>
  <w:style w:type="paragraph" w:customStyle="1" w:styleId="ad">
    <w:name w:val="Знак Знак Знак Знак Знак"/>
    <w:basedOn w:val="a"/>
    <w:rsid w:val="009674A1"/>
    <w:pPr>
      <w:spacing w:after="160" w:line="240" w:lineRule="exact"/>
    </w:pPr>
    <w:rPr>
      <w:rFonts w:ascii="Verdana" w:hAnsi="Verdana" w:cs="Verdana"/>
      <w:sz w:val="20"/>
      <w:szCs w:val="20"/>
      <w:lang w:val="en-US" w:eastAsia="en-US"/>
    </w:rPr>
  </w:style>
  <w:style w:type="character" w:customStyle="1" w:styleId="pagetitle-inner2">
    <w:name w:val="pagetitle-inner2"/>
    <w:basedOn w:val="a0"/>
    <w:rsid w:val="00F9052C"/>
    <w:rPr>
      <w:vanish/>
      <w:webHidden w:val="0"/>
      <w:specVanish/>
    </w:rPr>
  </w:style>
  <w:style w:type="paragraph" w:styleId="ae">
    <w:name w:val="Body Text Indent"/>
    <w:basedOn w:val="a"/>
    <w:link w:val="af"/>
    <w:unhideWhenUsed/>
    <w:rsid w:val="00E02AE4"/>
    <w:pPr>
      <w:spacing w:after="120"/>
      <w:ind w:left="283"/>
    </w:pPr>
  </w:style>
  <w:style w:type="character" w:customStyle="1" w:styleId="af">
    <w:name w:val="Основной текст с отступом Знак"/>
    <w:basedOn w:val="a0"/>
    <w:link w:val="ae"/>
    <w:rsid w:val="00E02AE4"/>
    <w:rPr>
      <w:rFonts w:eastAsia="Times New Roman" w:cs="Times New Roman"/>
      <w:szCs w:val="24"/>
      <w:lang w:eastAsia="ru-RU"/>
    </w:rPr>
  </w:style>
  <w:style w:type="character" w:styleId="af0">
    <w:name w:val="page number"/>
    <w:basedOn w:val="a0"/>
    <w:rsid w:val="00E02AE4"/>
  </w:style>
  <w:style w:type="character" w:styleId="HTML">
    <w:name w:val="HTML Cite"/>
    <w:uiPriority w:val="99"/>
    <w:semiHidden/>
    <w:unhideWhenUsed/>
    <w:rsid w:val="00E02AE4"/>
    <w:rPr>
      <w:i/>
      <w:iCs/>
    </w:rPr>
  </w:style>
  <w:style w:type="paragraph" w:customStyle="1" w:styleId="ConsPlusNonformat">
    <w:name w:val="ConsPlusNonformat"/>
    <w:link w:val="ConsPlusNonformat0"/>
    <w:rsid w:val="00E02AE4"/>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E02AE4"/>
    <w:rPr>
      <w:rFonts w:ascii="Courier New" w:eastAsia="Times New Roman" w:hAnsi="Courier New" w:cs="Courier New"/>
      <w:sz w:val="20"/>
      <w:szCs w:val="20"/>
      <w:lang w:eastAsia="ru-RU"/>
    </w:rPr>
  </w:style>
  <w:style w:type="paragraph" w:styleId="af1">
    <w:name w:val="No Spacing"/>
    <w:uiPriority w:val="1"/>
    <w:qFormat/>
    <w:rsid w:val="00E02AE4"/>
    <w:rPr>
      <w:rFonts w:ascii="Calibri" w:eastAsia="Times New Roman" w:hAnsi="Calibri" w:cs="Times New Roman"/>
      <w:sz w:val="22"/>
      <w:lang w:eastAsia="ru-RU"/>
    </w:rPr>
  </w:style>
  <w:style w:type="paragraph" w:styleId="af2">
    <w:name w:val="header"/>
    <w:basedOn w:val="a"/>
    <w:link w:val="af3"/>
    <w:uiPriority w:val="99"/>
    <w:unhideWhenUsed/>
    <w:rsid w:val="00E02AE4"/>
    <w:pPr>
      <w:tabs>
        <w:tab w:val="center" w:pos="4677"/>
        <w:tab w:val="right" w:pos="9355"/>
      </w:tabs>
      <w:jc w:val="both"/>
    </w:pPr>
  </w:style>
  <w:style w:type="character" w:customStyle="1" w:styleId="af3">
    <w:name w:val="Верхний колонтитул Знак"/>
    <w:basedOn w:val="a0"/>
    <w:link w:val="af2"/>
    <w:uiPriority w:val="99"/>
    <w:rsid w:val="00E02AE4"/>
    <w:rPr>
      <w:rFonts w:eastAsia="Times New Roman" w:cs="Times New Roman"/>
      <w:szCs w:val="24"/>
      <w:lang w:eastAsia="ru-RU"/>
    </w:rPr>
  </w:style>
  <w:style w:type="character" w:customStyle="1" w:styleId="CharStyle19">
    <w:name w:val="CharStyle19"/>
    <w:rsid w:val="00E02AE4"/>
    <w:rPr>
      <w:rFonts w:ascii="Calibri" w:eastAsia="Calibri" w:hAnsi="Calibri" w:cs="Calibri"/>
      <w:b w:val="0"/>
      <w:bCs w:val="0"/>
      <w:i w:val="0"/>
      <w:iCs w:val="0"/>
      <w:strike w:val="0"/>
      <w:dstrike w:val="0"/>
      <w:color w:val="000000"/>
      <w:spacing w:val="0"/>
      <w:w w:val="100"/>
      <w:position w:val="0"/>
      <w:sz w:val="22"/>
      <w:szCs w:val="22"/>
      <w:u w:val="none"/>
      <w:vertAlign w:val="baseline"/>
      <w:lang w:val="ru-RU" w:eastAsia="ru-RU" w:bidi="ru-RU"/>
    </w:rPr>
  </w:style>
  <w:style w:type="paragraph" w:styleId="af4">
    <w:name w:val="Title"/>
    <w:basedOn w:val="a"/>
    <w:link w:val="af5"/>
    <w:qFormat/>
    <w:rsid w:val="00E02AE4"/>
    <w:pPr>
      <w:spacing w:before="240" w:after="60"/>
      <w:jc w:val="center"/>
      <w:outlineLvl w:val="0"/>
    </w:pPr>
    <w:rPr>
      <w:rFonts w:ascii="Arial" w:hAnsi="Arial"/>
      <w:b/>
      <w:kern w:val="28"/>
      <w:sz w:val="32"/>
      <w:szCs w:val="20"/>
    </w:rPr>
  </w:style>
  <w:style w:type="character" w:customStyle="1" w:styleId="af5">
    <w:name w:val="Название Знак"/>
    <w:basedOn w:val="a0"/>
    <w:link w:val="af4"/>
    <w:rsid w:val="00E02AE4"/>
    <w:rPr>
      <w:rFonts w:ascii="Arial" w:eastAsia="Times New Roman" w:hAnsi="Arial" w:cs="Times New Roman"/>
      <w:b/>
      <w:kern w:val="28"/>
      <w:sz w:val="32"/>
      <w:szCs w:val="20"/>
      <w:lang w:eastAsia="ru-RU"/>
    </w:rPr>
  </w:style>
  <w:style w:type="paragraph" w:customStyle="1" w:styleId="11">
    <w:name w:val="Знак1 Знак Знак Знак Знак Знак Знак"/>
    <w:basedOn w:val="a"/>
    <w:rsid w:val="00E02AE4"/>
    <w:pPr>
      <w:spacing w:after="160" w:line="240" w:lineRule="exact"/>
    </w:pPr>
    <w:rPr>
      <w:rFonts w:eastAsia="Calibri"/>
      <w:sz w:val="20"/>
      <w:szCs w:val="20"/>
      <w:lang w:eastAsia="zh-CN"/>
    </w:rPr>
  </w:style>
  <w:style w:type="paragraph" w:customStyle="1" w:styleId="Normalrus">
    <w:name w:val="Normal_rus"/>
    <w:basedOn w:val="a"/>
    <w:rsid w:val="00E02AE4"/>
    <w:pPr>
      <w:widowControl w:val="0"/>
      <w:spacing w:line="240" w:lineRule="atLeast"/>
      <w:ind w:firstLine="567"/>
      <w:jc w:val="both"/>
    </w:pPr>
    <w:rPr>
      <w:rFonts w:ascii="Futuris" w:hAnsi="Futuris"/>
      <w:sz w:val="18"/>
      <w:szCs w:val="20"/>
    </w:rPr>
  </w:style>
  <w:style w:type="paragraph" w:customStyle="1" w:styleId="af6">
    <w:name w:val="Знак"/>
    <w:basedOn w:val="a"/>
    <w:rsid w:val="00E02AE4"/>
    <w:pPr>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4A3"/>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74A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rsid w:val="008674A3"/>
    <w:pPr>
      <w:widowControl w:val="0"/>
      <w:autoSpaceDE w:val="0"/>
      <w:autoSpaceDN w:val="0"/>
      <w:adjustRightInd w:val="0"/>
    </w:pPr>
    <w:rPr>
      <w:rFonts w:ascii="Arial" w:eastAsia="Times New Roman" w:hAnsi="Arial" w:cs="Arial"/>
      <w:b/>
      <w:bCs/>
      <w:sz w:val="20"/>
      <w:szCs w:val="20"/>
      <w:lang w:eastAsia="ru-RU"/>
    </w:rPr>
  </w:style>
  <w:style w:type="table" w:styleId="a3">
    <w:name w:val="Table Grid"/>
    <w:basedOn w:val="a1"/>
    <w:uiPriority w:val="59"/>
    <w:rsid w:val="00867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74A3"/>
    <w:pPr>
      <w:ind w:left="720"/>
      <w:contextualSpacing/>
    </w:pPr>
  </w:style>
  <w:style w:type="paragraph" w:styleId="a5">
    <w:name w:val="footer"/>
    <w:basedOn w:val="a"/>
    <w:link w:val="a6"/>
    <w:uiPriority w:val="99"/>
    <w:unhideWhenUsed/>
    <w:rsid w:val="008674A3"/>
    <w:pPr>
      <w:tabs>
        <w:tab w:val="center" w:pos="4677"/>
        <w:tab w:val="right" w:pos="9355"/>
      </w:tabs>
    </w:pPr>
  </w:style>
  <w:style w:type="character" w:customStyle="1" w:styleId="a6">
    <w:name w:val="Нижний колонтитул Знак"/>
    <w:basedOn w:val="a0"/>
    <w:link w:val="a5"/>
    <w:uiPriority w:val="99"/>
    <w:rsid w:val="008674A3"/>
    <w:rPr>
      <w:rFonts w:eastAsia="Times New Roman" w:cs="Times New Roman"/>
      <w:szCs w:val="24"/>
      <w:lang w:eastAsia="ru-RU"/>
    </w:rPr>
  </w:style>
  <w:style w:type="paragraph" w:styleId="a7">
    <w:name w:val="Balloon Text"/>
    <w:basedOn w:val="a"/>
    <w:link w:val="a8"/>
    <w:uiPriority w:val="99"/>
    <w:semiHidden/>
    <w:unhideWhenUsed/>
    <w:rsid w:val="005A6F13"/>
    <w:rPr>
      <w:rFonts w:ascii="Tahoma" w:hAnsi="Tahoma" w:cs="Tahoma"/>
      <w:sz w:val="16"/>
      <w:szCs w:val="16"/>
    </w:rPr>
  </w:style>
  <w:style w:type="character" w:customStyle="1" w:styleId="a8">
    <w:name w:val="Текст выноски Знак"/>
    <w:basedOn w:val="a0"/>
    <w:link w:val="a7"/>
    <w:uiPriority w:val="99"/>
    <w:semiHidden/>
    <w:rsid w:val="005A6F13"/>
    <w:rPr>
      <w:rFonts w:ascii="Tahoma" w:eastAsia="Times New Roman" w:hAnsi="Tahoma" w:cs="Tahoma"/>
      <w:sz w:val="16"/>
      <w:szCs w:val="16"/>
      <w:lang w:eastAsia="ru-RU"/>
    </w:rPr>
  </w:style>
  <w:style w:type="paragraph" w:styleId="a9">
    <w:name w:val="Body Text"/>
    <w:basedOn w:val="a"/>
    <w:link w:val="aa"/>
    <w:rsid w:val="00D714EC"/>
    <w:pPr>
      <w:jc w:val="both"/>
    </w:pPr>
    <w:rPr>
      <w:sz w:val="22"/>
      <w:lang w:val="x-none" w:eastAsia="x-none"/>
    </w:rPr>
  </w:style>
  <w:style w:type="character" w:customStyle="1" w:styleId="aa">
    <w:name w:val="Основной текст Знак"/>
    <w:basedOn w:val="a0"/>
    <w:link w:val="a9"/>
    <w:rsid w:val="00D714EC"/>
    <w:rPr>
      <w:rFonts w:eastAsia="Times New Roman" w:cs="Times New Roman"/>
      <w:sz w:val="22"/>
      <w:szCs w:val="24"/>
      <w:lang w:val="x-none" w:eastAsia="x-none"/>
    </w:rPr>
  </w:style>
  <w:style w:type="character" w:styleId="ab">
    <w:name w:val="Hyperlink"/>
    <w:basedOn w:val="a0"/>
    <w:uiPriority w:val="99"/>
    <w:unhideWhenUsed/>
    <w:rsid w:val="00D9245F"/>
    <w:rPr>
      <w:color w:val="0000FF" w:themeColor="hyperlink"/>
      <w:u w:val="single"/>
    </w:rPr>
  </w:style>
  <w:style w:type="character" w:styleId="ac">
    <w:name w:val="FollowedHyperlink"/>
    <w:basedOn w:val="a0"/>
    <w:uiPriority w:val="99"/>
    <w:semiHidden/>
    <w:unhideWhenUsed/>
    <w:rsid w:val="00F17FC4"/>
    <w:rPr>
      <w:color w:val="954F72"/>
      <w:u w:val="single"/>
    </w:rPr>
  </w:style>
  <w:style w:type="paragraph" w:customStyle="1" w:styleId="font5">
    <w:name w:val="font5"/>
    <w:basedOn w:val="a"/>
    <w:rsid w:val="00F17FC4"/>
    <w:pPr>
      <w:spacing w:before="100" w:beforeAutospacing="1" w:after="100" w:afterAutospacing="1"/>
    </w:pPr>
    <w:rPr>
      <w:b/>
      <w:bCs/>
      <w:color w:val="000000"/>
      <w:sz w:val="20"/>
      <w:szCs w:val="20"/>
    </w:rPr>
  </w:style>
  <w:style w:type="paragraph" w:customStyle="1" w:styleId="xl65">
    <w:name w:val="xl65"/>
    <w:basedOn w:val="a"/>
    <w:rsid w:val="00F17FC4"/>
    <w:pPr>
      <w:spacing w:before="100" w:beforeAutospacing="1" w:after="100" w:afterAutospacing="1"/>
    </w:pPr>
  </w:style>
  <w:style w:type="paragraph" w:customStyle="1" w:styleId="xl66">
    <w:name w:val="xl66"/>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8">
    <w:name w:val="xl68"/>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F17FC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a"/>
    <w:rsid w:val="00F17FC4"/>
    <w:pPr>
      <w:pBdr>
        <w:top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71">
    <w:name w:val="xl71"/>
    <w:basedOn w:val="a"/>
    <w:rsid w:val="00F17FC4"/>
    <w:pPr>
      <w:pBdr>
        <w:top w:val="single" w:sz="4" w:space="0" w:color="000000"/>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72">
    <w:name w:val="xl72"/>
    <w:basedOn w:val="a"/>
    <w:rsid w:val="00F17FC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
    <w:name w:val="xl73"/>
    <w:basedOn w:val="a"/>
    <w:rsid w:val="00F17FC4"/>
    <w:pPr>
      <w:pBdr>
        <w:top w:val="single" w:sz="4" w:space="0" w:color="000000"/>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74">
    <w:name w:val="xl74"/>
    <w:basedOn w:val="a"/>
    <w:rsid w:val="00F17FC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F17FC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
    <w:name w:val="xl76"/>
    <w:basedOn w:val="a"/>
    <w:rsid w:val="00F17FC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77">
    <w:name w:val="xl77"/>
    <w:basedOn w:val="a"/>
    <w:rsid w:val="00F17FC4"/>
    <w:pPr>
      <w:pBdr>
        <w:top w:val="single" w:sz="8" w:space="0" w:color="auto"/>
        <w:left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78">
    <w:name w:val="xl78"/>
    <w:basedOn w:val="a"/>
    <w:rsid w:val="00F17FC4"/>
    <w:pPr>
      <w:pBdr>
        <w:top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79">
    <w:name w:val="xl79"/>
    <w:basedOn w:val="a"/>
    <w:rsid w:val="00F17FC4"/>
    <w:pPr>
      <w:pBdr>
        <w:top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0">
    <w:name w:val="xl80"/>
    <w:basedOn w:val="a"/>
    <w:rsid w:val="00F17F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1">
    <w:name w:val="xl81"/>
    <w:basedOn w:val="a"/>
    <w:rsid w:val="00F17FC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2">
    <w:name w:val="xl82"/>
    <w:basedOn w:val="a"/>
    <w:rsid w:val="00F17FC4"/>
    <w:pPr>
      <w:pBdr>
        <w:top w:val="single" w:sz="4" w:space="0" w:color="000000"/>
        <w:left w:val="single" w:sz="4" w:space="0" w:color="000000"/>
        <w:bottom w:val="single" w:sz="8" w:space="0" w:color="auto"/>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3">
    <w:name w:val="xl83"/>
    <w:basedOn w:val="a"/>
    <w:rsid w:val="00F17FC4"/>
    <w:pPr>
      <w:pBdr>
        <w:top w:val="single" w:sz="4" w:space="0" w:color="000000"/>
        <w:left w:val="single" w:sz="4" w:space="0" w:color="000000"/>
        <w:bottom w:val="single" w:sz="4" w:space="0" w:color="000000"/>
      </w:pBdr>
      <w:spacing w:before="100" w:beforeAutospacing="1" w:after="100" w:afterAutospacing="1"/>
      <w:textAlignment w:val="center"/>
    </w:pPr>
    <w:rPr>
      <w:rFonts w:ascii="Arial" w:hAnsi="Arial" w:cs="Arial"/>
      <w:sz w:val="20"/>
      <w:szCs w:val="20"/>
    </w:rPr>
  </w:style>
  <w:style w:type="paragraph" w:customStyle="1" w:styleId="xl84">
    <w:name w:val="xl84"/>
    <w:basedOn w:val="a"/>
    <w:rsid w:val="00F17FC4"/>
    <w:pPr>
      <w:pBdr>
        <w:top w:val="single" w:sz="4" w:space="0" w:color="000000"/>
        <w:bottom w:val="single" w:sz="4" w:space="0" w:color="000000"/>
      </w:pBdr>
      <w:spacing w:before="100" w:beforeAutospacing="1" w:after="100" w:afterAutospacing="1"/>
      <w:textAlignment w:val="center"/>
    </w:pPr>
    <w:rPr>
      <w:rFonts w:ascii="Arial" w:hAnsi="Arial" w:cs="Arial"/>
      <w:sz w:val="20"/>
      <w:szCs w:val="20"/>
    </w:rPr>
  </w:style>
  <w:style w:type="paragraph" w:customStyle="1" w:styleId="xl85">
    <w:name w:val="xl85"/>
    <w:basedOn w:val="a"/>
    <w:rsid w:val="00F17FC4"/>
    <w:pPr>
      <w:pBdr>
        <w:top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6">
    <w:name w:val="xl86"/>
    <w:basedOn w:val="a"/>
    <w:rsid w:val="00F17FC4"/>
    <w:pPr>
      <w:pBdr>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rPr>
  </w:style>
  <w:style w:type="paragraph" w:customStyle="1" w:styleId="xl87">
    <w:name w:val="xl87"/>
    <w:basedOn w:val="a"/>
    <w:rsid w:val="00F17FC4"/>
    <w:pPr>
      <w:pBdr>
        <w:top w:val="single" w:sz="8" w:space="0" w:color="auto"/>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customStyle="1" w:styleId="xl88">
    <w:name w:val="xl88"/>
    <w:basedOn w:val="a"/>
    <w:rsid w:val="00F17FC4"/>
    <w:pPr>
      <w:pBdr>
        <w:top w:val="single" w:sz="8" w:space="0" w:color="000000"/>
        <w:left w:val="single" w:sz="8" w:space="0" w:color="auto"/>
        <w:bottom w:val="single" w:sz="4" w:space="0" w:color="000000"/>
      </w:pBdr>
      <w:spacing w:before="100" w:beforeAutospacing="1" w:after="100" w:afterAutospacing="1"/>
      <w:jc w:val="center"/>
      <w:textAlignment w:val="center"/>
    </w:pPr>
    <w:rPr>
      <w:rFonts w:ascii="Arial" w:hAnsi="Arial" w:cs="Arial"/>
      <w:sz w:val="20"/>
      <w:szCs w:val="20"/>
    </w:rPr>
  </w:style>
  <w:style w:type="paragraph" w:styleId="2">
    <w:name w:val="Body Text 2"/>
    <w:basedOn w:val="a"/>
    <w:link w:val="20"/>
    <w:uiPriority w:val="99"/>
    <w:semiHidden/>
    <w:unhideWhenUsed/>
    <w:rsid w:val="0059102D"/>
    <w:pPr>
      <w:spacing w:after="120" w:line="480" w:lineRule="auto"/>
    </w:pPr>
  </w:style>
  <w:style w:type="character" w:customStyle="1" w:styleId="20">
    <w:name w:val="Основной текст 2 Знак"/>
    <w:basedOn w:val="a0"/>
    <w:link w:val="2"/>
    <w:uiPriority w:val="99"/>
    <w:semiHidden/>
    <w:rsid w:val="0059102D"/>
    <w:rPr>
      <w:rFonts w:eastAsia="Times New Roman" w:cs="Times New Roman"/>
      <w:szCs w:val="24"/>
      <w:lang w:eastAsia="ru-RU"/>
    </w:rPr>
  </w:style>
  <w:style w:type="character" w:customStyle="1" w:styleId="1">
    <w:name w:val="Текст выноски Знак1"/>
    <w:basedOn w:val="a0"/>
    <w:uiPriority w:val="99"/>
    <w:semiHidden/>
    <w:rsid w:val="009943DC"/>
    <w:rPr>
      <w:rFonts w:ascii="Tahoma" w:eastAsia="Times New Roman" w:hAnsi="Tahoma" w:cs="Tahoma"/>
      <w:sz w:val="16"/>
      <w:szCs w:val="16"/>
    </w:rPr>
  </w:style>
  <w:style w:type="character" w:customStyle="1" w:styleId="10">
    <w:name w:val="Основной текст Знак1"/>
    <w:basedOn w:val="a0"/>
    <w:uiPriority w:val="99"/>
    <w:semiHidden/>
    <w:rsid w:val="009943DC"/>
    <w:rPr>
      <w:rFonts w:ascii="Times New Roman" w:eastAsia="Times New Roman" w:hAnsi="Times New Roman"/>
      <w:sz w:val="24"/>
      <w:szCs w:val="24"/>
    </w:rPr>
  </w:style>
  <w:style w:type="paragraph" w:customStyle="1" w:styleId="ad">
    <w:name w:val="Знак Знак Знак Знак Знак"/>
    <w:basedOn w:val="a"/>
    <w:rsid w:val="009674A1"/>
    <w:pPr>
      <w:spacing w:after="160" w:line="240" w:lineRule="exact"/>
    </w:pPr>
    <w:rPr>
      <w:rFonts w:ascii="Verdana" w:hAnsi="Verdana" w:cs="Verdana"/>
      <w:sz w:val="20"/>
      <w:szCs w:val="20"/>
      <w:lang w:val="en-US" w:eastAsia="en-US"/>
    </w:rPr>
  </w:style>
  <w:style w:type="character" w:customStyle="1" w:styleId="pagetitle-inner2">
    <w:name w:val="pagetitle-inner2"/>
    <w:basedOn w:val="a0"/>
    <w:rsid w:val="00F9052C"/>
    <w:rPr>
      <w:vanish/>
      <w:webHidden w:val="0"/>
      <w:specVanish/>
    </w:rPr>
  </w:style>
  <w:style w:type="paragraph" w:styleId="ae">
    <w:name w:val="Body Text Indent"/>
    <w:basedOn w:val="a"/>
    <w:link w:val="af"/>
    <w:unhideWhenUsed/>
    <w:rsid w:val="00E02AE4"/>
    <w:pPr>
      <w:spacing w:after="120"/>
      <w:ind w:left="283"/>
    </w:pPr>
  </w:style>
  <w:style w:type="character" w:customStyle="1" w:styleId="af">
    <w:name w:val="Основной текст с отступом Знак"/>
    <w:basedOn w:val="a0"/>
    <w:link w:val="ae"/>
    <w:rsid w:val="00E02AE4"/>
    <w:rPr>
      <w:rFonts w:eastAsia="Times New Roman" w:cs="Times New Roman"/>
      <w:szCs w:val="24"/>
      <w:lang w:eastAsia="ru-RU"/>
    </w:rPr>
  </w:style>
  <w:style w:type="character" w:styleId="af0">
    <w:name w:val="page number"/>
    <w:basedOn w:val="a0"/>
    <w:rsid w:val="00E02AE4"/>
  </w:style>
  <w:style w:type="character" w:styleId="HTML">
    <w:name w:val="HTML Cite"/>
    <w:uiPriority w:val="99"/>
    <w:semiHidden/>
    <w:unhideWhenUsed/>
    <w:rsid w:val="00E02AE4"/>
    <w:rPr>
      <w:i/>
      <w:iCs/>
    </w:rPr>
  </w:style>
  <w:style w:type="paragraph" w:customStyle="1" w:styleId="ConsPlusNonformat">
    <w:name w:val="ConsPlusNonformat"/>
    <w:link w:val="ConsPlusNonformat0"/>
    <w:rsid w:val="00E02AE4"/>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E02AE4"/>
    <w:rPr>
      <w:rFonts w:ascii="Courier New" w:eastAsia="Times New Roman" w:hAnsi="Courier New" w:cs="Courier New"/>
      <w:sz w:val="20"/>
      <w:szCs w:val="20"/>
      <w:lang w:eastAsia="ru-RU"/>
    </w:rPr>
  </w:style>
  <w:style w:type="paragraph" w:styleId="af1">
    <w:name w:val="No Spacing"/>
    <w:uiPriority w:val="1"/>
    <w:qFormat/>
    <w:rsid w:val="00E02AE4"/>
    <w:rPr>
      <w:rFonts w:ascii="Calibri" w:eastAsia="Times New Roman" w:hAnsi="Calibri" w:cs="Times New Roman"/>
      <w:sz w:val="22"/>
      <w:lang w:eastAsia="ru-RU"/>
    </w:rPr>
  </w:style>
  <w:style w:type="paragraph" w:styleId="af2">
    <w:name w:val="header"/>
    <w:basedOn w:val="a"/>
    <w:link w:val="af3"/>
    <w:uiPriority w:val="99"/>
    <w:unhideWhenUsed/>
    <w:rsid w:val="00E02AE4"/>
    <w:pPr>
      <w:tabs>
        <w:tab w:val="center" w:pos="4677"/>
        <w:tab w:val="right" w:pos="9355"/>
      </w:tabs>
      <w:jc w:val="both"/>
    </w:pPr>
  </w:style>
  <w:style w:type="character" w:customStyle="1" w:styleId="af3">
    <w:name w:val="Верхний колонтитул Знак"/>
    <w:basedOn w:val="a0"/>
    <w:link w:val="af2"/>
    <w:uiPriority w:val="99"/>
    <w:rsid w:val="00E02AE4"/>
    <w:rPr>
      <w:rFonts w:eastAsia="Times New Roman" w:cs="Times New Roman"/>
      <w:szCs w:val="24"/>
      <w:lang w:eastAsia="ru-RU"/>
    </w:rPr>
  </w:style>
  <w:style w:type="character" w:customStyle="1" w:styleId="CharStyle19">
    <w:name w:val="CharStyle19"/>
    <w:rsid w:val="00E02AE4"/>
    <w:rPr>
      <w:rFonts w:ascii="Calibri" w:eastAsia="Calibri" w:hAnsi="Calibri" w:cs="Calibri"/>
      <w:b w:val="0"/>
      <w:bCs w:val="0"/>
      <w:i w:val="0"/>
      <w:iCs w:val="0"/>
      <w:strike w:val="0"/>
      <w:dstrike w:val="0"/>
      <w:color w:val="000000"/>
      <w:spacing w:val="0"/>
      <w:w w:val="100"/>
      <w:position w:val="0"/>
      <w:sz w:val="22"/>
      <w:szCs w:val="22"/>
      <w:u w:val="none"/>
      <w:vertAlign w:val="baseline"/>
      <w:lang w:val="ru-RU" w:eastAsia="ru-RU" w:bidi="ru-RU"/>
    </w:rPr>
  </w:style>
  <w:style w:type="paragraph" w:styleId="af4">
    <w:name w:val="Title"/>
    <w:basedOn w:val="a"/>
    <w:link w:val="af5"/>
    <w:qFormat/>
    <w:rsid w:val="00E02AE4"/>
    <w:pPr>
      <w:spacing w:before="240" w:after="60"/>
      <w:jc w:val="center"/>
      <w:outlineLvl w:val="0"/>
    </w:pPr>
    <w:rPr>
      <w:rFonts w:ascii="Arial" w:hAnsi="Arial"/>
      <w:b/>
      <w:kern w:val="28"/>
      <w:sz w:val="32"/>
      <w:szCs w:val="20"/>
    </w:rPr>
  </w:style>
  <w:style w:type="character" w:customStyle="1" w:styleId="af5">
    <w:name w:val="Название Знак"/>
    <w:basedOn w:val="a0"/>
    <w:link w:val="af4"/>
    <w:rsid w:val="00E02AE4"/>
    <w:rPr>
      <w:rFonts w:ascii="Arial" w:eastAsia="Times New Roman" w:hAnsi="Arial" w:cs="Times New Roman"/>
      <w:b/>
      <w:kern w:val="28"/>
      <w:sz w:val="32"/>
      <w:szCs w:val="20"/>
      <w:lang w:eastAsia="ru-RU"/>
    </w:rPr>
  </w:style>
  <w:style w:type="paragraph" w:customStyle="1" w:styleId="11">
    <w:name w:val="Знак1 Знак Знак Знак Знак Знак Знак"/>
    <w:basedOn w:val="a"/>
    <w:rsid w:val="00E02AE4"/>
    <w:pPr>
      <w:spacing w:after="160" w:line="240" w:lineRule="exact"/>
    </w:pPr>
    <w:rPr>
      <w:rFonts w:eastAsia="Calibri"/>
      <w:sz w:val="20"/>
      <w:szCs w:val="20"/>
      <w:lang w:eastAsia="zh-CN"/>
    </w:rPr>
  </w:style>
  <w:style w:type="paragraph" w:customStyle="1" w:styleId="Normalrus">
    <w:name w:val="Normal_rus"/>
    <w:basedOn w:val="a"/>
    <w:rsid w:val="00E02AE4"/>
    <w:pPr>
      <w:widowControl w:val="0"/>
      <w:spacing w:line="240" w:lineRule="atLeast"/>
      <w:ind w:firstLine="567"/>
      <w:jc w:val="both"/>
    </w:pPr>
    <w:rPr>
      <w:rFonts w:ascii="Futuris" w:hAnsi="Futuris"/>
      <w:sz w:val="18"/>
      <w:szCs w:val="20"/>
    </w:rPr>
  </w:style>
  <w:style w:type="paragraph" w:customStyle="1" w:styleId="af6">
    <w:name w:val="Знак"/>
    <w:basedOn w:val="a"/>
    <w:rsid w:val="00E02AE4"/>
    <w:pPr>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79495834">
      <w:bodyDiv w:val="1"/>
      <w:marLeft w:val="0"/>
      <w:marRight w:val="0"/>
      <w:marTop w:val="0"/>
      <w:marBottom w:val="0"/>
      <w:divBdr>
        <w:top w:val="none" w:sz="0" w:space="0" w:color="auto"/>
        <w:left w:val="none" w:sz="0" w:space="0" w:color="auto"/>
        <w:bottom w:val="none" w:sz="0" w:space="0" w:color="auto"/>
        <w:right w:val="none" w:sz="0" w:space="0" w:color="auto"/>
      </w:divBdr>
    </w:div>
    <w:div w:id="139351436">
      <w:bodyDiv w:val="1"/>
      <w:marLeft w:val="0"/>
      <w:marRight w:val="0"/>
      <w:marTop w:val="0"/>
      <w:marBottom w:val="0"/>
      <w:divBdr>
        <w:top w:val="none" w:sz="0" w:space="0" w:color="auto"/>
        <w:left w:val="none" w:sz="0" w:space="0" w:color="auto"/>
        <w:bottom w:val="none" w:sz="0" w:space="0" w:color="auto"/>
        <w:right w:val="none" w:sz="0" w:space="0" w:color="auto"/>
      </w:divBdr>
    </w:div>
    <w:div w:id="202987563">
      <w:bodyDiv w:val="1"/>
      <w:marLeft w:val="0"/>
      <w:marRight w:val="0"/>
      <w:marTop w:val="0"/>
      <w:marBottom w:val="0"/>
      <w:divBdr>
        <w:top w:val="none" w:sz="0" w:space="0" w:color="auto"/>
        <w:left w:val="none" w:sz="0" w:space="0" w:color="auto"/>
        <w:bottom w:val="none" w:sz="0" w:space="0" w:color="auto"/>
        <w:right w:val="none" w:sz="0" w:space="0" w:color="auto"/>
      </w:divBdr>
    </w:div>
    <w:div w:id="299042979">
      <w:bodyDiv w:val="1"/>
      <w:marLeft w:val="0"/>
      <w:marRight w:val="0"/>
      <w:marTop w:val="0"/>
      <w:marBottom w:val="0"/>
      <w:divBdr>
        <w:top w:val="none" w:sz="0" w:space="0" w:color="auto"/>
        <w:left w:val="none" w:sz="0" w:space="0" w:color="auto"/>
        <w:bottom w:val="none" w:sz="0" w:space="0" w:color="auto"/>
        <w:right w:val="none" w:sz="0" w:space="0" w:color="auto"/>
      </w:divBdr>
    </w:div>
    <w:div w:id="491221118">
      <w:bodyDiv w:val="1"/>
      <w:marLeft w:val="0"/>
      <w:marRight w:val="0"/>
      <w:marTop w:val="0"/>
      <w:marBottom w:val="0"/>
      <w:divBdr>
        <w:top w:val="none" w:sz="0" w:space="0" w:color="auto"/>
        <w:left w:val="none" w:sz="0" w:space="0" w:color="auto"/>
        <w:bottom w:val="none" w:sz="0" w:space="0" w:color="auto"/>
        <w:right w:val="none" w:sz="0" w:space="0" w:color="auto"/>
      </w:divBdr>
    </w:div>
    <w:div w:id="494806606">
      <w:bodyDiv w:val="1"/>
      <w:marLeft w:val="0"/>
      <w:marRight w:val="0"/>
      <w:marTop w:val="0"/>
      <w:marBottom w:val="0"/>
      <w:divBdr>
        <w:top w:val="none" w:sz="0" w:space="0" w:color="auto"/>
        <w:left w:val="none" w:sz="0" w:space="0" w:color="auto"/>
        <w:bottom w:val="none" w:sz="0" w:space="0" w:color="auto"/>
        <w:right w:val="none" w:sz="0" w:space="0" w:color="auto"/>
      </w:divBdr>
    </w:div>
    <w:div w:id="583759177">
      <w:bodyDiv w:val="1"/>
      <w:marLeft w:val="0"/>
      <w:marRight w:val="0"/>
      <w:marTop w:val="0"/>
      <w:marBottom w:val="0"/>
      <w:divBdr>
        <w:top w:val="none" w:sz="0" w:space="0" w:color="auto"/>
        <w:left w:val="none" w:sz="0" w:space="0" w:color="auto"/>
        <w:bottom w:val="none" w:sz="0" w:space="0" w:color="auto"/>
        <w:right w:val="none" w:sz="0" w:space="0" w:color="auto"/>
      </w:divBdr>
    </w:div>
    <w:div w:id="602418386">
      <w:bodyDiv w:val="1"/>
      <w:marLeft w:val="0"/>
      <w:marRight w:val="0"/>
      <w:marTop w:val="0"/>
      <w:marBottom w:val="0"/>
      <w:divBdr>
        <w:top w:val="none" w:sz="0" w:space="0" w:color="auto"/>
        <w:left w:val="none" w:sz="0" w:space="0" w:color="auto"/>
        <w:bottom w:val="none" w:sz="0" w:space="0" w:color="auto"/>
        <w:right w:val="none" w:sz="0" w:space="0" w:color="auto"/>
      </w:divBdr>
    </w:div>
    <w:div w:id="606813828">
      <w:bodyDiv w:val="1"/>
      <w:marLeft w:val="0"/>
      <w:marRight w:val="0"/>
      <w:marTop w:val="0"/>
      <w:marBottom w:val="0"/>
      <w:divBdr>
        <w:top w:val="none" w:sz="0" w:space="0" w:color="auto"/>
        <w:left w:val="none" w:sz="0" w:space="0" w:color="auto"/>
        <w:bottom w:val="none" w:sz="0" w:space="0" w:color="auto"/>
        <w:right w:val="none" w:sz="0" w:space="0" w:color="auto"/>
      </w:divBdr>
    </w:div>
    <w:div w:id="632826479">
      <w:bodyDiv w:val="1"/>
      <w:marLeft w:val="0"/>
      <w:marRight w:val="0"/>
      <w:marTop w:val="0"/>
      <w:marBottom w:val="0"/>
      <w:divBdr>
        <w:top w:val="none" w:sz="0" w:space="0" w:color="auto"/>
        <w:left w:val="none" w:sz="0" w:space="0" w:color="auto"/>
        <w:bottom w:val="none" w:sz="0" w:space="0" w:color="auto"/>
        <w:right w:val="none" w:sz="0" w:space="0" w:color="auto"/>
      </w:divBdr>
    </w:div>
    <w:div w:id="706874343">
      <w:bodyDiv w:val="1"/>
      <w:marLeft w:val="0"/>
      <w:marRight w:val="0"/>
      <w:marTop w:val="0"/>
      <w:marBottom w:val="0"/>
      <w:divBdr>
        <w:top w:val="none" w:sz="0" w:space="0" w:color="auto"/>
        <w:left w:val="none" w:sz="0" w:space="0" w:color="auto"/>
        <w:bottom w:val="none" w:sz="0" w:space="0" w:color="auto"/>
        <w:right w:val="none" w:sz="0" w:space="0" w:color="auto"/>
      </w:divBdr>
    </w:div>
    <w:div w:id="728764769">
      <w:bodyDiv w:val="1"/>
      <w:marLeft w:val="0"/>
      <w:marRight w:val="0"/>
      <w:marTop w:val="0"/>
      <w:marBottom w:val="0"/>
      <w:divBdr>
        <w:top w:val="none" w:sz="0" w:space="0" w:color="auto"/>
        <w:left w:val="none" w:sz="0" w:space="0" w:color="auto"/>
        <w:bottom w:val="none" w:sz="0" w:space="0" w:color="auto"/>
        <w:right w:val="none" w:sz="0" w:space="0" w:color="auto"/>
      </w:divBdr>
    </w:div>
    <w:div w:id="764618115">
      <w:bodyDiv w:val="1"/>
      <w:marLeft w:val="0"/>
      <w:marRight w:val="0"/>
      <w:marTop w:val="0"/>
      <w:marBottom w:val="0"/>
      <w:divBdr>
        <w:top w:val="none" w:sz="0" w:space="0" w:color="auto"/>
        <w:left w:val="none" w:sz="0" w:space="0" w:color="auto"/>
        <w:bottom w:val="none" w:sz="0" w:space="0" w:color="auto"/>
        <w:right w:val="none" w:sz="0" w:space="0" w:color="auto"/>
      </w:divBdr>
    </w:div>
    <w:div w:id="768086534">
      <w:bodyDiv w:val="1"/>
      <w:marLeft w:val="0"/>
      <w:marRight w:val="0"/>
      <w:marTop w:val="0"/>
      <w:marBottom w:val="0"/>
      <w:divBdr>
        <w:top w:val="none" w:sz="0" w:space="0" w:color="auto"/>
        <w:left w:val="none" w:sz="0" w:space="0" w:color="auto"/>
        <w:bottom w:val="none" w:sz="0" w:space="0" w:color="auto"/>
        <w:right w:val="none" w:sz="0" w:space="0" w:color="auto"/>
      </w:divBdr>
    </w:div>
    <w:div w:id="800924312">
      <w:bodyDiv w:val="1"/>
      <w:marLeft w:val="0"/>
      <w:marRight w:val="0"/>
      <w:marTop w:val="0"/>
      <w:marBottom w:val="0"/>
      <w:divBdr>
        <w:top w:val="none" w:sz="0" w:space="0" w:color="auto"/>
        <w:left w:val="none" w:sz="0" w:space="0" w:color="auto"/>
        <w:bottom w:val="none" w:sz="0" w:space="0" w:color="auto"/>
        <w:right w:val="none" w:sz="0" w:space="0" w:color="auto"/>
      </w:divBdr>
    </w:div>
    <w:div w:id="820971672">
      <w:bodyDiv w:val="1"/>
      <w:marLeft w:val="0"/>
      <w:marRight w:val="0"/>
      <w:marTop w:val="0"/>
      <w:marBottom w:val="0"/>
      <w:divBdr>
        <w:top w:val="none" w:sz="0" w:space="0" w:color="auto"/>
        <w:left w:val="none" w:sz="0" w:space="0" w:color="auto"/>
        <w:bottom w:val="none" w:sz="0" w:space="0" w:color="auto"/>
        <w:right w:val="none" w:sz="0" w:space="0" w:color="auto"/>
      </w:divBdr>
    </w:div>
    <w:div w:id="875123104">
      <w:bodyDiv w:val="1"/>
      <w:marLeft w:val="0"/>
      <w:marRight w:val="0"/>
      <w:marTop w:val="0"/>
      <w:marBottom w:val="0"/>
      <w:divBdr>
        <w:top w:val="none" w:sz="0" w:space="0" w:color="auto"/>
        <w:left w:val="none" w:sz="0" w:space="0" w:color="auto"/>
        <w:bottom w:val="none" w:sz="0" w:space="0" w:color="auto"/>
        <w:right w:val="none" w:sz="0" w:space="0" w:color="auto"/>
      </w:divBdr>
    </w:div>
    <w:div w:id="925505511">
      <w:bodyDiv w:val="1"/>
      <w:marLeft w:val="0"/>
      <w:marRight w:val="0"/>
      <w:marTop w:val="0"/>
      <w:marBottom w:val="0"/>
      <w:divBdr>
        <w:top w:val="none" w:sz="0" w:space="0" w:color="auto"/>
        <w:left w:val="none" w:sz="0" w:space="0" w:color="auto"/>
        <w:bottom w:val="none" w:sz="0" w:space="0" w:color="auto"/>
        <w:right w:val="none" w:sz="0" w:space="0" w:color="auto"/>
      </w:divBdr>
    </w:div>
    <w:div w:id="955647790">
      <w:bodyDiv w:val="1"/>
      <w:marLeft w:val="0"/>
      <w:marRight w:val="0"/>
      <w:marTop w:val="0"/>
      <w:marBottom w:val="0"/>
      <w:divBdr>
        <w:top w:val="none" w:sz="0" w:space="0" w:color="auto"/>
        <w:left w:val="none" w:sz="0" w:space="0" w:color="auto"/>
        <w:bottom w:val="none" w:sz="0" w:space="0" w:color="auto"/>
        <w:right w:val="none" w:sz="0" w:space="0" w:color="auto"/>
      </w:divBdr>
    </w:div>
    <w:div w:id="1016884585">
      <w:bodyDiv w:val="1"/>
      <w:marLeft w:val="0"/>
      <w:marRight w:val="0"/>
      <w:marTop w:val="0"/>
      <w:marBottom w:val="0"/>
      <w:divBdr>
        <w:top w:val="none" w:sz="0" w:space="0" w:color="auto"/>
        <w:left w:val="none" w:sz="0" w:space="0" w:color="auto"/>
        <w:bottom w:val="none" w:sz="0" w:space="0" w:color="auto"/>
        <w:right w:val="none" w:sz="0" w:space="0" w:color="auto"/>
      </w:divBdr>
    </w:div>
    <w:div w:id="1044595507">
      <w:bodyDiv w:val="1"/>
      <w:marLeft w:val="0"/>
      <w:marRight w:val="0"/>
      <w:marTop w:val="0"/>
      <w:marBottom w:val="0"/>
      <w:divBdr>
        <w:top w:val="none" w:sz="0" w:space="0" w:color="auto"/>
        <w:left w:val="none" w:sz="0" w:space="0" w:color="auto"/>
        <w:bottom w:val="none" w:sz="0" w:space="0" w:color="auto"/>
        <w:right w:val="none" w:sz="0" w:space="0" w:color="auto"/>
      </w:divBdr>
    </w:div>
    <w:div w:id="1131830081">
      <w:bodyDiv w:val="1"/>
      <w:marLeft w:val="0"/>
      <w:marRight w:val="0"/>
      <w:marTop w:val="0"/>
      <w:marBottom w:val="0"/>
      <w:divBdr>
        <w:top w:val="none" w:sz="0" w:space="0" w:color="auto"/>
        <w:left w:val="none" w:sz="0" w:space="0" w:color="auto"/>
        <w:bottom w:val="none" w:sz="0" w:space="0" w:color="auto"/>
        <w:right w:val="none" w:sz="0" w:space="0" w:color="auto"/>
      </w:divBdr>
    </w:div>
    <w:div w:id="1156873378">
      <w:bodyDiv w:val="1"/>
      <w:marLeft w:val="0"/>
      <w:marRight w:val="0"/>
      <w:marTop w:val="0"/>
      <w:marBottom w:val="0"/>
      <w:divBdr>
        <w:top w:val="none" w:sz="0" w:space="0" w:color="auto"/>
        <w:left w:val="none" w:sz="0" w:space="0" w:color="auto"/>
        <w:bottom w:val="none" w:sz="0" w:space="0" w:color="auto"/>
        <w:right w:val="none" w:sz="0" w:space="0" w:color="auto"/>
      </w:divBdr>
    </w:div>
    <w:div w:id="1194152467">
      <w:bodyDiv w:val="1"/>
      <w:marLeft w:val="0"/>
      <w:marRight w:val="0"/>
      <w:marTop w:val="0"/>
      <w:marBottom w:val="0"/>
      <w:divBdr>
        <w:top w:val="none" w:sz="0" w:space="0" w:color="auto"/>
        <w:left w:val="none" w:sz="0" w:space="0" w:color="auto"/>
        <w:bottom w:val="none" w:sz="0" w:space="0" w:color="auto"/>
        <w:right w:val="none" w:sz="0" w:space="0" w:color="auto"/>
      </w:divBdr>
    </w:div>
    <w:div w:id="1232227836">
      <w:bodyDiv w:val="1"/>
      <w:marLeft w:val="0"/>
      <w:marRight w:val="0"/>
      <w:marTop w:val="0"/>
      <w:marBottom w:val="0"/>
      <w:divBdr>
        <w:top w:val="none" w:sz="0" w:space="0" w:color="auto"/>
        <w:left w:val="none" w:sz="0" w:space="0" w:color="auto"/>
        <w:bottom w:val="none" w:sz="0" w:space="0" w:color="auto"/>
        <w:right w:val="none" w:sz="0" w:space="0" w:color="auto"/>
      </w:divBdr>
    </w:div>
    <w:div w:id="1277251852">
      <w:bodyDiv w:val="1"/>
      <w:marLeft w:val="0"/>
      <w:marRight w:val="0"/>
      <w:marTop w:val="0"/>
      <w:marBottom w:val="0"/>
      <w:divBdr>
        <w:top w:val="none" w:sz="0" w:space="0" w:color="auto"/>
        <w:left w:val="none" w:sz="0" w:space="0" w:color="auto"/>
        <w:bottom w:val="none" w:sz="0" w:space="0" w:color="auto"/>
        <w:right w:val="none" w:sz="0" w:space="0" w:color="auto"/>
      </w:divBdr>
    </w:div>
    <w:div w:id="1292444832">
      <w:bodyDiv w:val="1"/>
      <w:marLeft w:val="0"/>
      <w:marRight w:val="0"/>
      <w:marTop w:val="0"/>
      <w:marBottom w:val="0"/>
      <w:divBdr>
        <w:top w:val="none" w:sz="0" w:space="0" w:color="auto"/>
        <w:left w:val="none" w:sz="0" w:space="0" w:color="auto"/>
        <w:bottom w:val="none" w:sz="0" w:space="0" w:color="auto"/>
        <w:right w:val="none" w:sz="0" w:space="0" w:color="auto"/>
      </w:divBdr>
    </w:div>
    <w:div w:id="1297638325">
      <w:bodyDiv w:val="1"/>
      <w:marLeft w:val="0"/>
      <w:marRight w:val="0"/>
      <w:marTop w:val="0"/>
      <w:marBottom w:val="0"/>
      <w:divBdr>
        <w:top w:val="none" w:sz="0" w:space="0" w:color="auto"/>
        <w:left w:val="none" w:sz="0" w:space="0" w:color="auto"/>
        <w:bottom w:val="none" w:sz="0" w:space="0" w:color="auto"/>
        <w:right w:val="none" w:sz="0" w:space="0" w:color="auto"/>
      </w:divBdr>
    </w:div>
    <w:div w:id="1388601576">
      <w:bodyDiv w:val="1"/>
      <w:marLeft w:val="0"/>
      <w:marRight w:val="0"/>
      <w:marTop w:val="0"/>
      <w:marBottom w:val="0"/>
      <w:divBdr>
        <w:top w:val="none" w:sz="0" w:space="0" w:color="auto"/>
        <w:left w:val="none" w:sz="0" w:space="0" w:color="auto"/>
        <w:bottom w:val="none" w:sz="0" w:space="0" w:color="auto"/>
        <w:right w:val="none" w:sz="0" w:space="0" w:color="auto"/>
      </w:divBdr>
    </w:div>
    <w:div w:id="1492913515">
      <w:bodyDiv w:val="1"/>
      <w:marLeft w:val="0"/>
      <w:marRight w:val="0"/>
      <w:marTop w:val="0"/>
      <w:marBottom w:val="0"/>
      <w:divBdr>
        <w:top w:val="none" w:sz="0" w:space="0" w:color="auto"/>
        <w:left w:val="none" w:sz="0" w:space="0" w:color="auto"/>
        <w:bottom w:val="none" w:sz="0" w:space="0" w:color="auto"/>
        <w:right w:val="none" w:sz="0" w:space="0" w:color="auto"/>
      </w:divBdr>
    </w:div>
    <w:div w:id="1523325525">
      <w:bodyDiv w:val="1"/>
      <w:marLeft w:val="0"/>
      <w:marRight w:val="0"/>
      <w:marTop w:val="0"/>
      <w:marBottom w:val="0"/>
      <w:divBdr>
        <w:top w:val="none" w:sz="0" w:space="0" w:color="auto"/>
        <w:left w:val="none" w:sz="0" w:space="0" w:color="auto"/>
        <w:bottom w:val="none" w:sz="0" w:space="0" w:color="auto"/>
        <w:right w:val="none" w:sz="0" w:space="0" w:color="auto"/>
      </w:divBdr>
    </w:div>
    <w:div w:id="1526089841">
      <w:bodyDiv w:val="1"/>
      <w:marLeft w:val="0"/>
      <w:marRight w:val="0"/>
      <w:marTop w:val="0"/>
      <w:marBottom w:val="0"/>
      <w:divBdr>
        <w:top w:val="none" w:sz="0" w:space="0" w:color="auto"/>
        <w:left w:val="none" w:sz="0" w:space="0" w:color="auto"/>
        <w:bottom w:val="none" w:sz="0" w:space="0" w:color="auto"/>
        <w:right w:val="none" w:sz="0" w:space="0" w:color="auto"/>
      </w:divBdr>
    </w:div>
    <w:div w:id="1528371302">
      <w:bodyDiv w:val="1"/>
      <w:marLeft w:val="0"/>
      <w:marRight w:val="0"/>
      <w:marTop w:val="0"/>
      <w:marBottom w:val="0"/>
      <w:divBdr>
        <w:top w:val="none" w:sz="0" w:space="0" w:color="auto"/>
        <w:left w:val="none" w:sz="0" w:space="0" w:color="auto"/>
        <w:bottom w:val="none" w:sz="0" w:space="0" w:color="auto"/>
        <w:right w:val="none" w:sz="0" w:space="0" w:color="auto"/>
      </w:divBdr>
    </w:div>
    <w:div w:id="1539854780">
      <w:bodyDiv w:val="1"/>
      <w:marLeft w:val="0"/>
      <w:marRight w:val="0"/>
      <w:marTop w:val="0"/>
      <w:marBottom w:val="0"/>
      <w:divBdr>
        <w:top w:val="none" w:sz="0" w:space="0" w:color="auto"/>
        <w:left w:val="none" w:sz="0" w:space="0" w:color="auto"/>
        <w:bottom w:val="none" w:sz="0" w:space="0" w:color="auto"/>
        <w:right w:val="none" w:sz="0" w:space="0" w:color="auto"/>
      </w:divBdr>
    </w:div>
    <w:div w:id="1569219063">
      <w:bodyDiv w:val="1"/>
      <w:marLeft w:val="0"/>
      <w:marRight w:val="0"/>
      <w:marTop w:val="0"/>
      <w:marBottom w:val="0"/>
      <w:divBdr>
        <w:top w:val="none" w:sz="0" w:space="0" w:color="auto"/>
        <w:left w:val="none" w:sz="0" w:space="0" w:color="auto"/>
        <w:bottom w:val="none" w:sz="0" w:space="0" w:color="auto"/>
        <w:right w:val="none" w:sz="0" w:space="0" w:color="auto"/>
      </w:divBdr>
    </w:div>
    <w:div w:id="1615675894">
      <w:bodyDiv w:val="1"/>
      <w:marLeft w:val="0"/>
      <w:marRight w:val="0"/>
      <w:marTop w:val="0"/>
      <w:marBottom w:val="0"/>
      <w:divBdr>
        <w:top w:val="none" w:sz="0" w:space="0" w:color="auto"/>
        <w:left w:val="none" w:sz="0" w:space="0" w:color="auto"/>
        <w:bottom w:val="none" w:sz="0" w:space="0" w:color="auto"/>
        <w:right w:val="none" w:sz="0" w:space="0" w:color="auto"/>
      </w:divBdr>
    </w:div>
    <w:div w:id="1659112289">
      <w:bodyDiv w:val="1"/>
      <w:marLeft w:val="0"/>
      <w:marRight w:val="0"/>
      <w:marTop w:val="0"/>
      <w:marBottom w:val="0"/>
      <w:divBdr>
        <w:top w:val="none" w:sz="0" w:space="0" w:color="auto"/>
        <w:left w:val="none" w:sz="0" w:space="0" w:color="auto"/>
        <w:bottom w:val="none" w:sz="0" w:space="0" w:color="auto"/>
        <w:right w:val="none" w:sz="0" w:space="0" w:color="auto"/>
      </w:divBdr>
    </w:div>
    <w:div w:id="1736313494">
      <w:bodyDiv w:val="1"/>
      <w:marLeft w:val="0"/>
      <w:marRight w:val="0"/>
      <w:marTop w:val="0"/>
      <w:marBottom w:val="0"/>
      <w:divBdr>
        <w:top w:val="none" w:sz="0" w:space="0" w:color="auto"/>
        <w:left w:val="none" w:sz="0" w:space="0" w:color="auto"/>
        <w:bottom w:val="none" w:sz="0" w:space="0" w:color="auto"/>
        <w:right w:val="none" w:sz="0" w:space="0" w:color="auto"/>
      </w:divBdr>
    </w:div>
    <w:div w:id="1738086644">
      <w:bodyDiv w:val="1"/>
      <w:marLeft w:val="0"/>
      <w:marRight w:val="0"/>
      <w:marTop w:val="0"/>
      <w:marBottom w:val="0"/>
      <w:divBdr>
        <w:top w:val="none" w:sz="0" w:space="0" w:color="auto"/>
        <w:left w:val="none" w:sz="0" w:space="0" w:color="auto"/>
        <w:bottom w:val="none" w:sz="0" w:space="0" w:color="auto"/>
        <w:right w:val="none" w:sz="0" w:space="0" w:color="auto"/>
      </w:divBdr>
    </w:div>
    <w:div w:id="1760105109">
      <w:bodyDiv w:val="1"/>
      <w:marLeft w:val="0"/>
      <w:marRight w:val="0"/>
      <w:marTop w:val="0"/>
      <w:marBottom w:val="0"/>
      <w:divBdr>
        <w:top w:val="none" w:sz="0" w:space="0" w:color="auto"/>
        <w:left w:val="none" w:sz="0" w:space="0" w:color="auto"/>
        <w:bottom w:val="none" w:sz="0" w:space="0" w:color="auto"/>
        <w:right w:val="none" w:sz="0" w:space="0" w:color="auto"/>
      </w:divBdr>
    </w:div>
    <w:div w:id="1778407365">
      <w:bodyDiv w:val="1"/>
      <w:marLeft w:val="0"/>
      <w:marRight w:val="0"/>
      <w:marTop w:val="0"/>
      <w:marBottom w:val="0"/>
      <w:divBdr>
        <w:top w:val="none" w:sz="0" w:space="0" w:color="auto"/>
        <w:left w:val="none" w:sz="0" w:space="0" w:color="auto"/>
        <w:bottom w:val="none" w:sz="0" w:space="0" w:color="auto"/>
        <w:right w:val="none" w:sz="0" w:space="0" w:color="auto"/>
      </w:divBdr>
    </w:div>
    <w:div w:id="1800222460">
      <w:bodyDiv w:val="1"/>
      <w:marLeft w:val="0"/>
      <w:marRight w:val="0"/>
      <w:marTop w:val="0"/>
      <w:marBottom w:val="0"/>
      <w:divBdr>
        <w:top w:val="none" w:sz="0" w:space="0" w:color="auto"/>
        <w:left w:val="none" w:sz="0" w:space="0" w:color="auto"/>
        <w:bottom w:val="none" w:sz="0" w:space="0" w:color="auto"/>
        <w:right w:val="none" w:sz="0" w:space="0" w:color="auto"/>
      </w:divBdr>
    </w:div>
    <w:div w:id="1865359903">
      <w:bodyDiv w:val="1"/>
      <w:marLeft w:val="0"/>
      <w:marRight w:val="0"/>
      <w:marTop w:val="0"/>
      <w:marBottom w:val="0"/>
      <w:divBdr>
        <w:top w:val="none" w:sz="0" w:space="0" w:color="auto"/>
        <w:left w:val="none" w:sz="0" w:space="0" w:color="auto"/>
        <w:bottom w:val="none" w:sz="0" w:space="0" w:color="auto"/>
        <w:right w:val="none" w:sz="0" w:space="0" w:color="auto"/>
      </w:divBdr>
    </w:div>
    <w:div w:id="1897738089">
      <w:bodyDiv w:val="1"/>
      <w:marLeft w:val="0"/>
      <w:marRight w:val="0"/>
      <w:marTop w:val="0"/>
      <w:marBottom w:val="0"/>
      <w:divBdr>
        <w:top w:val="none" w:sz="0" w:space="0" w:color="auto"/>
        <w:left w:val="none" w:sz="0" w:space="0" w:color="auto"/>
        <w:bottom w:val="none" w:sz="0" w:space="0" w:color="auto"/>
        <w:right w:val="none" w:sz="0" w:space="0" w:color="auto"/>
      </w:divBdr>
    </w:div>
    <w:div w:id="1929189172">
      <w:bodyDiv w:val="1"/>
      <w:marLeft w:val="0"/>
      <w:marRight w:val="0"/>
      <w:marTop w:val="0"/>
      <w:marBottom w:val="0"/>
      <w:divBdr>
        <w:top w:val="none" w:sz="0" w:space="0" w:color="auto"/>
        <w:left w:val="none" w:sz="0" w:space="0" w:color="auto"/>
        <w:bottom w:val="none" w:sz="0" w:space="0" w:color="auto"/>
        <w:right w:val="none" w:sz="0" w:space="0" w:color="auto"/>
      </w:divBdr>
    </w:div>
    <w:div w:id="1976250024">
      <w:bodyDiv w:val="1"/>
      <w:marLeft w:val="0"/>
      <w:marRight w:val="0"/>
      <w:marTop w:val="0"/>
      <w:marBottom w:val="0"/>
      <w:divBdr>
        <w:top w:val="none" w:sz="0" w:space="0" w:color="auto"/>
        <w:left w:val="none" w:sz="0" w:space="0" w:color="auto"/>
        <w:bottom w:val="none" w:sz="0" w:space="0" w:color="auto"/>
        <w:right w:val="none" w:sz="0" w:space="0" w:color="auto"/>
      </w:divBdr>
    </w:div>
    <w:div w:id="2086100268">
      <w:bodyDiv w:val="1"/>
      <w:marLeft w:val="0"/>
      <w:marRight w:val="0"/>
      <w:marTop w:val="0"/>
      <w:marBottom w:val="0"/>
      <w:divBdr>
        <w:top w:val="none" w:sz="0" w:space="0" w:color="auto"/>
        <w:left w:val="none" w:sz="0" w:space="0" w:color="auto"/>
        <w:bottom w:val="none" w:sz="0" w:space="0" w:color="auto"/>
        <w:right w:val="none" w:sz="0" w:space="0" w:color="auto"/>
      </w:divBdr>
    </w:div>
    <w:div w:id="2088574388">
      <w:bodyDiv w:val="1"/>
      <w:marLeft w:val="0"/>
      <w:marRight w:val="0"/>
      <w:marTop w:val="0"/>
      <w:marBottom w:val="0"/>
      <w:divBdr>
        <w:top w:val="none" w:sz="0" w:space="0" w:color="auto"/>
        <w:left w:val="none" w:sz="0" w:space="0" w:color="auto"/>
        <w:bottom w:val="none" w:sz="0" w:space="0" w:color="auto"/>
        <w:right w:val="none" w:sz="0" w:space="0" w:color="auto"/>
      </w:divBdr>
    </w:div>
    <w:div w:id="21259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449B2D6F7EE8BC3C7F56574180407D2D5DAFE80CF4500CEF75DCEF2951FCA0BB0FC422777E99051F67A276h9P7N" TargetMode="Externa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52C122D803315E20ACD6C1FDAE422CECB8AA18E2AFED4FF54C31C19393AE6EBEA94E9CC605B2BBB3p076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83449B2D6F7EE8BC3C7F56574180407D2D5DAFE80CF4500CEF75DCEF2951FCA0BB0FC422777E99051F67A276h9P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7F2C6-E466-4020-AF24-F6448CB6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18</Pages>
  <Words>9858</Words>
  <Characters>56196</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Охотникова</dc:creator>
  <cp:lastModifiedBy>Мотуз</cp:lastModifiedBy>
  <cp:revision>142</cp:revision>
  <cp:lastPrinted>2017-04-07T12:12:00Z</cp:lastPrinted>
  <dcterms:created xsi:type="dcterms:W3CDTF">2019-04-08T12:55:00Z</dcterms:created>
  <dcterms:modified xsi:type="dcterms:W3CDTF">2019-04-11T14:24:00Z</dcterms:modified>
</cp:coreProperties>
</file>