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DF5076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4E4CBC" w:rsidP="004E4C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</w:t>
            </w:r>
            <w:r w:rsidR="00F434BC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4E4CBC" w:rsidP="004E4C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</w:t>
            </w:r>
            <w:r w:rsidR="00F434BC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F5076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CB66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МКУ 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CB66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ООО «</w:t>
            </w:r>
            <w:r w:rsidR="004E4CBC">
              <w:rPr>
                <w:rFonts w:ascii="Verdana" w:hAnsi="Verdana" w:cs="Verdana"/>
                <w:sz w:val="16"/>
                <w:szCs w:val="16"/>
              </w:rPr>
              <w:t>УКБР 1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DF5076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CB6663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CB6663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CB6663">
              <w:rPr>
                <w:rFonts w:ascii="Verdana" w:hAnsi="Verdana" w:cs="Verdana"/>
                <w:sz w:val="16"/>
                <w:szCs w:val="16"/>
              </w:rPr>
              <w:t>________ /</w:t>
            </w:r>
            <w:r w:rsidR="004E4CBC">
              <w:rPr>
                <w:rFonts w:ascii="Verdana" w:hAnsi="Verdana" w:cs="Verdana"/>
                <w:sz w:val="16"/>
                <w:szCs w:val="16"/>
              </w:rPr>
              <w:t xml:space="preserve"> М.И. Лебединский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DF5076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4E4C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</w:t>
            </w:r>
            <w:r w:rsidR="00CB6663">
              <w:rPr>
                <w:rFonts w:ascii="Verdana" w:hAnsi="Verdana" w:cs="Verdana"/>
                <w:sz w:val="16"/>
                <w:szCs w:val="16"/>
              </w:rPr>
              <w:t>»_____________ 2019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4E4C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«____»______________ 2019 года</w:t>
            </w:r>
          </w:p>
        </w:tc>
      </w:tr>
      <w:tr w:rsidR="00DF5076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DF5076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</w:t>
            </w:r>
            <w:r w:rsidR="004E4CBC">
              <w:rPr>
                <w:rFonts w:ascii="Verdana" w:hAnsi="Verdana" w:cs="Verdana"/>
                <w:sz w:val="16"/>
                <w:szCs w:val="16"/>
              </w:rPr>
              <w:t xml:space="preserve">емонт фасада без утепления МКД </w:t>
            </w:r>
            <w:r w:rsidR="009771B9">
              <w:rPr>
                <w:rFonts w:ascii="Verdana" w:hAnsi="Verdana" w:cs="Verdana"/>
                <w:sz w:val="16"/>
                <w:szCs w:val="16"/>
              </w:rPr>
              <w:t>№</w:t>
            </w:r>
            <w:r w:rsidR="006737E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9771B9">
              <w:rPr>
                <w:rFonts w:ascii="Verdana" w:hAnsi="Verdana" w:cs="Verdana"/>
                <w:sz w:val="16"/>
                <w:szCs w:val="16"/>
              </w:rPr>
              <w:t xml:space="preserve">36-48 по ул. </w:t>
            </w:r>
            <w:proofErr w:type="gramStart"/>
            <w:r w:rsidR="009771B9">
              <w:rPr>
                <w:rFonts w:ascii="Verdana" w:hAnsi="Verdana" w:cs="Verdana"/>
                <w:sz w:val="16"/>
                <w:szCs w:val="16"/>
              </w:rPr>
              <w:t>Коммунистическая</w:t>
            </w:r>
            <w:proofErr w:type="gramEnd"/>
            <w:r w:rsidR="004E4CBC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  <w:r w:rsidR="004E4CB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</w:tc>
      </w:tr>
    </w:tbl>
    <w:p w:rsidR="00DF5076" w:rsidRDefault="00DF50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331"/>
        <w:gridCol w:w="1077"/>
      </w:tblGrid>
      <w:tr w:rsidR="00DF5076" w:rsidTr="004E4CB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="004E4CBC">
              <w:rPr>
                <w:rFonts w:ascii="Verdana" w:hAnsi="Verdana" w:cs="Verdana"/>
                <w:sz w:val="16"/>
                <w:szCs w:val="16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F5076" w:rsidRDefault="00DF5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331"/>
        <w:gridCol w:w="1077"/>
      </w:tblGrid>
      <w:tr w:rsidR="00DF5076" w:rsidTr="004E4CBC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F507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DF507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25.68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0.8988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0.2311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(стен, откосов, карниза)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23.23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0.2488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0.3795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0.603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(стен, откосов)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23.23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301.99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стен, откосов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23.865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630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23.865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-5.9663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-2625.15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2625.15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5.966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23.865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9.546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0.4296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23.865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310.25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Краска акриловая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Marshall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колером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906.87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цветной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4.121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0.7583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пластиковых вентиляционных решеток площадью в свету до 0,05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Пластиковая вентиляционная решетка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154х154мм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воздуховодов из листовой стали толщиной: до 0,9 мм диаметром/периметром до 320 мм /1000 мм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Прокладка воздуховодов из листовой, оцинкованной стали и алюминия класса Н (нормальные) толщиной: 0,5 мм, диаметром до 200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мм (б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/у)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бетонных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0.816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эл.</w:t>
            </w:r>
            <w:r w:rsidR="00614F6F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кабеля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80x40 мм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1.212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72.62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72.62</w:t>
            </w:r>
          </w:p>
        </w:tc>
      </w:tr>
      <w:tr w:rsidR="00DF507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Оконные блоки (МОП)</w:t>
            </w:r>
          </w:p>
        </w:tc>
      </w:tr>
      <w:tr w:rsidR="00DF507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0.441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0.441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более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из ПВХ, ширина 300 мм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0.3609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гипсокартонные: ГКЛ 12,5 мм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37.8945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Профиль угловой ПУ 25х25 мм для защиты углов, алюминиевый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при окраске по штукатурке и сборным конструкциям: откосов, подготовленных под окраску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0.3609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0.3609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7.218</w:t>
            </w:r>
          </w:p>
        </w:tc>
      </w:tr>
      <w:tr w:rsidR="00DF507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Дверные блоки (МОП)</w:t>
            </w:r>
          </w:p>
        </w:tc>
      </w:tr>
      <w:tr w:rsidR="00DF5076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дверных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07.1.01.03-0000-002   Блоки дверные стальные площадью от 1,5 до 3,0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комплекте со скобяными изделиями, окраска грунт-эмалью, с утеплителя, обшивка полотна - листовая сталь: снаружи - толщиной 2 мм, внутри - толщиной 2 мм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составами улучшенная: по штукатурке откосов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ранее окрашенных дверей: за один раз с расчисткой старой краски более 35%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0.3234</w:t>
            </w:r>
          </w:p>
        </w:tc>
      </w:tr>
      <w:tr w:rsidR="00DF5076" w:rsidTr="004E4CB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</w:tr>
      <w:tr w:rsidR="00DF507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F5076" w:rsidRDefault="00DF50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DF50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76" w:rsidRDefault="004E4C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Вед.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  В.А. Зуев</w:t>
            </w:r>
          </w:p>
        </w:tc>
      </w:tr>
      <w:tr w:rsidR="00DF50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F50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50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76" w:rsidRDefault="006737E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</w:t>
            </w:r>
            <w:r w:rsidR="004E4CBC">
              <w:rPr>
                <w:rFonts w:ascii="Verdana" w:hAnsi="Verdana" w:cs="Verdana"/>
                <w:sz w:val="16"/>
                <w:szCs w:val="16"/>
              </w:rPr>
              <w:t>ачальник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="004E4CB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614F6F">
              <w:rPr>
                <w:rFonts w:ascii="Verdana" w:hAnsi="Verdana" w:cs="Verdana"/>
                <w:sz w:val="16"/>
                <w:szCs w:val="16"/>
              </w:rPr>
              <w:t xml:space="preserve">ОК МКУ «КР МКД»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О.В, Толмачева</w:t>
            </w:r>
            <w:bookmarkStart w:id="0" w:name="_GoBack"/>
            <w:bookmarkEnd w:id="0"/>
          </w:p>
        </w:tc>
      </w:tr>
      <w:tr w:rsidR="00DF507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DF50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F5076" w:rsidRDefault="00F434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434BC" w:rsidRDefault="00F434B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434BC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F4" w:rsidRDefault="006F0BF4">
      <w:pPr>
        <w:spacing w:after="0" w:line="240" w:lineRule="auto"/>
      </w:pPr>
      <w:r>
        <w:separator/>
      </w:r>
    </w:p>
  </w:endnote>
  <w:endnote w:type="continuationSeparator" w:id="0">
    <w:p w:rsidR="006F0BF4" w:rsidRDefault="006F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76" w:rsidRDefault="00F434B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737E6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F4" w:rsidRDefault="006F0BF4">
      <w:pPr>
        <w:spacing w:after="0" w:line="240" w:lineRule="auto"/>
      </w:pPr>
      <w:r>
        <w:separator/>
      </w:r>
    </w:p>
  </w:footnote>
  <w:footnote w:type="continuationSeparator" w:id="0">
    <w:p w:rsidR="006F0BF4" w:rsidRDefault="006F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F507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F5076" w:rsidRDefault="00DF507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F5076" w:rsidRDefault="00F434B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F5076" w:rsidRDefault="00F434B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B9"/>
    <w:rsid w:val="004E4CBC"/>
    <w:rsid w:val="00614F6F"/>
    <w:rsid w:val="006737E6"/>
    <w:rsid w:val="006F0BF4"/>
    <w:rsid w:val="00782C5C"/>
    <w:rsid w:val="009771B9"/>
    <w:rsid w:val="00CB6663"/>
    <w:rsid w:val="00DF5076"/>
    <w:rsid w:val="00F4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1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1B9"/>
  </w:style>
  <w:style w:type="paragraph" w:styleId="a5">
    <w:name w:val="footer"/>
    <w:basedOn w:val="a"/>
    <w:link w:val="a6"/>
    <w:uiPriority w:val="99"/>
    <w:unhideWhenUsed/>
    <w:rsid w:val="009771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1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1B9"/>
  </w:style>
  <w:style w:type="paragraph" w:styleId="a5">
    <w:name w:val="footer"/>
    <w:basedOn w:val="a"/>
    <w:link w:val="a6"/>
    <w:uiPriority w:val="99"/>
    <w:unhideWhenUsed/>
    <w:rsid w:val="009771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2019-05-24T13:40:00Z</dcterms:created>
  <dcterms:modified xsi:type="dcterms:W3CDTF">2019-05-29T11:32:00Z</dcterms:modified>
</cp:coreProperties>
</file>