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AB" w:rsidRDefault="000C20AB" w:rsidP="0024667B">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0C20AB" w:rsidRDefault="0024667B" w:rsidP="0024667B">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Д</w:t>
      </w:r>
      <w:r w:rsidR="000C20AB">
        <w:rPr>
          <w:rFonts w:ascii="Times New Roman" w:eastAsia="Calibri" w:hAnsi="Times New Roman" w:cs="Times New Roman"/>
          <w:sz w:val="24"/>
          <w:szCs w:val="24"/>
        </w:rPr>
        <w:t>иректор ООО «</w:t>
      </w:r>
      <w:r w:rsidR="004E2A14">
        <w:rPr>
          <w:rFonts w:ascii="Times New Roman" w:eastAsia="Calibri" w:hAnsi="Times New Roman" w:cs="Times New Roman"/>
          <w:sz w:val="24"/>
          <w:szCs w:val="24"/>
        </w:rPr>
        <w:t>УКЛР</w:t>
      </w:r>
      <w:r w:rsidR="000C20AB">
        <w:rPr>
          <w:rFonts w:ascii="Times New Roman" w:eastAsia="Calibri" w:hAnsi="Times New Roman" w:cs="Times New Roman"/>
          <w:sz w:val="24"/>
          <w:szCs w:val="24"/>
        </w:rPr>
        <w:t>»</w:t>
      </w:r>
    </w:p>
    <w:p w:rsidR="000C20AB" w:rsidRDefault="0024667B" w:rsidP="0024667B">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______________</w:t>
      </w:r>
      <w:r w:rsidR="004E2A14">
        <w:rPr>
          <w:rFonts w:ascii="Times New Roman" w:eastAsia="Calibri" w:hAnsi="Times New Roman" w:cs="Times New Roman"/>
          <w:sz w:val="24"/>
          <w:szCs w:val="24"/>
        </w:rPr>
        <w:t>О.Ю. Емельянова</w:t>
      </w:r>
    </w:p>
    <w:p w:rsidR="0024667B" w:rsidRDefault="00705F58" w:rsidP="0024667B">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«___</w:t>
      </w:r>
      <w:r w:rsidR="0024667B">
        <w:rPr>
          <w:rFonts w:ascii="Times New Roman" w:eastAsia="Calibri" w:hAnsi="Times New Roman" w:cs="Times New Roman"/>
          <w:sz w:val="24"/>
          <w:szCs w:val="24"/>
        </w:rPr>
        <w:t>»_______________2016 г.</w:t>
      </w:r>
    </w:p>
    <w:p w:rsidR="00E074FA" w:rsidRDefault="000C20AB" w:rsidP="0024667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A1001"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r w:rsidR="0024667B">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по проведению открытого конкурса на выполнение работ</w:t>
      </w:r>
      <w:r w:rsidR="0024667B">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по капитальному ремонту многоквартирных домов</w:t>
      </w:r>
      <w:r w:rsidR="0024667B">
        <w:rPr>
          <w:rFonts w:ascii="Times New Roman" w:eastAsia="Calibri" w:hAnsi="Times New Roman" w:cs="Times New Roman"/>
          <w:sz w:val="24"/>
          <w:szCs w:val="24"/>
        </w:rPr>
        <w:t xml:space="preserve"> </w:t>
      </w:r>
      <w:r w:rsidR="00AA1001">
        <w:rPr>
          <w:rFonts w:ascii="Times New Roman" w:eastAsia="Calibri" w:hAnsi="Times New Roman" w:cs="Times New Roman"/>
          <w:sz w:val="24"/>
          <w:szCs w:val="24"/>
        </w:rPr>
        <w:t xml:space="preserve">(по программе </w:t>
      </w:r>
      <w:r w:rsidR="00AA1001" w:rsidRPr="00AA1001">
        <w:rPr>
          <w:rFonts w:ascii="Times New Roman" w:eastAsia="Times New Roman" w:hAnsi="Times New Roman" w:cs="Times New Roman"/>
          <w:sz w:val="24"/>
          <w:szCs w:val="24"/>
          <w:lang w:eastAsia="ru-RU"/>
        </w:rPr>
        <w:t>«Благоустройство дворовых территорий</w:t>
      </w:r>
      <w:r w:rsidR="00AA1001" w:rsidRPr="00AA1001">
        <w:rPr>
          <w:rFonts w:ascii="Times New Roman" w:eastAsia="Times New Roman" w:hAnsi="Times New Roman" w:cs="Times New Roman"/>
          <w:sz w:val="28"/>
          <w:szCs w:val="28"/>
          <w:lang w:eastAsia="ru-RU"/>
        </w:rPr>
        <w:t xml:space="preserve"> </w:t>
      </w:r>
      <w:r w:rsidR="00AA1001">
        <w:rPr>
          <w:rFonts w:ascii="Times New Roman" w:eastAsia="Calibri" w:hAnsi="Times New Roman" w:cs="Times New Roman"/>
          <w:sz w:val="24"/>
          <w:szCs w:val="24"/>
        </w:rPr>
        <w:t>«Мой двор»)</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w:t>
      </w:r>
      <w:r w:rsidR="0024667B">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работ по капитальному ремонту</w:t>
      </w:r>
      <w:r w:rsidR="00CE5D71">
        <w:rPr>
          <w:rFonts w:ascii="Times New Roman" w:eastAsia="Calibri" w:hAnsi="Times New Roman" w:cs="Times New Roman"/>
          <w:sz w:val="24"/>
          <w:szCs w:val="24"/>
        </w:rPr>
        <w:t xml:space="preserve"> дворовой территории</w:t>
      </w:r>
      <w:r w:rsidRPr="00F358D2">
        <w:rPr>
          <w:rFonts w:ascii="Times New Roman" w:eastAsia="Calibri" w:hAnsi="Times New Roman" w:cs="Times New Roman"/>
          <w:sz w:val="24"/>
          <w:szCs w:val="24"/>
        </w:rPr>
        <w:t xml:space="preserve"> </w:t>
      </w:r>
      <w:r w:rsidR="002F1291">
        <w:rPr>
          <w:rFonts w:ascii="Times New Roman" w:eastAsia="Calibri" w:hAnsi="Times New Roman" w:cs="Times New Roman"/>
          <w:sz w:val="24"/>
          <w:szCs w:val="24"/>
        </w:rPr>
        <w:t xml:space="preserve">многоквартирного </w:t>
      </w:r>
      <w:r w:rsidR="0024667B">
        <w:rPr>
          <w:rFonts w:ascii="Times New Roman" w:eastAsia="Calibri" w:hAnsi="Times New Roman" w:cs="Times New Roman"/>
          <w:sz w:val="24"/>
          <w:szCs w:val="24"/>
        </w:rPr>
        <w:t xml:space="preserve">дома </w:t>
      </w:r>
      <w:r w:rsidR="0024667B" w:rsidRPr="00F358D2">
        <w:rPr>
          <w:rFonts w:ascii="Times New Roman" w:eastAsia="Calibri" w:hAnsi="Times New Roman" w:cs="Times New Roman"/>
          <w:sz w:val="24"/>
          <w:szCs w:val="24"/>
        </w:rPr>
        <w:t>№</w:t>
      </w:r>
      <w:r w:rsidR="004E2A14">
        <w:rPr>
          <w:rFonts w:ascii="Times New Roman" w:eastAsia="Calibri" w:hAnsi="Times New Roman" w:cs="Times New Roman"/>
          <w:sz w:val="24"/>
          <w:szCs w:val="24"/>
        </w:rPr>
        <w:t xml:space="preserve">9-15 по ул. Ракитной </w:t>
      </w:r>
      <w:r w:rsidRPr="00F358D2">
        <w:rPr>
          <w:rFonts w:ascii="Times New Roman" w:eastAsia="Calibri" w:hAnsi="Times New Roman" w:cs="Times New Roman"/>
          <w:sz w:val="24"/>
          <w:szCs w:val="24"/>
        </w:rPr>
        <w:t>г. Калининграда.</w:t>
      </w:r>
    </w:p>
    <w:p w:rsidR="0024667B" w:rsidRDefault="00CE5D71" w:rsidP="0024667B">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004E2A14" w:rsidRPr="0043152F">
        <w:rPr>
          <w:rFonts w:ascii="Times New Roman" w:eastAsia="Times New Roman" w:hAnsi="Times New Roman"/>
          <w:sz w:val="24"/>
          <w:szCs w:val="24"/>
          <w:lang w:eastAsia="ru-RU"/>
        </w:rPr>
        <w:t>является: ООО «</w:t>
      </w:r>
      <w:r w:rsidR="004E2A14">
        <w:rPr>
          <w:rFonts w:ascii="Times New Roman" w:eastAsia="Times New Roman" w:hAnsi="Times New Roman"/>
          <w:sz w:val="24"/>
          <w:szCs w:val="24"/>
          <w:lang w:eastAsia="ru-RU"/>
        </w:rPr>
        <w:t>УКЛР».</w:t>
      </w:r>
      <w:r w:rsidR="004E2A14" w:rsidRPr="0043152F">
        <w:rPr>
          <w:rFonts w:ascii="Times New Roman" w:eastAsia="Times New Roman" w:hAnsi="Times New Roman"/>
          <w:color w:val="000000"/>
          <w:sz w:val="24"/>
          <w:szCs w:val="24"/>
        </w:rPr>
        <w:t xml:space="preserve"> Местонахождение: </w:t>
      </w:r>
      <w:r w:rsidR="004E2A14">
        <w:rPr>
          <w:rFonts w:ascii="Times New Roman" w:eastAsia="Times New Roman" w:hAnsi="Times New Roman"/>
          <w:color w:val="000000"/>
          <w:sz w:val="24"/>
          <w:szCs w:val="24"/>
        </w:rPr>
        <w:t xml:space="preserve">236008, </w:t>
      </w:r>
      <w:r w:rsidR="004E2A14" w:rsidRPr="0043152F">
        <w:rPr>
          <w:rFonts w:ascii="Times New Roman" w:eastAsia="Times New Roman" w:hAnsi="Times New Roman"/>
          <w:color w:val="000000"/>
          <w:sz w:val="24"/>
          <w:szCs w:val="24"/>
        </w:rPr>
        <w:t>г.</w:t>
      </w:r>
      <w:r w:rsidR="004E2A14" w:rsidRPr="0043152F">
        <w:rPr>
          <w:rFonts w:ascii="Times New Roman" w:eastAsia="Times New Roman" w:hAnsi="Times New Roman"/>
          <w:sz w:val="24"/>
          <w:szCs w:val="24"/>
          <w:lang w:eastAsia="ru-RU"/>
        </w:rPr>
        <w:t xml:space="preserve"> Калининград, ул. </w:t>
      </w:r>
      <w:r w:rsidR="004E2A14">
        <w:rPr>
          <w:rFonts w:ascii="Times New Roman" w:eastAsia="Times New Roman" w:hAnsi="Times New Roman"/>
          <w:sz w:val="24"/>
          <w:szCs w:val="24"/>
          <w:lang w:eastAsia="ru-RU"/>
        </w:rPr>
        <w:t>Тургенева, д. 14</w:t>
      </w:r>
      <w:r w:rsidR="004E2A14">
        <w:rPr>
          <w:rFonts w:ascii="Times New Roman" w:eastAsia="Times New Roman" w:hAnsi="Times New Roman"/>
          <w:color w:val="000000"/>
          <w:sz w:val="24"/>
          <w:szCs w:val="24"/>
        </w:rPr>
        <w:t xml:space="preserve">. </w:t>
      </w:r>
      <w:r w:rsidR="004E2A14" w:rsidRPr="0043152F">
        <w:rPr>
          <w:rFonts w:ascii="Times New Roman" w:eastAsia="Times New Roman" w:hAnsi="Times New Roman"/>
          <w:sz w:val="24"/>
          <w:szCs w:val="24"/>
          <w:lang w:eastAsia="ru-RU"/>
        </w:rPr>
        <w:t xml:space="preserve">Реквизиты: ИНН/КПП </w:t>
      </w:r>
      <w:r w:rsidR="004E2A14">
        <w:rPr>
          <w:rFonts w:ascii="Times New Roman" w:eastAsia="Times New Roman" w:hAnsi="Times New Roman"/>
          <w:sz w:val="24"/>
          <w:szCs w:val="24"/>
          <w:lang w:eastAsia="ru-RU"/>
        </w:rPr>
        <w:t>3906204305/390601001</w:t>
      </w:r>
      <w:r w:rsidR="004E2A14" w:rsidRPr="0043152F">
        <w:rPr>
          <w:rFonts w:ascii="Times New Roman" w:eastAsia="Times New Roman" w:hAnsi="Times New Roman"/>
          <w:sz w:val="24"/>
          <w:szCs w:val="24"/>
          <w:lang w:eastAsia="ru-RU"/>
        </w:rPr>
        <w:t>, БИК 042</w:t>
      </w:r>
      <w:r w:rsidR="004E2A14">
        <w:rPr>
          <w:rFonts w:ascii="Times New Roman" w:eastAsia="Times New Roman" w:hAnsi="Times New Roman"/>
          <w:sz w:val="24"/>
          <w:szCs w:val="24"/>
          <w:lang w:eastAsia="ru-RU"/>
        </w:rPr>
        <w:t>748878,</w:t>
      </w:r>
      <w:r w:rsidR="004E2A14" w:rsidRPr="0043152F">
        <w:rPr>
          <w:rFonts w:ascii="Times New Roman" w:eastAsia="Times New Roman" w:hAnsi="Times New Roman"/>
          <w:sz w:val="24"/>
          <w:szCs w:val="24"/>
          <w:lang w:eastAsia="ru-RU"/>
        </w:rPr>
        <w:t xml:space="preserve"> </w:t>
      </w:r>
      <w:r w:rsidR="004E2A14">
        <w:rPr>
          <w:rFonts w:ascii="Times New Roman" w:eastAsia="Times New Roman" w:hAnsi="Times New Roman"/>
          <w:sz w:val="24"/>
          <w:szCs w:val="24"/>
          <w:lang w:eastAsia="ru-RU"/>
        </w:rPr>
        <w:t>ОГРЮЛ 1093925000795, ОКПО 60572352.</w:t>
      </w:r>
    </w:p>
    <w:p w:rsidR="00F358D2" w:rsidRPr="00F358D2" w:rsidRDefault="00F358D2" w:rsidP="0024667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hyperlink>
      <w:r w:rsidRPr="00F358D2">
        <w:rPr>
          <w:rFonts w:ascii="Times New Roman" w:eastAsia="Times New Roman" w:hAnsi="Times New Roman" w:cs="Times New Roman"/>
          <w:sz w:val="24"/>
          <w:szCs w:val="24"/>
          <w:lang w:eastAsia="ru-RU"/>
        </w:rPr>
        <w:t>, т. (4012) 92-35-11 по проведению конкурса, ф. 46-96-21.</w:t>
      </w:r>
    </w:p>
    <w:p w:rsidR="004E2A14" w:rsidRPr="0043152F" w:rsidRDefault="00F358D2" w:rsidP="004E2A14">
      <w:pPr>
        <w:spacing w:after="0" w:line="240" w:lineRule="auto"/>
        <w:jc w:val="both"/>
        <w:rPr>
          <w:rFonts w:ascii="Times New Roman" w:hAnsi="Times New Roman"/>
          <w:color w:val="000000"/>
          <w:sz w:val="24"/>
          <w:szCs w:val="24"/>
        </w:rPr>
      </w:pPr>
      <w:r w:rsidRPr="00F358D2">
        <w:rPr>
          <w:rFonts w:ascii="Times New Roman" w:eastAsia="Calibri" w:hAnsi="Times New Roman" w:cs="Times New Roman"/>
          <w:color w:val="000000"/>
          <w:sz w:val="24"/>
          <w:szCs w:val="24"/>
        </w:rPr>
        <w:t xml:space="preserve">1.4. </w:t>
      </w:r>
      <w:r w:rsidR="0024667B">
        <w:rPr>
          <w:rFonts w:ascii="Times New Roman" w:hAnsi="Times New Roman"/>
          <w:b/>
          <w:color w:val="000000"/>
          <w:sz w:val="24"/>
          <w:szCs w:val="24"/>
        </w:rPr>
        <w:t>Н</w:t>
      </w:r>
      <w:r w:rsidR="0024667B" w:rsidRPr="00B80FB4">
        <w:rPr>
          <w:rFonts w:ascii="Times New Roman" w:hAnsi="Times New Roman"/>
          <w:b/>
          <w:color w:val="000000"/>
          <w:sz w:val="24"/>
          <w:szCs w:val="24"/>
        </w:rPr>
        <w:t>ачальная (</w:t>
      </w:r>
      <w:r w:rsidR="0024667B" w:rsidRPr="00B80FB4">
        <w:rPr>
          <w:rFonts w:ascii="Times New Roman" w:eastAsia="Calibri" w:hAnsi="Times New Roman" w:cs="Times New Roman"/>
          <w:b/>
          <w:color w:val="000000"/>
          <w:sz w:val="24"/>
          <w:szCs w:val="24"/>
        </w:rPr>
        <w:t>максимальная) цена договора подряда не более</w:t>
      </w:r>
      <w:r w:rsidR="0024667B" w:rsidRPr="0043152F">
        <w:rPr>
          <w:rFonts w:ascii="Times New Roman" w:hAnsi="Times New Roman"/>
          <w:color w:val="000000"/>
          <w:sz w:val="24"/>
          <w:szCs w:val="24"/>
        </w:rPr>
        <w:t xml:space="preserve">: </w:t>
      </w:r>
      <w:r w:rsidR="00C97C19">
        <w:rPr>
          <w:rFonts w:ascii="Times New Roman" w:hAnsi="Times New Roman"/>
          <w:color w:val="000000"/>
          <w:sz w:val="24"/>
          <w:szCs w:val="24"/>
        </w:rPr>
        <w:t>801 142</w:t>
      </w:r>
      <w:r w:rsidR="00C97C19" w:rsidRPr="0043152F">
        <w:rPr>
          <w:rFonts w:ascii="Times New Roman" w:hAnsi="Times New Roman"/>
          <w:color w:val="000000"/>
          <w:sz w:val="24"/>
          <w:szCs w:val="24"/>
        </w:rPr>
        <w:t xml:space="preserve"> (</w:t>
      </w:r>
      <w:r w:rsidR="00C97C19">
        <w:rPr>
          <w:rFonts w:ascii="Times New Roman" w:hAnsi="Times New Roman"/>
          <w:color w:val="000000"/>
          <w:sz w:val="24"/>
          <w:szCs w:val="24"/>
        </w:rPr>
        <w:t>восемьсот одна тысяча сто сорок два</w:t>
      </w:r>
      <w:r w:rsidR="00C97C19" w:rsidRPr="0043152F">
        <w:rPr>
          <w:rFonts w:ascii="Times New Roman" w:hAnsi="Times New Roman"/>
          <w:color w:val="000000"/>
          <w:sz w:val="24"/>
          <w:szCs w:val="24"/>
        </w:rPr>
        <w:t>) рубл</w:t>
      </w:r>
      <w:r w:rsidR="00C97C19">
        <w:rPr>
          <w:rFonts w:ascii="Times New Roman" w:hAnsi="Times New Roman"/>
          <w:color w:val="000000"/>
          <w:sz w:val="24"/>
          <w:szCs w:val="24"/>
        </w:rPr>
        <w:t>я</w:t>
      </w:r>
      <w:r w:rsidR="00C97C19" w:rsidRPr="0043152F">
        <w:rPr>
          <w:rFonts w:ascii="Times New Roman" w:hAnsi="Times New Roman"/>
          <w:color w:val="000000"/>
          <w:sz w:val="24"/>
          <w:szCs w:val="24"/>
        </w:rPr>
        <w:t xml:space="preserve">, в том числе НДС 18%: </w:t>
      </w:r>
      <w:r w:rsidR="00C97C19">
        <w:rPr>
          <w:rFonts w:ascii="Times New Roman" w:hAnsi="Times New Roman"/>
          <w:color w:val="000000"/>
          <w:sz w:val="24"/>
          <w:szCs w:val="24"/>
        </w:rPr>
        <w:t>122 208</w:t>
      </w:r>
      <w:r w:rsidR="00C97C19" w:rsidRPr="0043152F">
        <w:rPr>
          <w:rFonts w:ascii="Times New Roman" w:hAnsi="Times New Roman"/>
          <w:color w:val="000000"/>
          <w:sz w:val="24"/>
          <w:szCs w:val="24"/>
        </w:rPr>
        <w:t xml:space="preserve"> (</w:t>
      </w:r>
      <w:r w:rsidR="00C97C19">
        <w:rPr>
          <w:rFonts w:ascii="Times New Roman" w:hAnsi="Times New Roman"/>
          <w:color w:val="000000"/>
          <w:sz w:val="24"/>
          <w:szCs w:val="24"/>
        </w:rPr>
        <w:t>сто двадцать две тысячи двести восемь</w:t>
      </w:r>
      <w:r w:rsidR="00C97C19" w:rsidRPr="0043152F">
        <w:rPr>
          <w:rFonts w:ascii="Times New Roman" w:hAnsi="Times New Roman"/>
          <w:color w:val="000000"/>
          <w:sz w:val="24"/>
          <w:szCs w:val="24"/>
        </w:rPr>
        <w:t>) рубл</w:t>
      </w:r>
      <w:r w:rsidR="00C97C19">
        <w:rPr>
          <w:rFonts w:ascii="Times New Roman" w:hAnsi="Times New Roman"/>
          <w:color w:val="000000"/>
          <w:sz w:val="24"/>
          <w:szCs w:val="24"/>
        </w:rPr>
        <w:t>ей</w:t>
      </w:r>
      <w:r w:rsidR="00C97C19" w:rsidRPr="0043152F">
        <w:rPr>
          <w:rFonts w:ascii="Times New Roman" w:hAnsi="Times New Roman"/>
          <w:color w:val="000000"/>
          <w:sz w:val="24"/>
          <w:szCs w:val="24"/>
        </w:rPr>
        <w:t xml:space="preserve"> </w:t>
      </w:r>
      <w:r w:rsidR="00C97C19">
        <w:rPr>
          <w:rFonts w:ascii="Times New Roman" w:hAnsi="Times New Roman"/>
          <w:color w:val="000000"/>
          <w:sz w:val="24"/>
          <w:szCs w:val="24"/>
        </w:rPr>
        <w:t>10</w:t>
      </w:r>
      <w:r w:rsidR="00C97C19" w:rsidRPr="0043152F">
        <w:rPr>
          <w:rFonts w:ascii="Times New Roman" w:hAnsi="Times New Roman"/>
          <w:color w:val="000000"/>
          <w:sz w:val="24"/>
          <w:szCs w:val="24"/>
        </w:rPr>
        <w:t xml:space="preserve"> копе</w:t>
      </w:r>
      <w:r w:rsidR="00C97C19">
        <w:rPr>
          <w:rFonts w:ascii="Times New Roman" w:hAnsi="Times New Roman"/>
          <w:color w:val="000000"/>
          <w:sz w:val="24"/>
          <w:szCs w:val="24"/>
        </w:rPr>
        <w:t>ек</w:t>
      </w:r>
      <w:r w:rsidR="00C97C19" w:rsidRPr="0043152F">
        <w:rPr>
          <w:rFonts w:ascii="Times New Roman" w:hAnsi="Times New Roman"/>
          <w:color w:val="000000"/>
          <w:sz w:val="24"/>
          <w:szCs w:val="24"/>
        </w:rPr>
        <w:t>.</w:t>
      </w:r>
      <w:r w:rsidR="004E2A14" w:rsidRPr="0043152F">
        <w:rPr>
          <w:rFonts w:ascii="Times New Roman" w:hAnsi="Times New Roman"/>
          <w:color w:val="000000"/>
          <w:sz w:val="24"/>
          <w:szCs w:val="24"/>
        </w:rPr>
        <w:t xml:space="preserve"> Срок выполнения работ составляет не более </w:t>
      </w:r>
      <w:r w:rsidR="004E2A14">
        <w:rPr>
          <w:rFonts w:ascii="Times New Roman" w:hAnsi="Times New Roman"/>
          <w:color w:val="000000"/>
          <w:sz w:val="24"/>
          <w:szCs w:val="24"/>
        </w:rPr>
        <w:t>50 календарных дней, их них 35 календарных дней – производство работ, 15 календарных дней – подготовка исполнительной документации, КС-2, КС-3.</w:t>
      </w:r>
    </w:p>
    <w:p w:rsidR="00F358D2" w:rsidRPr="00F358D2" w:rsidRDefault="00F358D2" w:rsidP="004E2A14">
      <w:pPr>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w:t>
      </w:r>
      <w:r w:rsidR="0024667B" w:rsidRPr="00F358D2">
        <w:rPr>
          <w:rFonts w:ascii="Times New Roman" w:eastAsia="Times New Roman" w:hAnsi="Times New Roman" w:cs="Times New Roman"/>
          <w:sz w:val="24"/>
          <w:szCs w:val="24"/>
          <w:lang w:eastAsia="ru-RU"/>
        </w:rPr>
        <w:t>является 9</w:t>
      </w:r>
      <w:r w:rsidRPr="00F358D2">
        <w:rPr>
          <w:rFonts w:ascii="Times New Roman" w:eastAsia="Times New Roman" w:hAnsi="Times New Roman" w:cs="Times New Roman"/>
          <w:sz w:val="24"/>
          <w:szCs w:val="24"/>
          <w:lang w:eastAsia="ru-RU"/>
        </w:rPr>
        <w:t xml:space="preserve">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w:t>
      </w:r>
      <w:r w:rsidR="00C56FF6">
        <w:rPr>
          <w:rFonts w:ascii="Times New Roman" w:eastAsia="Calibri" w:hAnsi="Times New Roman" w:cs="Times New Roman"/>
          <w:sz w:val="24"/>
          <w:szCs w:val="24"/>
        </w:rPr>
        <w:t xml:space="preserve">изведено с 10 часов 00 минут </w:t>
      </w:r>
      <w:r w:rsidR="004E2A14">
        <w:rPr>
          <w:rFonts w:ascii="Times New Roman" w:hAnsi="Times New Roman"/>
          <w:sz w:val="24"/>
          <w:szCs w:val="24"/>
        </w:rPr>
        <w:t>«</w:t>
      </w:r>
      <w:r w:rsidR="00705F58">
        <w:rPr>
          <w:rFonts w:ascii="Times New Roman" w:hAnsi="Times New Roman"/>
          <w:sz w:val="24"/>
          <w:szCs w:val="24"/>
        </w:rPr>
        <w:t>25» июля</w:t>
      </w:r>
      <w:bookmarkStart w:id="0" w:name="_GoBack"/>
      <w:bookmarkEnd w:id="0"/>
      <w:r w:rsidR="004E2A14" w:rsidRPr="0043152F">
        <w:rPr>
          <w:rFonts w:ascii="Times New Roman" w:hAnsi="Times New Roman"/>
          <w:sz w:val="24"/>
          <w:szCs w:val="24"/>
        </w:rPr>
        <w:t xml:space="preserve"> 2016 года</w:t>
      </w:r>
      <w:r w:rsidR="004E2A14"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 xml:space="preserve">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C97C19">
        <w:rPr>
          <w:rFonts w:ascii="Times New Roman" w:hAnsi="Times New Roman"/>
          <w:sz w:val="24"/>
          <w:szCs w:val="24"/>
        </w:rPr>
        <w:t>40 057</w:t>
      </w:r>
      <w:r w:rsidR="00C97C19" w:rsidRPr="0043152F">
        <w:rPr>
          <w:rFonts w:ascii="Times New Roman" w:hAnsi="Times New Roman"/>
          <w:sz w:val="24"/>
          <w:szCs w:val="24"/>
        </w:rPr>
        <w:t xml:space="preserve"> (</w:t>
      </w:r>
      <w:r w:rsidR="00C97C19">
        <w:rPr>
          <w:rFonts w:ascii="Times New Roman" w:hAnsi="Times New Roman"/>
          <w:sz w:val="24"/>
          <w:szCs w:val="24"/>
        </w:rPr>
        <w:t>сорок тысяч пятьдесят семь</w:t>
      </w:r>
      <w:r w:rsidR="00C97C19" w:rsidRPr="0043152F">
        <w:rPr>
          <w:rFonts w:ascii="Times New Roman" w:hAnsi="Times New Roman"/>
          <w:sz w:val="24"/>
          <w:szCs w:val="24"/>
        </w:rPr>
        <w:t>) рубл</w:t>
      </w:r>
      <w:r w:rsidR="00C97C19">
        <w:rPr>
          <w:rFonts w:ascii="Times New Roman" w:hAnsi="Times New Roman"/>
          <w:sz w:val="24"/>
          <w:szCs w:val="24"/>
        </w:rPr>
        <w:t>ей</w:t>
      </w:r>
      <w:r w:rsidR="00C97C19" w:rsidRPr="0043152F">
        <w:rPr>
          <w:rFonts w:ascii="Times New Roman" w:hAnsi="Times New Roman"/>
          <w:sz w:val="24"/>
          <w:szCs w:val="24"/>
        </w:rPr>
        <w:t xml:space="preserve"> </w:t>
      </w:r>
      <w:r w:rsidR="00C97C19">
        <w:rPr>
          <w:rFonts w:ascii="Times New Roman" w:hAnsi="Times New Roman"/>
          <w:sz w:val="24"/>
          <w:szCs w:val="24"/>
        </w:rPr>
        <w:t>10</w:t>
      </w:r>
      <w:r w:rsidR="00C97C19" w:rsidRPr="0043152F">
        <w:rPr>
          <w:rFonts w:ascii="Times New Roman" w:hAnsi="Times New Roman"/>
          <w:sz w:val="24"/>
          <w:szCs w:val="24"/>
        </w:rPr>
        <w:t xml:space="preserve"> копеек</w:t>
      </w:r>
      <w:r w:rsidR="004E2A14"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FE3ABD">
        <w:rPr>
          <w:rFonts w:ascii="Times New Roman" w:eastAsia="Calibri" w:hAnsi="Times New Roman" w:cs="Times New Roman"/>
          <w:sz w:val="24"/>
          <w:szCs w:val="24"/>
        </w:rPr>
        <w:t xml:space="preserve"> </w:t>
      </w:r>
      <w:r w:rsidR="00491D1C">
        <w:rPr>
          <w:rFonts w:ascii="Times New Roman" w:eastAsia="Calibri" w:hAnsi="Times New Roman" w:cs="Times New Roman"/>
          <w:sz w:val="24"/>
          <w:szCs w:val="24"/>
        </w:rPr>
        <w:t xml:space="preserve">отделение </w:t>
      </w:r>
      <w:r w:rsidRPr="00F358D2">
        <w:rPr>
          <w:rFonts w:ascii="Times New Roman" w:eastAsia="Calibri" w:hAnsi="Times New Roman" w:cs="Times New Roman"/>
          <w:sz w:val="24"/>
          <w:szCs w:val="24"/>
        </w:rPr>
        <w:t xml:space="preserve"> Калининград</w:t>
      </w:r>
      <w:r w:rsidR="00491D1C">
        <w:rPr>
          <w:rFonts w:ascii="Times New Roman" w:eastAsia="Calibri" w:hAnsi="Times New Roman" w:cs="Times New Roman"/>
          <w:sz w:val="24"/>
          <w:szCs w:val="24"/>
        </w:rPr>
        <w:t>а г. Калининград</w:t>
      </w:r>
      <w:r w:rsidRPr="00F358D2">
        <w:rPr>
          <w:rFonts w:ascii="Times New Roman" w:eastAsia="Calibri" w:hAnsi="Times New Roman" w:cs="Times New Roman"/>
          <w:sz w:val="24"/>
          <w:szCs w:val="24"/>
        </w:rPr>
        <w:t xml:space="preserve">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24667B" w:rsidRDefault="00F358D2" w:rsidP="0024667B">
      <w:pPr>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1.11. </w:t>
      </w:r>
      <w:r w:rsidR="0024667B" w:rsidRPr="0024667B">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w:t>
      </w:r>
      <w:r w:rsidR="0024667B" w:rsidRPr="0024667B">
        <w:rPr>
          <w:rFonts w:ascii="Times New Roman" w:eastAsia="Calibri" w:hAnsi="Times New Roman" w:cs="Times New Roman"/>
          <w:sz w:val="24"/>
          <w:szCs w:val="24"/>
        </w:rPr>
        <w:lastRenderedPageBreak/>
        <w:t>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p>
    <w:p w:rsidR="008514CA" w:rsidRPr="00DE2585" w:rsidRDefault="008514CA" w:rsidP="0024667B">
      <w:pPr>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24667B">
      <w:pPr>
        <w:widowControl w:val="0"/>
        <w:suppressAutoHyphens/>
        <w:spacing w:after="0" w:line="240" w:lineRule="auto"/>
        <w:jc w:val="both"/>
        <w:rPr>
          <w:rFonts w:ascii="Times New Roman" w:hAnsi="Times New Roman" w:cs="Times New Roman"/>
          <w:bCs/>
          <w:sz w:val="24"/>
          <w:szCs w:val="24"/>
        </w:rPr>
      </w:pPr>
      <w:r w:rsidRPr="00DE2585">
        <w:rPr>
          <w:rFonts w:ascii="Times New Roman" w:hAnsi="Times New Roman" w:cs="Times New Roman"/>
          <w:sz w:val="24"/>
          <w:szCs w:val="24"/>
        </w:rPr>
        <w:t xml:space="preserve">1.13. </w:t>
      </w:r>
      <w:r w:rsidR="0024667B" w:rsidRPr="0024667B">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 </w:t>
      </w: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24667B">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1.15. Внесение залога денежных средств на счет заказчика подтверждается фактом </w:t>
      </w:r>
      <w:r w:rsidR="0024667B" w:rsidRPr="00DE2585">
        <w:rPr>
          <w:rFonts w:ascii="Times New Roman" w:hAnsi="Times New Roman" w:cs="Times New Roman"/>
          <w:sz w:val="24"/>
          <w:szCs w:val="24"/>
        </w:rPr>
        <w:t>поступления денежных</w:t>
      </w:r>
      <w:r w:rsidRPr="00DE2585">
        <w:rPr>
          <w:rFonts w:ascii="Times New Roman" w:hAnsi="Times New Roman" w:cs="Times New Roman"/>
          <w:sz w:val="24"/>
          <w:szCs w:val="24"/>
        </w:rPr>
        <w:t xml:space="preserve"> средств на расчетный счет Заказчика, указанный в конкурсной документации.</w:t>
      </w:r>
    </w:p>
    <w:p w:rsidR="008514CA" w:rsidRDefault="008514CA" w:rsidP="0024667B">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24667B">
      <w:pPr>
        <w:widowControl w:val="0"/>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24667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w:t>
      </w:r>
      <w:r w:rsidRPr="00F358D2">
        <w:rPr>
          <w:rFonts w:ascii="Times New Roman" w:hAnsi="Times New Roman" w:cs="Times New Roman"/>
          <w:kern w:val="3"/>
          <w:sz w:val="24"/>
          <w:szCs w:val="24"/>
        </w:rPr>
        <w:lastRenderedPageBreak/>
        <w:t xml:space="preserve">(подрядчиков,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24667B">
      <w:pPr>
        <w:tabs>
          <w:tab w:val="left" w:pos="1260"/>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24667B">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24667B">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24667B">
      <w:pPr>
        <w:widowControl w:val="0"/>
        <w:spacing w:after="0" w:line="240" w:lineRule="auto"/>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w:t>
      </w:r>
      <w:r w:rsidRPr="00F358D2">
        <w:rPr>
          <w:rFonts w:ascii="Times New Roman" w:eastAsia="Calibri" w:hAnsi="Times New Roman" w:cs="Times New Roman"/>
          <w:sz w:val="24"/>
          <w:szCs w:val="24"/>
        </w:rPr>
        <w:lastRenderedPageBreak/>
        <w:t>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24667B" w:rsidRPr="0024667B">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w:t>
      </w:r>
      <w:r w:rsidRPr="00F358D2">
        <w:rPr>
          <w:rFonts w:ascii="Times New Roman" w:hAnsi="Times New Roman" w:cs="Times New Roman"/>
          <w:sz w:val="24"/>
          <w:szCs w:val="24"/>
        </w:rPr>
        <w:lastRenderedPageBreak/>
        <w:t xml:space="preserve">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w:t>
      </w:r>
      <w:r w:rsidRPr="00F358D2">
        <w:rPr>
          <w:rFonts w:ascii="Times New Roman" w:hAnsi="Times New Roman" w:cs="Times New Roman"/>
          <w:kern w:val="3"/>
          <w:sz w:val="24"/>
          <w:szCs w:val="24"/>
        </w:rPr>
        <w:lastRenderedPageBreak/>
        <w:t xml:space="preserve">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24667B">
      <w:pPr>
        <w:spacing w:after="0" w:line="240" w:lineRule="auto"/>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24667B">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24667B">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24667B">
      <w:pPr>
        <w:spacing w:after="0" w:line="240" w:lineRule="auto"/>
        <w:rPr>
          <w:rFonts w:ascii="Times New Roman" w:hAnsi="Times New Roman" w:cs="Times New Roman"/>
          <w:sz w:val="24"/>
          <w:szCs w:val="24"/>
        </w:rPr>
      </w:pP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24667B">
      <w:pPr>
        <w:spacing w:after="0" w:line="240" w:lineRule="auto"/>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24667B">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24667B">
      <w:pPr>
        <w:spacing w:after="0" w:line="240" w:lineRule="auto"/>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2F1291">
        <w:trPr>
          <w:trHeight w:val="1518"/>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24667B">
      <w:pPr>
        <w:spacing w:after="0" w:line="240" w:lineRule="auto"/>
        <w:jc w:val="center"/>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24667B">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24667B">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24667B">
      <w:pPr>
        <w:spacing w:after="0" w:line="240" w:lineRule="auto"/>
        <w:ind w:firstLine="709"/>
        <w:jc w:val="both"/>
        <w:rPr>
          <w:rFonts w:ascii="Times New Roman" w:hAnsi="Times New Roman" w:cs="Times New Roman"/>
          <w:sz w:val="24"/>
          <w:szCs w:val="24"/>
        </w:rPr>
      </w:pPr>
    </w:p>
    <w:p w:rsidR="00F358D2" w:rsidRPr="00F358D2" w:rsidRDefault="00F358D2" w:rsidP="0024667B">
      <w:pPr>
        <w:spacing w:after="0" w:line="240" w:lineRule="auto"/>
        <w:ind w:firstLine="709"/>
        <w:jc w:val="both"/>
        <w:rPr>
          <w:rFonts w:ascii="Times New Roman" w:hAnsi="Times New Roman" w:cs="Times New Roman"/>
          <w:sz w:val="24"/>
          <w:szCs w:val="24"/>
        </w:rPr>
      </w:pPr>
    </w:p>
    <w:p w:rsidR="00F358D2" w:rsidRPr="00F358D2" w:rsidRDefault="00F358D2" w:rsidP="0024667B">
      <w:pPr>
        <w:spacing w:after="0" w:line="240" w:lineRule="auto"/>
        <w:ind w:firstLine="709"/>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Pr="00F358D2"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на выполнение работ по капитальному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24667B">
      <w:pPr>
        <w:spacing w:after="0" w:line="240" w:lineRule="auto"/>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24667B">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24667B">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24667B">
      <w:pPr>
        <w:spacing w:after="0" w:line="240" w:lineRule="auto"/>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24667B">
      <w:pPr>
        <w:spacing w:after="0" w:line="240" w:lineRule="auto"/>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24667B">
      <w:pPr>
        <w:spacing w:after="0" w:line="240" w:lineRule="auto"/>
        <w:ind w:firstLine="708"/>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24667B">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sidRPr="00F358D2">
        <w:rPr>
          <w:rFonts w:ascii="Times New Roman" w:hAnsi="Times New Roman" w:cs="Times New Roman"/>
          <w:sz w:val="24"/>
          <w:szCs w:val="24"/>
        </w:rPr>
        <w:lastRenderedPageBreak/>
        <w:t>договоров вследствие существенных нарушений подрядной организацией условий договоров.</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24667B">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24667B">
      <w:pPr>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24667B">
      <w:pPr>
        <w:spacing w:after="0" w:line="240" w:lineRule="auto"/>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24667B">
      <w:pPr>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24667B">
      <w:pPr>
        <w:spacing w:after="0" w:line="240" w:lineRule="auto"/>
        <w:jc w:val="right"/>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24667B">
      <w:pPr>
        <w:spacing w:after="0" w:line="240" w:lineRule="auto"/>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24667B">
      <w:pPr>
        <w:spacing w:after="0" w:line="240" w:lineRule="auto"/>
        <w:ind w:firstLine="540"/>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Pr="00F358D2"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к  конкурсной документации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24667B">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24667B">
      <w:pPr>
        <w:spacing w:after="0" w:line="240" w:lineRule="auto"/>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24667B">
      <w:pPr>
        <w:spacing w:after="0" w:line="240" w:lineRule="auto"/>
        <w:ind w:firstLine="540"/>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2466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2466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4667B" w:rsidRPr="00F358D2" w:rsidRDefault="0024667B"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5469D" w:rsidRDefault="0045469D" w:rsidP="0024667B">
      <w:pPr>
        <w:autoSpaceDE w:val="0"/>
        <w:autoSpaceDN w:val="0"/>
        <w:adjustRightInd w:val="0"/>
        <w:spacing w:after="0" w:line="240" w:lineRule="auto"/>
        <w:rPr>
          <w:rFonts w:ascii="Times New Roman" w:eastAsia="Calibri" w:hAnsi="Times New Roman" w:cs="Times New Roman"/>
          <w:sz w:val="24"/>
          <w:szCs w:val="24"/>
        </w:rPr>
      </w:pPr>
    </w:p>
    <w:p w:rsidR="00FF661B" w:rsidRPr="00F358D2" w:rsidRDefault="00FF661B"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к  конкурсной документации </w:t>
      </w:r>
    </w:p>
    <w:p w:rsidR="00FF661B" w:rsidRPr="00F358D2" w:rsidRDefault="00FF661B"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24667B">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24667B">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24667B">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24667B" w:rsidRDefault="00FD7F53"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24667B">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24667B">
      <w:pPr>
        <w:tabs>
          <w:tab w:val="left" w:pos="1260"/>
        </w:tabs>
        <w:spacing w:after="0" w:line="240" w:lineRule="auto"/>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 xml:space="preserve">выданная банком, включенным в перечень банков, отвечающих установленным требованиям для принятия банковских гарантий в целях </w:t>
      </w:r>
      <w:r w:rsidRPr="007C543C">
        <w:rPr>
          <w:rFonts w:ascii="Times New Roman" w:eastAsia="Times New Roman" w:hAnsi="Times New Roman" w:cs="Times New Roman"/>
          <w:sz w:val="24"/>
          <w:szCs w:val="24"/>
          <w:lang w:eastAsia="ru-RU"/>
        </w:rPr>
        <w:lastRenderedPageBreak/>
        <w:t>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24667B">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4667B">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24667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24667B">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24667B">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24667B" w:rsidRDefault="0024667B" w:rsidP="0024667B">
      <w:pPr>
        <w:autoSpaceDE w:val="0"/>
        <w:autoSpaceDN w:val="0"/>
        <w:adjustRightInd w:val="0"/>
        <w:spacing w:after="0" w:line="240" w:lineRule="auto"/>
        <w:jc w:val="center"/>
        <w:rPr>
          <w:rFonts w:ascii="Times New Roman" w:eastAsia="Calibri" w:hAnsi="Times New Roman" w:cs="Times New Roman"/>
          <w:sz w:val="24"/>
          <w:szCs w:val="24"/>
        </w:rPr>
      </w:pPr>
    </w:p>
    <w:p w:rsidR="00095EBA" w:rsidRPr="00283F9F" w:rsidRDefault="00095EBA"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095EBA" w:rsidRPr="00283F9F" w:rsidRDefault="00095EBA" w:rsidP="0024667B">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eastAsia="Calibri" w:hAnsi="Times New Roman" w:cs="Times New Roman"/>
          <w:sz w:val="24"/>
          <w:szCs w:val="24"/>
        </w:rPr>
        <w:t>вки по форме КС-3, согласованной</w:t>
      </w:r>
      <w:r w:rsidRPr="00283F9F">
        <w:rPr>
          <w:rFonts w:ascii="Times New Roman" w:eastAsia="Calibri" w:hAnsi="Times New Roman" w:cs="Times New Roman"/>
          <w:sz w:val="24"/>
          <w:szCs w:val="24"/>
        </w:rPr>
        <w:t xml:space="preserve"> установленным порядком,  в десятидневный срок с даты подписания Заказчиком указанных документов.</w:t>
      </w:r>
    </w:p>
    <w:p w:rsidR="00095EBA" w:rsidRPr="00283F9F" w:rsidRDefault="00095EBA"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095EBA" w:rsidRDefault="00095EBA"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3.3. При применении понижающего коэффициента в смете, являющейся </w:t>
      </w:r>
      <w:r w:rsidR="0024667B" w:rsidRPr="00283F9F">
        <w:rPr>
          <w:rFonts w:ascii="Times New Roman" w:eastAsia="Calibri" w:hAnsi="Times New Roman" w:cs="Times New Roman"/>
          <w:sz w:val="24"/>
          <w:szCs w:val="24"/>
        </w:rPr>
        <w:t>приложением к</w:t>
      </w:r>
      <w:r w:rsidRPr="00283F9F">
        <w:rPr>
          <w:rFonts w:ascii="Times New Roman" w:eastAsia="Calibri" w:hAnsi="Times New Roman" w:cs="Times New Roman"/>
          <w:sz w:val="24"/>
          <w:szCs w:val="24"/>
        </w:rPr>
        <w:t xml:space="preserve"> договору подряда, данный коэффициент применяется и в акте выполненных работ по форме КС-2.</w:t>
      </w:r>
    </w:p>
    <w:p w:rsidR="00F63226" w:rsidRPr="00283F9F" w:rsidRDefault="00F63226" w:rsidP="0024667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2466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24667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358D2" w:rsidRPr="00F358D2" w:rsidRDefault="00F358D2" w:rsidP="0024667B">
      <w:pPr>
        <w:autoSpaceDE w:val="0"/>
        <w:autoSpaceDN w:val="0"/>
        <w:adjustRightInd w:val="0"/>
        <w:spacing w:after="0" w:line="240" w:lineRule="auto"/>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5.1.2. Обеспечить организацию строительного контроля в течение всего периода производства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24667B" w:rsidRPr="00A06927" w:rsidRDefault="0024667B"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7.5. С целью выполнения функций, указанных в пункте 7.4, представитель Заказчика имеет право: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 xml:space="preserve">7.15. В </w:t>
      </w:r>
      <w:r w:rsidR="0024667B" w:rsidRPr="00A06927">
        <w:rPr>
          <w:rFonts w:ascii="Times New Roman" w:eastAsia="Calibri" w:hAnsi="Times New Roman" w:cs="Times New Roman"/>
          <w:sz w:val="24"/>
          <w:szCs w:val="24"/>
        </w:rPr>
        <w:t>случае выявления</w:t>
      </w:r>
      <w:r w:rsidRPr="00A06927">
        <w:rPr>
          <w:rFonts w:ascii="Times New Roman" w:eastAsia="Calibri" w:hAnsi="Times New Roman" w:cs="Times New Roman"/>
          <w:sz w:val="24"/>
          <w:szCs w:val="24"/>
        </w:rPr>
        <w:t xml:space="preserve">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24667B" w:rsidRPr="00A06927" w:rsidRDefault="0024667B"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w:t>
      </w:r>
      <w:r w:rsidRPr="00A06927">
        <w:rPr>
          <w:rFonts w:ascii="Times New Roman" w:eastAsia="Calibri" w:hAnsi="Times New Roman" w:cs="Times New Roman"/>
          <w:sz w:val="24"/>
          <w:szCs w:val="24"/>
        </w:rPr>
        <w:lastRenderedPageBreak/>
        <w:t>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24667B" w:rsidRPr="00A06927">
        <w:rPr>
          <w:rFonts w:ascii="Times New Roman" w:eastAsia="Calibri" w:hAnsi="Times New Roman" w:cs="Times New Roman"/>
          <w:sz w:val="24"/>
          <w:szCs w:val="24"/>
        </w:rPr>
        <w:t>не устранения</w:t>
      </w:r>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24667B" w:rsidRPr="00A06927" w:rsidRDefault="0024667B"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24667B" w:rsidRPr="00A06927" w:rsidRDefault="0024667B"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A06927">
        <w:rPr>
          <w:rFonts w:ascii="Times New Roman" w:eastAsia="Calibri" w:hAnsi="Times New Roman" w:cs="Times New Roman"/>
          <w:sz w:val="24"/>
          <w:szCs w:val="24"/>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24667B">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24667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24667B">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24667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24667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24667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24667B">
      <w:pPr>
        <w:autoSpaceDE w:val="0"/>
        <w:autoSpaceDN w:val="0"/>
        <w:adjustRightInd w:val="0"/>
        <w:spacing w:after="0" w:line="240" w:lineRule="auto"/>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4. Календарный график производства работ</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24667B">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24667B">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24667B">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24667B">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24667B">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AC603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083589"/>
    <w:rsid w:val="00095EBA"/>
    <w:rsid w:val="000C20AB"/>
    <w:rsid w:val="000E5F17"/>
    <w:rsid w:val="00146F9E"/>
    <w:rsid w:val="001B7C56"/>
    <w:rsid w:val="001C09E1"/>
    <w:rsid w:val="0024667B"/>
    <w:rsid w:val="00270076"/>
    <w:rsid w:val="00283F9F"/>
    <w:rsid w:val="002A76C6"/>
    <w:rsid w:val="002F1291"/>
    <w:rsid w:val="00310937"/>
    <w:rsid w:val="00327658"/>
    <w:rsid w:val="003329ED"/>
    <w:rsid w:val="004317CB"/>
    <w:rsid w:val="0045469D"/>
    <w:rsid w:val="00457E43"/>
    <w:rsid w:val="00491D1C"/>
    <w:rsid w:val="004E2A14"/>
    <w:rsid w:val="005E2645"/>
    <w:rsid w:val="00705F58"/>
    <w:rsid w:val="008514CA"/>
    <w:rsid w:val="00A06927"/>
    <w:rsid w:val="00AA1001"/>
    <w:rsid w:val="00AC603D"/>
    <w:rsid w:val="00AF1613"/>
    <w:rsid w:val="00B1335B"/>
    <w:rsid w:val="00B31067"/>
    <w:rsid w:val="00B80FB4"/>
    <w:rsid w:val="00B94261"/>
    <w:rsid w:val="00BC4537"/>
    <w:rsid w:val="00BD6EE0"/>
    <w:rsid w:val="00C00BF6"/>
    <w:rsid w:val="00C04C8B"/>
    <w:rsid w:val="00C107E8"/>
    <w:rsid w:val="00C24361"/>
    <w:rsid w:val="00C56FF6"/>
    <w:rsid w:val="00C65E7E"/>
    <w:rsid w:val="00C97C19"/>
    <w:rsid w:val="00CD2D98"/>
    <w:rsid w:val="00CE5D71"/>
    <w:rsid w:val="00CF2715"/>
    <w:rsid w:val="00D42A0E"/>
    <w:rsid w:val="00E074FA"/>
    <w:rsid w:val="00F358D2"/>
    <w:rsid w:val="00F63226"/>
    <w:rsid w:val="00F915F5"/>
    <w:rsid w:val="00FC2283"/>
    <w:rsid w:val="00FD7F53"/>
    <w:rsid w:val="00FE3ABD"/>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C984E-404D-4450-A8A1-0DB2FF20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10196</Words>
  <Characters>58118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2016-04-05T10:45:00Z</cp:lastPrinted>
  <dcterms:created xsi:type="dcterms:W3CDTF">2016-02-16T12:10:00Z</dcterms:created>
  <dcterms:modified xsi:type="dcterms:W3CDTF">2016-06-24T10:26:00Z</dcterms:modified>
</cp:coreProperties>
</file>