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5E4EA5" w:rsidRPr="005E4EA5" w:rsidTr="005E4EA5">
        <w:trPr>
          <w:cantSplit/>
          <w:trHeight w:val="70"/>
        </w:trPr>
        <w:tc>
          <w:tcPr>
            <w:tcW w:w="4500" w:type="dxa"/>
          </w:tcPr>
          <w:p w:rsidR="005E4EA5" w:rsidRPr="005E4EA5" w:rsidRDefault="005E4EA5" w:rsidP="0088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8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8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5E4EA5" w:rsidRPr="005E4EA5" w:rsidRDefault="005E4EA5" w:rsidP="00882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8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5E4EA5" w:rsidRPr="005E4EA5" w:rsidRDefault="005E4EA5" w:rsidP="00B5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E4EA5" w:rsidRPr="005E4EA5" w:rsidRDefault="005E4EA5" w:rsidP="00B5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«СОГЛАСОВАНО»</w:t>
            </w:r>
          </w:p>
        </w:tc>
      </w:tr>
      <w:tr w:rsidR="005E4EA5" w:rsidRPr="005E4EA5" w:rsidTr="005E4EA5">
        <w:trPr>
          <w:cantSplit/>
          <w:trHeight w:val="70"/>
        </w:trPr>
        <w:tc>
          <w:tcPr>
            <w:tcW w:w="4500" w:type="dxa"/>
          </w:tcPr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sz w:val="24"/>
                <w:szCs w:val="24"/>
                <w:lang w:eastAsia="ru-RU"/>
              </w:rPr>
              <w:t>ООО «ЖЭК № 17»</w:t>
            </w:r>
          </w:p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5E4EA5" w:rsidRPr="005E4EA5" w:rsidRDefault="005E4EA5" w:rsidP="00B5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Директор</w:t>
            </w:r>
          </w:p>
          <w:p w:rsidR="005E4EA5" w:rsidRPr="005E4EA5" w:rsidRDefault="005E4EA5" w:rsidP="00B5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МКУ «</w:t>
            </w:r>
            <w:proofErr w:type="gramStart"/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МКД»</w:t>
            </w:r>
          </w:p>
        </w:tc>
      </w:tr>
      <w:tr w:rsidR="005E4EA5" w:rsidRPr="005E4EA5" w:rsidTr="005E4EA5">
        <w:trPr>
          <w:cantSplit/>
          <w:trHeight w:val="70"/>
        </w:trPr>
        <w:tc>
          <w:tcPr>
            <w:tcW w:w="4500" w:type="dxa"/>
          </w:tcPr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__________________/И.А. Макарова/                 </w:t>
            </w:r>
          </w:p>
        </w:tc>
        <w:tc>
          <w:tcPr>
            <w:tcW w:w="4500" w:type="dxa"/>
          </w:tcPr>
          <w:p w:rsidR="005E4EA5" w:rsidRPr="005E4EA5" w:rsidRDefault="005E4EA5" w:rsidP="00B5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__________________/С.Б. Русович/</w:t>
            </w:r>
          </w:p>
        </w:tc>
      </w:tr>
      <w:tr w:rsidR="005E4EA5" w:rsidRPr="005E4EA5" w:rsidTr="005E4EA5">
        <w:trPr>
          <w:cantSplit/>
          <w:trHeight w:val="70"/>
        </w:trPr>
        <w:tc>
          <w:tcPr>
            <w:tcW w:w="4500" w:type="dxa"/>
          </w:tcPr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5E4EA5" w:rsidRPr="005E4EA5" w:rsidRDefault="005E4EA5" w:rsidP="00B53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4EA5" w:rsidRPr="005E4EA5" w:rsidTr="005E4EA5">
        <w:trPr>
          <w:cantSplit/>
          <w:trHeight w:val="70"/>
        </w:trPr>
        <w:tc>
          <w:tcPr>
            <w:tcW w:w="4500" w:type="dxa"/>
          </w:tcPr>
          <w:p w:rsidR="005E4EA5" w:rsidRPr="005E4EA5" w:rsidRDefault="005E4EA5" w:rsidP="005E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«____»_________</w:t>
            </w:r>
            <w:r w:rsidR="00213A3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 2017 г.</w:t>
            </w:r>
          </w:p>
        </w:tc>
        <w:tc>
          <w:tcPr>
            <w:tcW w:w="4500" w:type="dxa"/>
          </w:tcPr>
          <w:p w:rsidR="005E4EA5" w:rsidRPr="005E4EA5" w:rsidRDefault="005E4EA5" w:rsidP="009A0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4E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«____»____________ 2017 г.</w:t>
            </w:r>
          </w:p>
        </w:tc>
      </w:tr>
    </w:tbl>
    <w:p w:rsidR="0003130A" w:rsidRDefault="0003130A" w:rsidP="00B53B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3B101B" w:rsidRDefault="003B101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E4EA5" w:rsidRPr="005E4EA5" w:rsidRDefault="00551502" w:rsidP="00406595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E4EA5">
        <w:rPr>
          <w:rFonts w:ascii="Times New Roman" w:hAnsi="Times New Roman"/>
          <w:sz w:val="28"/>
          <w:szCs w:val="28"/>
        </w:rPr>
        <w:t>на капитальный</w:t>
      </w:r>
      <w:r w:rsidR="0099034F" w:rsidRPr="005E4EA5">
        <w:rPr>
          <w:rFonts w:ascii="Times New Roman" w:hAnsi="Times New Roman"/>
          <w:sz w:val="28"/>
          <w:szCs w:val="28"/>
        </w:rPr>
        <w:t xml:space="preserve"> </w:t>
      </w:r>
      <w:r w:rsidR="0099034F" w:rsidRPr="005E4EA5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 w:rsidRPr="005E4EA5">
        <w:rPr>
          <w:rFonts w:ascii="Times New Roman" w:hAnsi="Times New Roman"/>
          <w:color w:val="000000"/>
          <w:sz w:val="28"/>
          <w:szCs w:val="28"/>
        </w:rPr>
        <w:t>фасад</w:t>
      </w:r>
      <w:r w:rsidR="00426731" w:rsidRPr="005E4EA5">
        <w:rPr>
          <w:rFonts w:ascii="Times New Roman" w:hAnsi="Times New Roman"/>
          <w:color w:val="000000"/>
          <w:sz w:val="28"/>
          <w:szCs w:val="28"/>
        </w:rPr>
        <w:t>а</w:t>
      </w:r>
      <w:r w:rsidR="001047E5" w:rsidRPr="005E4EA5">
        <w:rPr>
          <w:rFonts w:ascii="Times New Roman" w:hAnsi="Times New Roman"/>
          <w:color w:val="000000"/>
          <w:sz w:val="28"/>
          <w:szCs w:val="28"/>
        </w:rPr>
        <w:t xml:space="preserve"> с утеплением</w:t>
      </w:r>
      <w:r w:rsidR="00426731" w:rsidRPr="005E4E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 w:rsidRPr="005E4EA5">
        <w:rPr>
          <w:rFonts w:ascii="Times New Roman" w:hAnsi="Times New Roman"/>
          <w:sz w:val="28"/>
          <w:szCs w:val="28"/>
        </w:rPr>
        <w:t>МКД</w:t>
      </w:r>
      <w:r w:rsidR="00C646F1" w:rsidRPr="005E4EA5">
        <w:rPr>
          <w:rFonts w:ascii="Times New Roman" w:hAnsi="Times New Roman"/>
          <w:sz w:val="28"/>
          <w:szCs w:val="28"/>
        </w:rPr>
        <w:t xml:space="preserve"> №</w:t>
      </w:r>
      <w:r w:rsidR="00B15A33"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36</w:t>
      </w:r>
      <w:r w:rsidR="00406595" w:rsidRPr="005E4EA5">
        <w:rPr>
          <w:rFonts w:ascii="Times New Roman" w:hAnsi="Times New Roman"/>
          <w:sz w:val="28"/>
          <w:szCs w:val="28"/>
        </w:rPr>
        <w:t xml:space="preserve"> </w:t>
      </w:r>
      <w:r w:rsidR="00C646F1" w:rsidRPr="005E4EA5">
        <w:rPr>
          <w:rFonts w:ascii="Times New Roman" w:hAnsi="Times New Roman"/>
          <w:sz w:val="28"/>
          <w:szCs w:val="28"/>
        </w:rPr>
        <w:t xml:space="preserve">по </w:t>
      </w:r>
      <w:r w:rsidR="00C646F1"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B15A33"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Славянской</w:t>
      </w:r>
    </w:p>
    <w:p w:rsidR="009A7AEB" w:rsidRPr="00406595" w:rsidRDefault="00B15A33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2800DC"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595"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Pr="005E4E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6E9F" w:rsidRPr="00516E9F" w:rsidRDefault="009A7AEB" w:rsidP="00516E9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516E9F"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B15A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15A33">
              <w:rPr>
                <w:rFonts w:ascii="Times New Roman" w:hAnsi="Times New Roman"/>
                <w:color w:val="000000"/>
                <w:sz w:val="28"/>
                <w:szCs w:val="28"/>
              </w:rPr>
              <w:t>Славянская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B15A33"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3B10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5E4EA5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«ЖЭК № 17»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</w:t>
            </w:r>
            <w:r w:rsidR="009A09E9">
              <w:rPr>
                <w:rFonts w:ascii="Times New Roman" w:hAnsi="Times New Roman"/>
                <w:color w:val="000000"/>
                <w:sz w:val="28"/>
                <w:szCs w:val="28"/>
              </w:rPr>
              <w:t>руемые, не освобожденные здания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</w:t>
            </w:r>
            <w:r w:rsidR="009A09E9">
              <w:rPr>
                <w:rFonts w:ascii="Times New Roman" w:hAnsi="Times New Roman"/>
                <w:color w:val="000000"/>
                <w:sz w:val="28"/>
                <w:szCs w:val="28"/>
              </w:rPr>
              <w:t>ным для данной категории зданий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16E9F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A47C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36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A47CDE">
              <w:rPr>
                <w:rFonts w:ascii="Times New Roman" w:hAnsi="Times New Roman"/>
                <w:color w:val="000000"/>
                <w:sz w:val="28"/>
                <w:szCs w:val="28"/>
              </w:rPr>
              <w:t>Славянская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7CD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A47C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A47CD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37D33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47CDE" w:rsidRDefault="00A47CD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кладки фасадов;</w:t>
            </w:r>
          </w:p>
          <w:p w:rsidR="00A47CDE" w:rsidRDefault="00A47CD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ограждения и плиты балкона;</w:t>
            </w:r>
          </w:p>
          <w:p w:rsidR="00A47CDE" w:rsidRDefault="00A47CD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замена 1 оконного блока в подвале</w:t>
            </w:r>
            <w:r w:rsidR="00FA20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2 в чердаке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47CDE" w:rsidRDefault="00A47CD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замена 1 входного дверного блока;</w:t>
            </w:r>
          </w:p>
          <w:p w:rsidR="00A47CDE" w:rsidRDefault="00A47CDE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отмостки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47CDE" w:rsidRPr="00406595" w:rsidRDefault="00A47CDE" w:rsidP="00227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4E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демонтаж существующей пристройки с возведением новой по </w:t>
            </w:r>
            <w:r w:rsidRPr="005E4EA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существующему типу</w:t>
            </w:r>
            <w:r w:rsidR="00227B2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r w:rsidR="005951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="00FA20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 «Город Калининград»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22A0" w:rsidRPr="001022A0" w:rsidRDefault="001022A0" w:rsidP="001022A0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22A0">
              <w:rPr>
                <w:rFonts w:ascii="Times New Roman" w:hAnsi="Times New Roman"/>
                <w:sz w:val="28"/>
                <w:szCs w:val="28"/>
              </w:rPr>
              <w:t>Сроки производства работ</w:t>
            </w:r>
            <w:r w:rsidRPr="001022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102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не более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022A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 календарных дней, с учетом климатологии,</w:t>
            </w:r>
            <w:r w:rsidRPr="00102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 них: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1022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календарных дней – производство работ, 10 календарных дней – подготовка исполнительной документации, КС 2, КС 3.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12-101-98 «Свод правил по проектированию и строительству». «Технические правила производства наружной теплоизоляции зданий с 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6A08D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03130A" w:rsidRDefault="0003130A" w:rsidP="001022A0">
      <w:pPr>
        <w:pStyle w:val="a3"/>
        <w:rPr>
          <w:rFonts w:ascii="Times New Roman" w:hAnsi="Times New Roman"/>
          <w:b/>
          <w:sz w:val="28"/>
          <w:szCs w:val="28"/>
        </w:rPr>
      </w:pPr>
    </w:p>
    <w:p w:rsidR="00516E9F" w:rsidRPr="003B101B" w:rsidRDefault="00516E9F" w:rsidP="00516E9F">
      <w:pPr>
        <w:pStyle w:val="a3"/>
        <w:ind w:left="108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B101B">
        <w:rPr>
          <w:rFonts w:ascii="Times New Roman" w:hAnsi="Times New Roman"/>
          <w:b/>
          <w:sz w:val="28"/>
          <w:szCs w:val="28"/>
        </w:rPr>
        <w:t>Основные допустимые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3D1FA1" w:rsidRPr="00DF1158" w:rsidTr="00200742">
        <w:tc>
          <w:tcPr>
            <w:tcW w:w="566" w:type="dxa"/>
          </w:tcPr>
          <w:p w:rsidR="003D1FA1" w:rsidRPr="00C87D29" w:rsidRDefault="00AA67A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Кирпич керамический одинарный, размером 250х120х65 мм, марка 150</w:t>
            </w:r>
          </w:p>
        </w:tc>
      </w:tr>
      <w:tr w:rsidR="00EF280D" w:rsidRPr="00DF1158" w:rsidTr="00200742">
        <w:tc>
          <w:tcPr>
            <w:tcW w:w="566" w:type="dxa"/>
          </w:tcPr>
          <w:p w:rsidR="00EF280D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4" w:type="dxa"/>
          </w:tcPr>
          <w:p w:rsidR="00EF280D" w:rsidRPr="00EF280D" w:rsidRDefault="00EF280D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EF280D">
              <w:rPr>
                <w:rFonts w:ascii="Times New Roman" w:hAnsi="Times New Roman"/>
                <w:sz w:val="24"/>
                <w:szCs w:val="24"/>
              </w:rPr>
              <w:t>Кирпич силикатный полнотелый одинарный, размером 250х120х65 мм, марка 100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04" w:type="dxa"/>
          </w:tcPr>
          <w:p w:rsidR="003D1FA1" w:rsidRPr="00227B20" w:rsidRDefault="00227B20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227B20">
              <w:rPr>
                <w:rFonts w:ascii="Times New Roman" w:hAnsi="Times New Roman"/>
                <w:sz w:val="24"/>
                <w:szCs w:val="24"/>
              </w:rPr>
              <w:t xml:space="preserve">Плиты из минеральной ваты на </w:t>
            </w:r>
            <w:proofErr w:type="gramStart"/>
            <w:r w:rsidRPr="00227B20">
              <w:rPr>
                <w:rFonts w:ascii="Times New Roman" w:hAnsi="Times New Roman"/>
                <w:sz w:val="24"/>
                <w:szCs w:val="24"/>
              </w:rPr>
              <w:t>синтетическом</w:t>
            </w:r>
            <w:proofErr w:type="gramEnd"/>
            <w:r w:rsidRPr="00227B20">
              <w:rPr>
                <w:rFonts w:ascii="Times New Roman" w:hAnsi="Times New Roman"/>
                <w:sz w:val="24"/>
                <w:szCs w:val="24"/>
              </w:rPr>
              <w:t xml:space="preserve"> связующем теплоизоляционные (ГОСТ 9573-2012), повышенной жесткости ППЖ-160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Клей универсальный для систем утепления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WM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Клей для приклеивания минеральной ваты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ZW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Грунтовка полимерная типа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BOLIX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29">
              <w:rPr>
                <w:rFonts w:ascii="Times New Roman" w:hAnsi="Times New Roman"/>
                <w:sz w:val="24"/>
                <w:szCs w:val="24"/>
                <w:lang w:val="en-US"/>
              </w:rPr>
              <w:t>SG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Кабель-канал (короб) "</w:t>
            </w:r>
            <w:proofErr w:type="spellStart"/>
            <w:r w:rsidRPr="00C87D29">
              <w:rPr>
                <w:rFonts w:ascii="Times New Roman" w:hAnsi="Times New Roman"/>
                <w:sz w:val="24"/>
                <w:szCs w:val="24"/>
              </w:rPr>
              <w:t>Электропласт</w:t>
            </w:r>
            <w:proofErr w:type="spellEnd"/>
            <w:r w:rsidRPr="00C87D29">
              <w:rPr>
                <w:rFonts w:ascii="Times New Roman" w:hAnsi="Times New Roman"/>
                <w:sz w:val="24"/>
                <w:szCs w:val="24"/>
              </w:rPr>
              <w:t>" 100x60 мм</w:t>
            </w:r>
            <w:r w:rsidR="00C21441"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227B20" w:rsidRDefault="007D1061" w:rsidP="00227B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Краска фасадная</w:t>
            </w:r>
            <w:r w:rsidR="00710377" w:rsidRPr="007103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728" w:rsidRPr="001C07C2">
              <w:rPr>
                <w:rFonts w:ascii="Times New Roman" w:hAnsi="Times New Roman"/>
                <w:sz w:val="24"/>
                <w:szCs w:val="24"/>
              </w:rPr>
              <w:t xml:space="preserve">акриловая </w:t>
            </w:r>
            <w:r w:rsidR="000C5728" w:rsidRPr="001C07C2">
              <w:rPr>
                <w:rFonts w:ascii="Times New Roman" w:hAnsi="Times New Roman"/>
                <w:sz w:val="24"/>
                <w:szCs w:val="24"/>
                <w:lang w:val="en-US"/>
              </w:rPr>
              <w:t>Marshall</w:t>
            </w:r>
            <w:r w:rsidR="000C5728" w:rsidRPr="001C07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5728" w:rsidRPr="001C07C2">
              <w:rPr>
                <w:rFonts w:ascii="Times New Roman" w:hAnsi="Times New Roman"/>
                <w:sz w:val="24"/>
                <w:szCs w:val="24"/>
                <w:lang w:val="en-US"/>
              </w:rPr>
              <w:t>akrikor</w:t>
            </w:r>
            <w:proofErr w:type="spellEnd"/>
            <w:r w:rsidR="00227B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B20">
              <w:rPr>
                <w:rFonts w:ascii="Times New Roman" w:hAnsi="Times New Roman"/>
                <w:sz w:val="24"/>
                <w:szCs w:val="24"/>
              </w:rPr>
              <w:t>или аналог</w:t>
            </w:r>
            <w:bookmarkStart w:id="0" w:name="_GoBack"/>
            <w:bookmarkEnd w:id="0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Блок оконный пластиковый двустворчатый, с глухой и поворотно-откидной створкой, однокамерным стек</w:t>
            </w:r>
            <w:r w:rsidR="00EF280D">
              <w:rPr>
                <w:rFonts w:ascii="Times New Roman" w:hAnsi="Times New Roman"/>
                <w:sz w:val="24"/>
                <w:szCs w:val="24"/>
              </w:rPr>
              <w:t>лопакетом (24 мм), площадью до 0,5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C87D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EF280D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C87D2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C87D29">
              <w:rPr>
                <w:rFonts w:ascii="Times New Roman" w:hAnsi="Times New Roman"/>
                <w:sz w:val="24"/>
                <w:szCs w:val="24"/>
              </w:rPr>
              <w:t>Блок оконный пластиковый двустворчатый, с глухой и поворотно-откидной створкой, однокамерным стекло</w:t>
            </w:r>
            <w:r w:rsidR="00EF280D">
              <w:rPr>
                <w:rFonts w:ascii="Times New Roman" w:hAnsi="Times New Roman"/>
                <w:sz w:val="24"/>
                <w:szCs w:val="24"/>
              </w:rPr>
              <w:t xml:space="preserve">пакетом (24 мм), площадью до 1 </w:t>
            </w:r>
            <w:r w:rsidRPr="00C87D2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 w:rsidRPr="00C87D29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C87D29" w:rsidRDefault="00AA67A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280D">
              <w:rPr>
                <w:rFonts w:ascii="Times New Roman" w:hAnsi="Times New Roman"/>
                <w:sz w:val="24"/>
                <w:szCs w:val="24"/>
              </w:rPr>
              <w:t>1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3D1FA1" w:rsidRPr="00EF280D" w:rsidRDefault="00EF280D" w:rsidP="00C32E8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EF280D">
              <w:rPr>
                <w:rFonts w:ascii="Times New Roman" w:hAnsi="Times New Roman"/>
                <w:sz w:val="24"/>
                <w:szCs w:val="24"/>
              </w:rPr>
              <w:t>Блок дверн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28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80D">
              <w:rPr>
                <w:rFonts w:ascii="Times New Roman" w:hAnsi="Times New Roman"/>
                <w:sz w:val="24"/>
                <w:szCs w:val="24"/>
              </w:rPr>
              <w:t>стальн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EF280D">
              <w:rPr>
                <w:rFonts w:ascii="Times New Roman" w:hAnsi="Times New Roman"/>
                <w:sz w:val="24"/>
                <w:szCs w:val="24"/>
              </w:rPr>
              <w:t>площадью</w:t>
            </w:r>
            <w:proofErr w:type="spellEnd"/>
            <w:r w:rsidRPr="00EF280D">
              <w:rPr>
                <w:rFonts w:ascii="Times New Roman" w:hAnsi="Times New Roman"/>
                <w:sz w:val="24"/>
                <w:szCs w:val="24"/>
              </w:rPr>
              <w:t xml:space="preserve"> от 1,5 до 3,0 м</w:t>
            </w:r>
            <w:proofErr w:type="gramStart"/>
            <w:r w:rsidRPr="00EF280D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EF280D">
              <w:rPr>
                <w:rFonts w:ascii="Times New Roman" w:hAnsi="Times New Roman"/>
                <w:sz w:val="24"/>
                <w:szCs w:val="24"/>
              </w:rPr>
              <w:t xml:space="preserve"> в комплекте со скобяными изделиями, полимер-порошковая окраска, утеплитель - </w:t>
            </w:r>
            <w:proofErr w:type="spellStart"/>
            <w:r w:rsidRPr="00EF280D">
              <w:rPr>
                <w:rFonts w:ascii="Times New Roman" w:hAnsi="Times New Roman"/>
                <w:sz w:val="24"/>
                <w:szCs w:val="24"/>
              </w:rPr>
              <w:t>пенополистирол</w:t>
            </w:r>
            <w:proofErr w:type="spellEnd"/>
            <w:r w:rsidRPr="00EF280D">
              <w:rPr>
                <w:rFonts w:ascii="Times New Roman" w:hAnsi="Times New Roman"/>
                <w:sz w:val="24"/>
                <w:szCs w:val="24"/>
              </w:rPr>
              <w:t xml:space="preserve"> или минеральная вата, обшивка полотна - листовая </w:t>
            </w:r>
            <w:r w:rsidR="00C32E8D">
              <w:rPr>
                <w:rFonts w:ascii="Times New Roman" w:hAnsi="Times New Roman"/>
                <w:sz w:val="24"/>
                <w:szCs w:val="24"/>
              </w:rPr>
              <w:t>сталь</w:t>
            </w:r>
          </w:p>
        </w:tc>
      </w:tr>
      <w:tr w:rsidR="007D1061" w:rsidRPr="00DF1158" w:rsidTr="00396ECF">
        <w:tc>
          <w:tcPr>
            <w:tcW w:w="566" w:type="dxa"/>
          </w:tcPr>
          <w:p w:rsidR="007D1061" w:rsidRPr="00C87D29" w:rsidRDefault="00AA67A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280D">
              <w:rPr>
                <w:rFonts w:ascii="Times New Roman" w:hAnsi="Times New Roman"/>
                <w:sz w:val="24"/>
                <w:szCs w:val="24"/>
              </w:rPr>
              <w:t>2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7D1061" w:rsidRPr="00EF280D" w:rsidRDefault="007D1061" w:rsidP="00213A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EF280D">
              <w:rPr>
                <w:rFonts w:ascii="Times New Roman" w:hAnsi="Times New Roman"/>
                <w:sz w:val="24"/>
                <w:szCs w:val="24"/>
              </w:rPr>
              <w:t xml:space="preserve">Доски подоконные ПВХ, шириной </w:t>
            </w:r>
            <w:r w:rsidR="00213A35" w:rsidRPr="00EF280D">
              <w:rPr>
                <w:rFonts w:ascii="Times New Roman" w:hAnsi="Times New Roman"/>
                <w:sz w:val="24"/>
                <w:szCs w:val="24"/>
              </w:rPr>
              <w:t xml:space="preserve">200 и </w:t>
            </w:r>
            <w:r w:rsidRPr="00EF280D">
              <w:rPr>
                <w:rFonts w:ascii="Times New Roman" w:hAnsi="Times New Roman"/>
                <w:sz w:val="24"/>
                <w:szCs w:val="24"/>
              </w:rPr>
              <w:t>3</w:t>
            </w:r>
            <w:r w:rsidR="00213A35" w:rsidRPr="00EF280D">
              <w:rPr>
                <w:rFonts w:ascii="Times New Roman" w:hAnsi="Times New Roman"/>
                <w:sz w:val="24"/>
                <w:szCs w:val="24"/>
              </w:rPr>
              <w:t>0</w:t>
            </w:r>
            <w:r w:rsidRPr="00EF280D">
              <w:rPr>
                <w:rFonts w:ascii="Times New Roman" w:hAnsi="Times New Roman"/>
                <w:sz w:val="24"/>
                <w:szCs w:val="24"/>
              </w:rPr>
              <w:t>0 мм</w:t>
            </w:r>
          </w:p>
        </w:tc>
      </w:tr>
      <w:tr w:rsidR="007D1061" w:rsidRPr="00DF1158" w:rsidTr="00396ECF">
        <w:tc>
          <w:tcPr>
            <w:tcW w:w="566" w:type="dxa"/>
          </w:tcPr>
          <w:p w:rsidR="007D1061" w:rsidRPr="00C87D29" w:rsidRDefault="00AA67A9" w:rsidP="002007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F280D">
              <w:rPr>
                <w:rFonts w:ascii="Times New Roman" w:hAnsi="Times New Roman"/>
                <w:sz w:val="24"/>
                <w:szCs w:val="24"/>
              </w:rPr>
              <w:t>3</w:t>
            </w:r>
            <w:r w:rsidR="00C87D29" w:rsidRPr="00C87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4" w:type="dxa"/>
          </w:tcPr>
          <w:p w:rsidR="007D1061" w:rsidRPr="00EF280D" w:rsidRDefault="00EF280D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EF280D">
              <w:rPr>
                <w:rFonts w:ascii="Times New Roman" w:hAnsi="Times New Roman"/>
                <w:sz w:val="24"/>
                <w:szCs w:val="24"/>
              </w:rPr>
              <w:t xml:space="preserve">Горячекатаная арматурная сталь класса: А-I, </w:t>
            </w:r>
            <w:proofErr w:type="gramStart"/>
            <w:r w:rsidRPr="00EF280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EF280D">
              <w:rPr>
                <w:rFonts w:ascii="Times New Roman" w:hAnsi="Times New Roman"/>
                <w:sz w:val="24"/>
                <w:szCs w:val="24"/>
              </w:rPr>
              <w:t>-II, А-III</w:t>
            </w:r>
          </w:p>
        </w:tc>
      </w:tr>
    </w:tbl>
    <w:p w:rsidR="0003130A" w:rsidRDefault="0003130A" w:rsidP="001022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364E" w:rsidRDefault="003B101B" w:rsidP="00516E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</w:t>
      </w:r>
    </w:p>
    <w:p w:rsidR="00516E9F" w:rsidRDefault="00516E9F" w:rsidP="00516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Срок предоставления Подрядчиком гарантий качества – не менее 5 лет. </w:t>
      </w:r>
    </w:p>
    <w:p w:rsidR="00516E9F" w:rsidRPr="00877ED8" w:rsidRDefault="00516E9F" w:rsidP="00516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работ  Подрядчиком предоставляются сертификаты качества, накладные, счета - фактуры на примененные материалы.</w:t>
      </w:r>
    </w:p>
    <w:p w:rsidR="00516E9F" w:rsidRDefault="00516E9F" w:rsidP="00516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Подрядчик  обязан  производить  уборку </w:t>
      </w:r>
      <w:r w:rsidRPr="00877ED8">
        <w:rPr>
          <w:rFonts w:ascii="Times New Roman" w:hAnsi="Times New Roman"/>
          <w:sz w:val="28"/>
          <w:szCs w:val="28"/>
        </w:rPr>
        <w:t xml:space="preserve">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E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объекта                                  от строительного мусора и  осуществлять вывоз мусора</w:t>
      </w:r>
      <w:r w:rsidRPr="00877ED8">
        <w:rPr>
          <w:rFonts w:ascii="Times New Roman" w:hAnsi="Times New Roman"/>
          <w:sz w:val="28"/>
          <w:szCs w:val="28"/>
        </w:rPr>
        <w:t>.</w:t>
      </w:r>
    </w:p>
    <w:p w:rsidR="00516E9F" w:rsidRDefault="00516E9F" w:rsidP="00516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77E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Подрядчик обязан в</w:t>
      </w:r>
      <w:r w:rsidRPr="00877ED8">
        <w:rPr>
          <w:rFonts w:ascii="Times New Roman" w:hAnsi="Times New Roman"/>
          <w:sz w:val="28"/>
          <w:szCs w:val="28"/>
        </w:rPr>
        <w:t>се работы выпол</w:t>
      </w:r>
      <w:r>
        <w:rPr>
          <w:rFonts w:ascii="Times New Roman" w:hAnsi="Times New Roman"/>
          <w:sz w:val="28"/>
          <w:szCs w:val="28"/>
        </w:rPr>
        <w:t>нять</w:t>
      </w:r>
      <w:r w:rsidRPr="00877ED8">
        <w:rPr>
          <w:rFonts w:ascii="Times New Roman" w:hAnsi="Times New Roman"/>
          <w:sz w:val="28"/>
          <w:szCs w:val="28"/>
        </w:rPr>
        <w:t xml:space="preserve">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480223" w:rsidRDefault="00480223" w:rsidP="00516E9F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</w:t>
      </w:r>
      <w:r w:rsidR="00516E9F">
        <w:rPr>
          <w:rFonts w:ascii="Times New Roman" w:hAnsi="Times New Roman"/>
          <w:b/>
          <w:sz w:val="28"/>
          <w:szCs w:val="28"/>
        </w:rPr>
        <w:t>. Общие организационные вопросы</w:t>
      </w:r>
    </w:p>
    <w:p w:rsidR="00516E9F" w:rsidRPr="005A6C9E" w:rsidRDefault="00516E9F" w:rsidP="00516E9F">
      <w:pPr>
        <w:widowControl w:val="0"/>
        <w:autoSpaceDE w:val="0"/>
        <w:autoSpaceDN w:val="0"/>
        <w:adjustRightInd w:val="0"/>
        <w:spacing w:before="20" w:after="0" w:line="240" w:lineRule="auto"/>
        <w:ind w:right="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Подрядчик</w:t>
      </w:r>
      <w:r w:rsidRPr="005A6C9E">
        <w:rPr>
          <w:rFonts w:ascii="Times New Roman" w:hAnsi="Times New Roman"/>
          <w:color w:val="000000"/>
          <w:sz w:val="28"/>
          <w:szCs w:val="28"/>
        </w:rPr>
        <w:t xml:space="preserve"> до начала выполнения ремонтных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 обязан</w:t>
      </w:r>
      <w:r w:rsidRPr="005A6C9E">
        <w:rPr>
          <w:rFonts w:ascii="Times New Roman" w:hAnsi="Times New Roman"/>
          <w:color w:val="000000"/>
          <w:sz w:val="28"/>
          <w:szCs w:val="28"/>
        </w:rPr>
        <w:t xml:space="preserve"> принять объект по акту</w:t>
      </w:r>
      <w:r>
        <w:rPr>
          <w:rFonts w:ascii="Times New Roman" w:hAnsi="Times New Roman"/>
          <w:color w:val="000000"/>
          <w:sz w:val="28"/>
          <w:szCs w:val="28"/>
        </w:rPr>
        <w:t xml:space="preserve"> приема-передачи</w:t>
      </w:r>
      <w:r w:rsidRPr="005A6C9E">
        <w:rPr>
          <w:rFonts w:ascii="Times New Roman" w:hAnsi="Times New Roman"/>
          <w:color w:val="000000"/>
          <w:sz w:val="28"/>
          <w:szCs w:val="28"/>
        </w:rPr>
        <w:t xml:space="preserve"> с осмотром и </w:t>
      </w:r>
      <w:proofErr w:type="spellStart"/>
      <w:r w:rsidRPr="005A6C9E">
        <w:rPr>
          <w:rFonts w:ascii="Times New Roman" w:hAnsi="Times New Roman"/>
          <w:color w:val="000000"/>
          <w:sz w:val="28"/>
          <w:szCs w:val="28"/>
        </w:rPr>
        <w:t>фотофиксацией</w:t>
      </w:r>
      <w:proofErr w:type="spellEnd"/>
      <w:r w:rsidRPr="005A6C9E">
        <w:rPr>
          <w:rFonts w:ascii="Times New Roman" w:hAnsi="Times New Roman"/>
          <w:color w:val="000000"/>
          <w:sz w:val="28"/>
          <w:szCs w:val="28"/>
        </w:rPr>
        <w:t xml:space="preserve"> состояния квартир верхних этажей.</w:t>
      </w:r>
    </w:p>
    <w:p w:rsidR="00516E9F" w:rsidRPr="005A6C9E" w:rsidRDefault="00516E9F" w:rsidP="00516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 случае</w:t>
      </w:r>
      <w:r w:rsidRPr="005A6C9E">
        <w:rPr>
          <w:rFonts w:ascii="Times New Roman" w:hAnsi="Times New Roman"/>
          <w:color w:val="000000"/>
          <w:sz w:val="28"/>
          <w:szCs w:val="28"/>
        </w:rPr>
        <w:t xml:space="preserve"> нанесения материального ущерба при производстве ремонтных работ </w:t>
      </w:r>
      <w:r>
        <w:rPr>
          <w:rFonts w:ascii="Times New Roman" w:hAnsi="Times New Roman"/>
          <w:color w:val="000000"/>
          <w:sz w:val="28"/>
          <w:szCs w:val="28"/>
        </w:rPr>
        <w:t>Технический з</w:t>
      </w:r>
      <w:r w:rsidRPr="005A6C9E">
        <w:rPr>
          <w:rFonts w:ascii="Times New Roman" w:hAnsi="Times New Roman"/>
          <w:color w:val="000000"/>
          <w:sz w:val="28"/>
          <w:szCs w:val="28"/>
        </w:rPr>
        <w:t>аказчик и Подрядчик обязан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5A6C9E">
        <w:rPr>
          <w:rFonts w:ascii="Times New Roman" w:hAnsi="Times New Roman"/>
          <w:color w:val="000000"/>
          <w:sz w:val="28"/>
          <w:szCs w:val="28"/>
        </w:rPr>
        <w:t xml:space="preserve"> в 3-х дневный срок составить акт осмотра и прин</w:t>
      </w:r>
      <w:r>
        <w:rPr>
          <w:rFonts w:ascii="Times New Roman" w:hAnsi="Times New Roman"/>
          <w:color w:val="000000"/>
          <w:sz w:val="28"/>
          <w:szCs w:val="28"/>
        </w:rPr>
        <w:t>ять решение о компенсац</w:t>
      </w:r>
      <w:r w:rsidRPr="005A6C9E">
        <w:rPr>
          <w:rFonts w:ascii="Times New Roman" w:hAnsi="Times New Roman"/>
          <w:color w:val="000000"/>
          <w:sz w:val="28"/>
          <w:szCs w:val="28"/>
        </w:rPr>
        <w:t>ии</w:t>
      </w:r>
      <w:r w:rsidRPr="005A6C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A6C9E">
        <w:rPr>
          <w:rFonts w:ascii="Times New Roman" w:hAnsi="Times New Roman"/>
          <w:color w:val="000000"/>
          <w:sz w:val="28"/>
          <w:szCs w:val="28"/>
        </w:rPr>
        <w:t>ущерба.</w:t>
      </w:r>
    </w:p>
    <w:p w:rsidR="00516E9F" w:rsidRDefault="00516E9F" w:rsidP="00516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Подрядчик, Технический надзор не имею</w:t>
      </w:r>
      <w:r w:rsidRPr="005A6C9E">
        <w:rPr>
          <w:rFonts w:ascii="Times New Roman" w:hAnsi="Times New Roman"/>
          <w:color w:val="000000"/>
          <w:sz w:val="28"/>
          <w:szCs w:val="28"/>
        </w:rPr>
        <w:t>т права менять в ходе ремонта ранее согласованную технологию и строительный материал (качественные характеристики) б</w:t>
      </w:r>
      <w:r>
        <w:rPr>
          <w:rFonts w:ascii="Times New Roman" w:hAnsi="Times New Roman"/>
          <w:color w:val="000000"/>
          <w:sz w:val="28"/>
          <w:szCs w:val="28"/>
        </w:rPr>
        <w:t>ез согласования с Техническим заказчиком                                МКУ «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МКД».</w:t>
      </w:r>
    </w:p>
    <w:p w:rsidR="00516E9F" w:rsidRPr="008A3DB5" w:rsidRDefault="00516E9F" w:rsidP="00516E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Подрядчик обязан с</w:t>
      </w:r>
      <w:r w:rsidRPr="005A6C9E">
        <w:rPr>
          <w:rFonts w:ascii="Times New Roman" w:hAnsi="Times New Roman"/>
          <w:sz w:val="28"/>
          <w:szCs w:val="28"/>
        </w:rPr>
        <w:t>воевременно приним</w:t>
      </w:r>
      <w:r>
        <w:rPr>
          <w:rFonts w:ascii="Times New Roman" w:hAnsi="Times New Roman"/>
          <w:sz w:val="28"/>
          <w:szCs w:val="28"/>
        </w:rPr>
        <w:t xml:space="preserve">ать меры к устранению замечаний, до устранения замечаний к дальнейшей работе не приступать.  </w:t>
      </w: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 w:rsidR="003F12D3"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F46244">
        <w:rPr>
          <w:rFonts w:ascii="Times New Roman" w:hAnsi="Times New Roman"/>
          <w:sz w:val="28"/>
          <w:szCs w:val="28"/>
        </w:rPr>
        <w:t>М.В. Черемисинов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1819F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CD364E">
        <w:rPr>
          <w:rFonts w:ascii="Times New Roman" w:hAnsi="Times New Roman"/>
          <w:sz w:val="28"/>
          <w:szCs w:val="28"/>
        </w:rPr>
        <w:t>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 w:rsidR="00CD364E"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F2727"/>
    <w:multiLevelType w:val="hybridMultilevel"/>
    <w:tmpl w:val="004CAA4A"/>
    <w:lvl w:ilvl="0" w:tplc="3ADC63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AC7A27"/>
    <w:multiLevelType w:val="hybridMultilevel"/>
    <w:tmpl w:val="7D103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C5728"/>
    <w:rsid w:val="000F5FC2"/>
    <w:rsid w:val="001022A0"/>
    <w:rsid w:val="001047E5"/>
    <w:rsid w:val="00123139"/>
    <w:rsid w:val="00130C92"/>
    <w:rsid w:val="0015710E"/>
    <w:rsid w:val="00160930"/>
    <w:rsid w:val="001619A1"/>
    <w:rsid w:val="00173BFA"/>
    <w:rsid w:val="001819FF"/>
    <w:rsid w:val="001A19AE"/>
    <w:rsid w:val="001A3E62"/>
    <w:rsid w:val="001A5574"/>
    <w:rsid w:val="001C07C2"/>
    <w:rsid w:val="00201F4E"/>
    <w:rsid w:val="00207897"/>
    <w:rsid w:val="00213A35"/>
    <w:rsid w:val="00213DA7"/>
    <w:rsid w:val="00216FA6"/>
    <w:rsid w:val="00223A33"/>
    <w:rsid w:val="0022524F"/>
    <w:rsid w:val="00227B20"/>
    <w:rsid w:val="00234193"/>
    <w:rsid w:val="00251CFD"/>
    <w:rsid w:val="0026296F"/>
    <w:rsid w:val="002800DC"/>
    <w:rsid w:val="002812E8"/>
    <w:rsid w:val="00282E46"/>
    <w:rsid w:val="002B55F6"/>
    <w:rsid w:val="002D37D6"/>
    <w:rsid w:val="002F00BF"/>
    <w:rsid w:val="0030602B"/>
    <w:rsid w:val="0030626D"/>
    <w:rsid w:val="00322128"/>
    <w:rsid w:val="00330D2B"/>
    <w:rsid w:val="00376B65"/>
    <w:rsid w:val="00395690"/>
    <w:rsid w:val="003B101B"/>
    <w:rsid w:val="003C51E2"/>
    <w:rsid w:val="003C6763"/>
    <w:rsid w:val="003D1FA1"/>
    <w:rsid w:val="003F12D3"/>
    <w:rsid w:val="00406595"/>
    <w:rsid w:val="004071D1"/>
    <w:rsid w:val="0041209A"/>
    <w:rsid w:val="0041503C"/>
    <w:rsid w:val="00423E19"/>
    <w:rsid w:val="00426731"/>
    <w:rsid w:val="00440325"/>
    <w:rsid w:val="00470D87"/>
    <w:rsid w:val="00480223"/>
    <w:rsid w:val="0048623B"/>
    <w:rsid w:val="004A3268"/>
    <w:rsid w:val="004E09F2"/>
    <w:rsid w:val="004F205A"/>
    <w:rsid w:val="0050709A"/>
    <w:rsid w:val="005127FE"/>
    <w:rsid w:val="00516E9F"/>
    <w:rsid w:val="00544DD0"/>
    <w:rsid w:val="00551502"/>
    <w:rsid w:val="0057241D"/>
    <w:rsid w:val="00595172"/>
    <w:rsid w:val="005A23C4"/>
    <w:rsid w:val="005B32C3"/>
    <w:rsid w:val="005C4650"/>
    <w:rsid w:val="005E4EA5"/>
    <w:rsid w:val="005E6A73"/>
    <w:rsid w:val="0062088E"/>
    <w:rsid w:val="00677BF8"/>
    <w:rsid w:val="006859E1"/>
    <w:rsid w:val="006A08DB"/>
    <w:rsid w:val="006D2B17"/>
    <w:rsid w:val="006E0C28"/>
    <w:rsid w:val="006E3266"/>
    <w:rsid w:val="00710377"/>
    <w:rsid w:val="00721FD9"/>
    <w:rsid w:val="007527C0"/>
    <w:rsid w:val="00757AEB"/>
    <w:rsid w:val="00761A7F"/>
    <w:rsid w:val="007710FE"/>
    <w:rsid w:val="00777BA3"/>
    <w:rsid w:val="00792755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A5526"/>
    <w:rsid w:val="008C4176"/>
    <w:rsid w:val="008D2FBD"/>
    <w:rsid w:val="008E30F3"/>
    <w:rsid w:val="00917435"/>
    <w:rsid w:val="009200D6"/>
    <w:rsid w:val="009216E3"/>
    <w:rsid w:val="00937D33"/>
    <w:rsid w:val="0096052D"/>
    <w:rsid w:val="0099034F"/>
    <w:rsid w:val="0099346E"/>
    <w:rsid w:val="009935BF"/>
    <w:rsid w:val="009A09E9"/>
    <w:rsid w:val="009A5B44"/>
    <w:rsid w:val="009A7AEB"/>
    <w:rsid w:val="009D009F"/>
    <w:rsid w:val="009E30E0"/>
    <w:rsid w:val="00A003FF"/>
    <w:rsid w:val="00A113D1"/>
    <w:rsid w:val="00A47CDE"/>
    <w:rsid w:val="00A70539"/>
    <w:rsid w:val="00A73072"/>
    <w:rsid w:val="00A73E0C"/>
    <w:rsid w:val="00AA67A9"/>
    <w:rsid w:val="00AB09B4"/>
    <w:rsid w:val="00AE0917"/>
    <w:rsid w:val="00AF261D"/>
    <w:rsid w:val="00AF6192"/>
    <w:rsid w:val="00B15A33"/>
    <w:rsid w:val="00B244B9"/>
    <w:rsid w:val="00B24E93"/>
    <w:rsid w:val="00B27876"/>
    <w:rsid w:val="00B3008F"/>
    <w:rsid w:val="00B53B77"/>
    <w:rsid w:val="00BA5FDE"/>
    <w:rsid w:val="00BB49A0"/>
    <w:rsid w:val="00BB5791"/>
    <w:rsid w:val="00BC0E9D"/>
    <w:rsid w:val="00BC432E"/>
    <w:rsid w:val="00BC68CF"/>
    <w:rsid w:val="00C00C98"/>
    <w:rsid w:val="00C03A9F"/>
    <w:rsid w:val="00C14AD2"/>
    <w:rsid w:val="00C21441"/>
    <w:rsid w:val="00C32042"/>
    <w:rsid w:val="00C32E8D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280D"/>
    <w:rsid w:val="00EF57EE"/>
    <w:rsid w:val="00F2697B"/>
    <w:rsid w:val="00F32890"/>
    <w:rsid w:val="00F46244"/>
    <w:rsid w:val="00F5230D"/>
    <w:rsid w:val="00F915CE"/>
    <w:rsid w:val="00FA209A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7E6E-B399-4A54-B6AD-07D62557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МКУ</cp:lastModifiedBy>
  <cp:revision>19</cp:revision>
  <cp:lastPrinted>2017-07-25T06:45:00Z</cp:lastPrinted>
  <dcterms:created xsi:type="dcterms:W3CDTF">2017-07-10T05:37:00Z</dcterms:created>
  <dcterms:modified xsi:type="dcterms:W3CDTF">2017-07-25T06:47:00Z</dcterms:modified>
</cp:coreProperties>
</file>