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«УТВЕРЖДАЮ»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165 179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165 179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417E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417E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Директор ООО «ЖЭК № 17»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417E4B" w:rsidRPr="00BC2C08">
              <w:rPr>
                <w:rFonts w:ascii="Verdana" w:eastAsiaTheme="minorEastAsia" w:hAnsi="Verdana" w:cs="Verdana"/>
                <w:sz w:val="16"/>
                <w:szCs w:val="16"/>
              </w:rPr>
              <w:t>________ /С.Б. Русович</w:t>
            </w: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417E4B" w:rsidRPr="00BC2C08">
              <w:rPr>
                <w:rFonts w:ascii="Verdana" w:eastAsiaTheme="minorEastAsia" w:hAnsi="Verdana" w:cs="Verdana"/>
                <w:sz w:val="16"/>
                <w:szCs w:val="16"/>
              </w:rPr>
              <w:t>________ /О.Н. Чикулаева</w:t>
            </w: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ЛОКАЛЬНАЯ СМЕТА № 7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на капитальный ремонт подвала МКД по ул. Добролюбова, 32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165.179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0.188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тыс.чел.ч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25.084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Составлена в базисных ценах на 01.01.2000 и текущих ценах на 12.2013 г. по НБ: "ГЭСН 2001 "ТСНБ-2001 Калининградской области в редакции 2008-2009 гг с изменениями 2"".</w:t>
            </w:r>
          </w:p>
        </w:tc>
      </w:tr>
    </w:tbl>
    <w:p w:rsidR="00000000" w:rsidRDefault="00BC2C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Код норматива,  </w:t>
            </w:r>
          </w:p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Наименование,  </w:t>
            </w:r>
          </w:p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</w:tr>
    </w:tbl>
    <w:p w:rsidR="00000000" w:rsidRDefault="00BC2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46-04-009-01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730.70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172.86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557.84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2 466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735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(3.3+2.3+1.9+10.6+2.5+2.9+10)*0.6*0.1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221.67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1 086.72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01-02-057-02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0.0737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108.07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(3.3+2.3+1.9+10.6+2.5+2.9+10)*1.1*0.2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226.95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01-02-060-01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0.0737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(3.3+2.3+1.9+10.6+2.5+2.9+10)*1.1*0.2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Х403-1-15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11.792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325.79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325.79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1 978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1.6*7.37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08-01-003-07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0.1005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301.68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11.21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265.74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(3.3+2.3+1.9+10.6+2.5+2.9+10)*0.3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345.68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11-01-002-04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1 515.55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257.20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1 165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1 123.29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25.88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372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(3.3+2.3+1.9+10.6+2.5+2.9+10)*1*0.1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178.65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103.01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1 797.21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12 426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11-01-002-01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681.75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138.86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636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422.54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203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(3.3+2.3+1.9+10.6+2.5+2.9+10)*1*0.1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149.25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917.05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11-01-002-09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2 446.24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2 319.51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(3.3+2.3+1.9+10.6+2.5+2.9+10)*1*0.1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2 665.83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15 776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46-04-003-08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Разборка железобетонных конструкций объемом более 1 м3 при помощи отбойных молотков из бетона марки 200,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0.705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2 320.26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314.04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1 955.00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1 635.78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221.40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1 378.28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6 092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178.60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125.91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1 812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(1.5+(0.2*7)+(0.3*6))*1.5*0.1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343.84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208.39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2 188.00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16 006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06-01-001-15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Устройство фундаментных плит бетонных плоских,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0.0099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5 014.81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1 215.80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2 480.09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24.55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187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1 318.92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365.71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52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1.5*1.5*0.2+((0.3*6)*0.2*1.5)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401-0023:[ М-(64560.90=632.95*102) ]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401-0005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Бетон тяжелый, класс В12,5 (М150),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1.0098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660.97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667.45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660.97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667.45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3 265.24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0.99*1.02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204-0020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Горячекатаная арматурная сталь периодического профиля класса А-III, диаметром 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0.0361425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6 964.61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251.72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6 964.61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251.72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36 083.14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(46.5*0.395+45*0.395)/1000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204-0035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0.0361425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2 042.62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2 042.62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13 467.04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(46.5*0.395+45*0.395)/1000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11-01-049-01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Укладка металлического накладного профиля (порога), 100 м профиля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310.28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177.58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45.60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206-9002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Цена поставщика.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Уголок металлический на ступени, мп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386.15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386.15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М: =184*1.04/4.46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53-16-1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479.78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479.78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195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86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404-0005:[ М-(1135.49=2824.60*0.402) ]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264.16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215.01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958.95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10 827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404-0007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0.402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1 240.57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1 240.57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13 114.42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46-04-012-03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Разборка деревянных заполнений проемов дверных и воротных,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30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57.12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09-04-012-01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191.26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57.30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417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101-9411;  ТССЦ 203-9066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284.56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Цена поставщика.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Дверь металлическая,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960.02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2 016.04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960.02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2 016.04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М: =4117*1.04/4.46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07-05-016-04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Демонтаж металлических ограждений,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518.62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318.91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199.71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11.58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07-05-016-04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Устройство металлических ограждений без поручней,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30 873.67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356.63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1 790.67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12 230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29 993.12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1 739.60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1 859.86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15-04-030-04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Масляная окраска металлических поверхностей решеток, переплетов, труб диаметром менее 50 мм и т.п., количество окрасок 2,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0.0465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1 288.77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768.15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24.01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110.67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СМЕНА ОКОН В ПОДВАЛЕ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46-04-012-02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28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0.96+0.32*3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ТЕР 10-01-034-03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</w:t>
            </w: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0.0192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407.49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348.96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0.96+0.32*3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203-9096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479.22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203-0954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2 947.93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2 947.93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5 029.56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0.32*3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203-0955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0.96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2 361.89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2 361.89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4 034.55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Х311-1037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5.064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38.29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232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4.824+0.24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 xml:space="preserve">Х403-1-15 </w:t>
            </w:r>
          </w:p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5.064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139.91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139.91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849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Объем: 4.824+0.24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20 999.59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1 510.32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3 021.70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101 084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21 750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14 691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16 467.58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231.70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64 641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3 334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20 808.33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1 449.34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2 964.40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99 498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20 872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14 274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16 394.61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231.70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64 350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3 334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9 559.43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28 053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НАКЛАДНЫЕ РАСХОДЫ - (%=84 - по стр. 1, 9, 18, 24; %=61 - по стр. 2, 3; %=93 - по стр. 5; %=94 - по стр. 6-8, 14; %=80 - по стр. 10, 23; %=73 - по стр. 16; %=119 - по стр. 21, 22; %=90 - по стр. 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1 661.87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20 289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СМЕТНАЯ ПРИБЫЛЬ - (%=48 - по стр. 1, 9, 18, 24; %=31 - по стр. 2, 3; %=54 - по стр. 5; %=51 - по стр. 6-8, 14; %=44 - по стр. 10; %=56 - по стр. 16; %=68 - по стр. 21, 22; %=37 - по стр. 23; %=43 - по стр. 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1 031.31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11 874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23 501.51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131 661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191.26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60.98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57.30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417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НАКЛАДНЫЕ РАСХОДЫ - (%=69 -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СМЕТНАЯ ПРИБЫЛЬ - (%=58 -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284.56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23 786.07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134 362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509.02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24 295.09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137 237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485.90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24 780.99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139 982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4 460.58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25 197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29 241.57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165 179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1 711.26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20 895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1 075.22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12 383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BC2C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BC2C08" w:rsidRDefault="00417E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Инженер ООО «ЖЭК № 17»                              М.А. Резников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BC2C08" w:rsidRDefault="00417E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sz w:val="16"/>
                <w:szCs w:val="16"/>
              </w:rPr>
              <w:t>Гл. инженер ООО «ЖЭК № 17»                           С.И. Сиротина</w:t>
            </w:r>
          </w:p>
        </w:tc>
      </w:tr>
      <w:tr w:rsidR="00000000" w:rsidRPr="00BC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2C08" w:rsidRDefault="00BC2C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BC2C08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C2C08" w:rsidRDefault="00BC2C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C2C08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C08" w:rsidRDefault="00BC2C08">
      <w:pPr>
        <w:spacing w:after="0" w:line="240" w:lineRule="auto"/>
      </w:pPr>
      <w:r>
        <w:separator/>
      </w:r>
    </w:p>
  </w:endnote>
  <w:endnote w:type="continuationSeparator" w:id="1">
    <w:p w:rsidR="00BC2C08" w:rsidRDefault="00BC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C2C0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17E4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C08" w:rsidRDefault="00BC2C08">
      <w:pPr>
        <w:spacing w:after="0" w:line="240" w:lineRule="auto"/>
      </w:pPr>
      <w:r>
        <w:separator/>
      </w:r>
    </w:p>
  </w:footnote>
  <w:footnote w:type="continuationSeparator" w:id="1">
    <w:p w:rsidR="00BC2C08" w:rsidRDefault="00BC2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000000" w:rsidRPr="00BC2C0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BC2C08" w:rsidRDefault="00BC2C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eastAsiaTheme="minorEastAsi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Pr="00BC2C08" w:rsidRDefault="00BC2C0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BC2C08" w:rsidRDefault="00BC2C0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E4B"/>
    <w:rsid w:val="00417E4B"/>
    <w:rsid w:val="00701956"/>
    <w:rsid w:val="00BC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7E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7E4B"/>
  </w:style>
  <w:style w:type="paragraph" w:styleId="a5">
    <w:name w:val="footer"/>
    <w:basedOn w:val="a"/>
    <w:link w:val="a6"/>
    <w:uiPriority w:val="99"/>
    <w:semiHidden/>
    <w:unhideWhenUsed/>
    <w:rsid w:val="00417E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7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2251</Words>
  <Characters>12837</Characters>
  <Application>Microsoft Office Word</Application>
  <DocSecurity>0</DocSecurity>
  <Lines>106</Lines>
  <Paragraphs>30</Paragraphs>
  <ScaleCrop>false</ScaleCrop>
  <Company>Microsoft</Company>
  <LinksUpToDate>false</LinksUpToDate>
  <CharactersWithSpaces>15058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2014-03-26T09:49:00Z</dcterms:created>
  <dcterms:modified xsi:type="dcterms:W3CDTF">2014-03-26T09:49:00Z</dcterms:modified>
</cp:coreProperties>
</file>