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92" w:rsidRDefault="000B1892" w:rsidP="006A11DF">
      <w:pPr>
        <w:overflowPunct/>
        <w:jc w:val="center"/>
        <w:textAlignment w:val="auto"/>
        <w:rPr>
          <w:rFonts w:eastAsia="Calibri"/>
          <w:sz w:val="24"/>
          <w:szCs w:val="24"/>
          <w:lang w:eastAsia="en-US"/>
        </w:rPr>
      </w:pPr>
    </w:p>
    <w:p w:rsidR="000B1892" w:rsidRPr="00BC7579" w:rsidRDefault="00215A1D" w:rsidP="0089052C">
      <w:pPr>
        <w:ind w:left="4956" w:firstLine="708"/>
        <w:jc w:val="both"/>
        <w:rPr>
          <w:sz w:val="24"/>
          <w:szCs w:val="24"/>
        </w:rPr>
      </w:pPr>
      <w:r w:rsidRPr="00BC7579">
        <w:rPr>
          <w:sz w:val="24"/>
          <w:szCs w:val="24"/>
        </w:rPr>
        <w:t>Генеральный директор</w:t>
      </w:r>
    </w:p>
    <w:p w:rsidR="00215A1D" w:rsidRPr="00BC7579" w:rsidRDefault="00215A1D" w:rsidP="0089052C">
      <w:pPr>
        <w:ind w:left="4956" w:firstLine="708"/>
        <w:jc w:val="both"/>
        <w:rPr>
          <w:sz w:val="24"/>
          <w:szCs w:val="24"/>
        </w:rPr>
      </w:pPr>
      <w:r w:rsidRPr="00BC7579">
        <w:rPr>
          <w:sz w:val="24"/>
          <w:szCs w:val="24"/>
        </w:rPr>
        <w:t>ООО «МКД Сервис»</w:t>
      </w:r>
    </w:p>
    <w:p w:rsidR="00215A1D" w:rsidRPr="00BC7579" w:rsidRDefault="00107D02" w:rsidP="0089052C">
      <w:pPr>
        <w:ind w:left="4956" w:firstLine="708"/>
        <w:jc w:val="both"/>
        <w:rPr>
          <w:sz w:val="24"/>
          <w:szCs w:val="24"/>
        </w:rPr>
      </w:pPr>
      <w:r w:rsidRPr="00BC7579">
        <w:rPr>
          <w:sz w:val="24"/>
          <w:szCs w:val="24"/>
        </w:rPr>
        <w:t>Воеводина Л.Д.</w:t>
      </w:r>
    </w:p>
    <w:p w:rsidR="00107D02" w:rsidRDefault="00107D02" w:rsidP="0089052C">
      <w:pPr>
        <w:ind w:left="4956" w:firstLine="708"/>
        <w:jc w:val="both"/>
        <w:rPr>
          <w:sz w:val="24"/>
          <w:szCs w:val="24"/>
        </w:rPr>
      </w:pPr>
      <w:r w:rsidRPr="00BC7579">
        <w:rPr>
          <w:sz w:val="24"/>
          <w:szCs w:val="24"/>
        </w:rPr>
        <w:t>«</w:t>
      </w:r>
      <w:r w:rsidR="0089052C" w:rsidRPr="00BC7579">
        <w:rPr>
          <w:sz w:val="24"/>
          <w:szCs w:val="24"/>
        </w:rPr>
        <w:t>____»____________2018г.</w:t>
      </w:r>
    </w:p>
    <w:p w:rsidR="00BC7579" w:rsidRPr="00773415" w:rsidRDefault="00BC7579" w:rsidP="0089052C">
      <w:pPr>
        <w:ind w:left="4956" w:firstLine="708"/>
        <w:jc w:val="both"/>
        <w:rPr>
          <w:sz w:val="28"/>
          <w:szCs w:val="28"/>
        </w:rPr>
      </w:pPr>
    </w:p>
    <w:p w:rsidR="000B1892" w:rsidRDefault="000B1892"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многоквартирн</w:t>
      </w:r>
      <w:r w:rsidR="00FB3052" w:rsidRPr="001A5376">
        <w:rPr>
          <w:rFonts w:eastAsia="Calibri"/>
          <w:sz w:val="24"/>
          <w:szCs w:val="24"/>
          <w:lang w:eastAsia="en-US"/>
        </w:rPr>
        <w:t>ых</w:t>
      </w:r>
      <w:r w:rsidR="001304DE" w:rsidRPr="001A5376">
        <w:rPr>
          <w:rFonts w:eastAsia="Calibri"/>
          <w:sz w:val="24"/>
          <w:szCs w:val="24"/>
          <w:lang w:eastAsia="en-US"/>
        </w:rPr>
        <w:t xml:space="preserve"> дом</w:t>
      </w:r>
      <w:r w:rsidR="00FB3052" w:rsidRPr="001A5376">
        <w:rPr>
          <w:rFonts w:eastAsia="Calibri"/>
          <w:sz w:val="24"/>
          <w:szCs w:val="24"/>
          <w:lang w:eastAsia="en-US"/>
        </w:rPr>
        <w:t>ов</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1304DE" w:rsidRPr="001304DE">
        <w:rPr>
          <w:rFonts w:eastAsia="Calibri"/>
          <w:sz w:val="24"/>
          <w:szCs w:val="24"/>
          <w:lang w:eastAsia="en-US"/>
        </w:rPr>
        <w:t>ведомственной целевой 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дворовой территории многоквартирн</w:t>
      </w:r>
      <w:r w:rsidR="00BC7579">
        <w:rPr>
          <w:rFonts w:eastAsia="Calibri"/>
          <w:sz w:val="24"/>
          <w:szCs w:val="24"/>
          <w:lang w:eastAsia="en-US"/>
        </w:rPr>
        <w:t>ых</w:t>
      </w:r>
      <w:r w:rsidR="001304DE" w:rsidRPr="001A5376">
        <w:rPr>
          <w:rFonts w:eastAsia="Calibri"/>
          <w:sz w:val="24"/>
          <w:szCs w:val="24"/>
          <w:lang w:eastAsia="en-US"/>
        </w:rPr>
        <w:t xml:space="preserve"> дом</w:t>
      </w:r>
      <w:r w:rsidR="00BC7579">
        <w:rPr>
          <w:rFonts w:eastAsia="Calibri"/>
          <w:sz w:val="24"/>
          <w:szCs w:val="24"/>
          <w:lang w:eastAsia="en-US"/>
        </w:rPr>
        <w:t>ов</w:t>
      </w:r>
      <w:r w:rsidR="001304DE" w:rsidRPr="001A5376">
        <w:rPr>
          <w:rFonts w:eastAsia="Calibri"/>
          <w:sz w:val="24"/>
          <w:szCs w:val="24"/>
          <w:lang w:eastAsia="en-US"/>
        </w:rPr>
        <w:t xml:space="preserve"> </w:t>
      </w:r>
      <w:r w:rsidRPr="001A5376">
        <w:rPr>
          <w:rFonts w:eastAsia="Calibri"/>
          <w:sz w:val="24"/>
          <w:szCs w:val="24"/>
          <w:lang w:eastAsia="en-US"/>
        </w:rPr>
        <w:t xml:space="preserve"> №</w:t>
      </w:r>
      <w:r w:rsidR="00BC7579">
        <w:rPr>
          <w:rFonts w:eastAsia="Calibri"/>
          <w:sz w:val="24"/>
          <w:szCs w:val="24"/>
          <w:lang w:eastAsia="en-US"/>
        </w:rPr>
        <w:t>85-87; №89; №91-93</w:t>
      </w:r>
      <w:r w:rsidRPr="003F5739">
        <w:rPr>
          <w:rFonts w:eastAsia="Calibri"/>
          <w:sz w:val="24"/>
          <w:szCs w:val="24"/>
          <w:lang w:eastAsia="en-US"/>
        </w:rPr>
        <w:t xml:space="preserve"> по </w:t>
      </w:r>
      <w:r w:rsidR="00504983">
        <w:rPr>
          <w:rFonts w:eastAsia="Calibri"/>
          <w:sz w:val="24"/>
          <w:szCs w:val="24"/>
          <w:lang w:eastAsia="en-US"/>
        </w:rPr>
        <w:t xml:space="preserve">Московскому </w:t>
      </w:r>
      <w:proofErr w:type="spellStart"/>
      <w:r w:rsidR="00504983">
        <w:rPr>
          <w:rFonts w:eastAsia="Calibri"/>
          <w:sz w:val="24"/>
          <w:szCs w:val="24"/>
          <w:lang w:eastAsia="en-US"/>
        </w:rPr>
        <w:t>пр</w:t>
      </w:r>
      <w:proofErr w:type="spellEnd"/>
      <w:r w:rsidR="00504983">
        <w:rPr>
          <w:rFonts w:eastAsia="Calibri"/>
          <w:sz w:val="24"/>
          <w:szCs w:val="24"/>
          <w:lang w:eastAsia="en-US"/>
        </w:rPr>
        <w:t xml:space="preserve">-ту </w:t>
      </w:r>
      <w:r w:rsidRPr="003F5739">
        <w:rPr>
          <w:rFonts w:eastAsia="Calibri"/>
          <w:sz w:val="24"/>
          <w:szCs w:val="24"/>
          <w:lang w:eastAsia="en-US"/>
        </w:rPr>
        <w:t>г. Калининграда.</w:t>
      </w:r>
    </w:p>
    <w:p w:rsidR="006A11DF" w:rsidRPr="003F5739" w:rsidRDefault="006A11DF" w:rsidP="006A11DF">
      <w:pPr>
        <w:jc w:val="both"/>
        <w:rPr>
          <w:sz w:val="24"/>
          <w:szCs w:val="24"/>
        </w:rPr>
      </w:pPr>
      <w:r w:rsidRPr="003F5739">
        <w:rPr>
          <w:sz w:val="24"/>
          <w:szCs w:val="24"/>
        </w:rPr>
        <w:t xml:space="preserve">1.2. Заказчиком является: </w:t>
      </w:r>
      <w:r w:rsidR="00504983">
        <w:rPr>
          <w:sz w:val="24"/>
          <w:szCs w:val="24"/>
        </w:rPr>
        <w:t>ООО «МКД Сервис»</w:t>
      </w:r>
    </w:p>
    <w:p w:rsidR="006A11DF" w:rsidRPr="003F5739" w:rsidRDefault="006A11DF" w:rsidP="006A11DF">
      <w:pPr>
        <w:jc w:val="both"/>
        <w:rPr>
          <w:sz w:val="24"/>
          <w:szCs w:val="24"/>
        </w:rPr>
      </w:pPr>
      <w:r w:rsidRPr="003F5739">
        <w:rPr>
          <w:sz w:val="24"/>
          <w:szCs w:val="24"/>
        </w:rPr>
        <w:t xml:space="preserve">Юридический адрес: </w:t>
      </w:r>
      <w:r w:rsidR="0032072D">
        <w:rPr>
          <w:sz w:val="24"/>
          <w:szCs w:val="24"/>
        </w:rPr>
        <w:t xml:space="preserve">г. Калининград, ул. </w:t>
      </w:r>
      <w:proofErr w:type="gramStart"/>
      <w:r w:rsidR="0032072D">
        <w:rPr>
          <w:sz w:val="24"/>
          <w:szCs w:val="24"/>
        </w:rPr>
        <w:t>Театральная</w:t>
      </w:r>
      <w:proofErr w:type="gramEnd"/>
      <w:r w:rsidR="0032072D">
        <w:rPr>
          <w:sz w:val="24"/>
          <w:szCs w:val="24"/>
        </w:rPr>
        <w:t>, 27-4</w:t>
      </w:r>
    </w:p>
    <w:p w:rsidR="006A11DF" w:rsidRPr="003F5739"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334655">
        <w:rPr>
          <w:sz w:val="24"/>
          <w:szCs w:val="24"/>
        </w:rPr>
        <w:t xml:space="preserve">236016 г. Калининград, ул. </w:t>
      </w:r>
      <w:proofErr w:type="gramStart"/>
      <w:r w:rsidR="00334655">
        <w:rPr>
          <w:sz w:val="24"/>
          <w:szCs w:val="24"/>
        </w:rPr>
        <w:t>Стекольная</w:t>
      </w:r>
      <w:proofErr w:type="gramEnd"/>
      <w:r w:rsidR="00334655">
        <w:rPr>
          <w:sz w:val="24"/>
          <w:szCs w:val="24"/>
        </w:rPr>
        <w:t>, 48</w:t>
      </w:r>
    </w:p>
    <w:p w:rsidR="006A11DF" w:rsidRPr="003F5739"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6A11DF" w:rsidRPr="003F5739"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334655">
        <w:rPr>
          <w:rFonts w:eastAsia="Calibri"/>
          <w:color w:val="000000"/>
          <w:sz w:val="24"/>
          <w:szCs w:val="24"/>
          <w:lang w:eastAsia="en-US"/>
        </w:rPr>
        <w:t>10 465 383</w:t>
      </w:r>
      <w:r w:rsidRPr="003F5739">
        <w:rPr>
          <w:rFonts w:eastAsia="Calibri"/>
          <w:color w:val="000000"/>
          <w:sz w:val="24"/>
          <w:szCs w:val="24"/>
          <w:lang w:eastAsia="en-US"/>
        </w:rPr>
        <w:t xml:space="preserve"> (</w:t>
      </w:r>
      <w:r w:rsidR="001F3165">
        <w:rPr>
          <w:rFonts w:eastAsia="Calibri"/>
          <w:color w:val="000000"/>
          <w:sz w:val="24"/>
          <w:szCs w:val="24"/>
          <w:lang w:eastAsia="en-US"/>
        </w:rPr>
        <w:t>десять миллионов четыреста шестьдесят пять тысяч триста восемьдесят три</w:t>
      </w:r>
      <w:r w:rsidRPr="003F5739">
        <w:rPr>
          <w:rFonts w:eastAsia="Calibri"/>
          <w:color w:val="000000"/>
          <w:sz w:val="24"/>
          <w:szCs w:val="24"/>
          <w:lang w:eastAsia="en-US"/>
        </w:rPr>
        <w:t>) рубл</w:t>
      </w:r>
      <w:r w:rsidR="001F3165">
        <w:rPr>
          <w:rFonts w:eastAsia="Calibri"/>
          <w:color w:val="000000"/>
          <w:sz w:val="24"/>
          <w:szCs w:val="24"/>
          <w:lang w:eastAsia="en-US"/>
        </w:rPr>
        <w:t>я</w:t>
      </w:r>
      <w:r w:rsidRPr="003F5739">
        <w:rPr>
          <w:rFonts w:eastAsia="Calibri"/>
          <w:color w:val="000000"/>
          <w:sz w:val="24"/>
          <w:szCs w:val="24"/>
          <w:lang w:eastAsia="en-US"/>
        </w:rPr>
        <w:t xml:space="preserve">, в том числе НДС 18%: </w:t>
      </w:r>
      <w:r w:rsidR="00BB541F">
        <w:rPr>
          <w:rFonts w:eastAsia="Calibri"/>
          <w:color w:val="000000"/>
          <w:sz w:val="24"/>
          <w:szCs w:val="24"/>
          <w:lang w:eastAsia="en-US"/>
        </w:rPr>
        <w:t>1 596 414</w:t>
      </w:r>
      <w:r w:rsidRPr="003F5739">
        <w:rPr>
          <w:rFonts w:eastAsia="Calibri"/>
          <w:color w:val="000000"/>
          <w:sz w:val="24"/>
          <w:szCs w:val="24"/>
          <w:lang w:eastAsia="en-US"/>
        </w:rPr>
        <w:t xml:space="preserve"> (</w:t>
      </w:r>
      <w:r w:rsidR="00BB541F">
        <w:rPr>
          <w:rFonts w:eastAsia="Calibri"/>
          <w:color w:val="000000"/>
          <w:sz w:val="24"/>
          <w:szCs w:val="24"/>
          <w:lang w:eastAsia="en-US"/>
        </w:rPr>
        <w:t xml:space="preserve">один миллион пятьсот девяносто шесть тысяч четыреста </w:t>
      </w:r>
      <w:r w:rsidR="004351A2">
        <w:rPr>
          <w:rFonts w:eastAsia="Calibri"/>
          <w:color w:val="000000"/>
          <w:sz w:val="24"/>
          <w:szCs w:val="24"/>
          <w:lang w:eastAsia="en-US"/>
        </w:rPr>
        <w:t>четырнадцать</w:t>
      </w:r>
      <w:r w:rsidRPr="003F5739">
        <w:rPr>
          <w:rFonts w:eastAsia="Calibri"/>
          <w:color w:val="000000"/>
          <w:sz w:val="24"/>
          <w:szCs w:val="24"/>
          <w:lang w:eastAsia="en-US"/>
        </w:rPr>
        <w:t>) рублей</w:t>
      </w:r>
      <w:r w:rsidR="00BD0A6E">
        <w:rPr>
          <w:rFonts w:eastAsia="Calibri"/>
          <w:color w:val="000000"/>
          <w:sz w:val="24"/>
          <w:szCs w:val="24"/>
          <w:lang w:eastAsia="en-US"/>
        </w:rPr>
        <w:t>, 36 коп</w:t>
      </w:r>
      <w:r w:rsidR="000418F1">
        <w:rPr>
          <w:rFonts w:eastAsia="Calibri"/>
          <w:color w:val="000000"/>
          <w:sz w:val="24"/>
          <w:szCs w:val="24"/>
          <w:lang w:eastAsia="en-US"/>
        </w:rPr>
        <w:t>.</w:t>
      </w:r>
      <w:r w:rsidRPr="003F5739">
        <w:rPr>
          <w:rFonts w:eastAsia="Calibri"/>
          <w:color w:val="000000"/>
          <w:sz w:val="24"/>
          <w:szCs w:val="24"/>
          <w:lang w:eastAsia="en-US"/>
        </w:rPr>
        <w:t xml:space="preserve"> </w:t>
      </w:r>
      <w:r w:rsidR="00DE04DD" w:rsidRPr="00DE04DD">
        <w:rPr>
          <w:rFonts w:eastAsia="Calibri"/>
          <w:color w:val="000000"/>
          <w:sz w:val="24"/>
          <w:szCs w:val="24"/>
          <w:lang w:eastAsia="en-US"/>
        </w:rPr>
        <w:t xml:space="preserve">Срок выполнения работ  не более </w:t>
      </w:r>
      <w:r w:rsidR="00271348">
        <w:rPr>
          <w:rFonts w:eastAsia="Calibri"/>
          <w:color w:val="000000"/>
          <w:sz w:val="24"/>
          <w:szCs w:val="24"/>
          <w:lang w:eastAsia="en-US"/>
        </w:rPr>
        <w:t>45</w:t>
      </w:r>
      <w:r w:rsidR="005F2DB2">
        <w:rPr>
          <w:rFonts w:eastAsia="Calibri"/>
          <w:color w:val="000000"/>
          <w:sz w:val="24"/>
          <w:szCs w:val="24"/>
          <w:lang w:eastAsia="en-US"/>
        </w:rPr>
        <w:t xml:space="preserve"> </w:t>
      </w:r>
      <w:r w:rsidR="00DE04DD" w:rsidRPr="00DE04DD">
        <w:rPr>
          <w:rFonts w:eastAsia="Calibri"/>
          <w:color w:val="000000"/>
          <w:sz w:val="24"/>
          <w:szCs w:val="24"/>
          <w:lang w:eastAsia="en-US"/>
        </w:rPr>
        <w:t xml:space="preserve">календарных дней, в том числе: </w:t>
      </w:r>
      <w:r w:rsidR="00271348">
        <w:rPr>
          <w:rFonts w:eastAsia="Calibri"/>
          <w:color w:val="000000"/>
          <w:sz w:val="24"/>
          <w:szCs w:val="24"/>
          <w:lang w:eastAsia="en-US"/>
        </w:rPr>
        <w:t>40</w:t>
      </w:r>
      <w:r w:rsidR="00DE04DD" w:rsidRPr="00DE04DD">
        <w:rPr>
          <w:rFonts w:eastAsia="Calibri"/>
          <w:color w:val="000000"/>
          <w:sz w:val="24"/>
          <w:szCs w:val="24"/>
          <w:lang w:eastAsia="en-US"/>
        </w:rPr>
        <w:t xml:space="preserve"> на выполнение работ с учетом климатологии, </w:t>
      </w:r>
      <w:r w:rsidR="00271348">
        <w:rPr>
          <w:rFonts w:eastAsia="Calibri"/>
          <w:color w:val="000000"/>
          <w:sz w:val="24"/>
          <w:szCs w:val="24"/>
          <w:lang w:eastAsia="en-US"/>
        </w:rPr>
        <w:t>05</w:t>
      </w:r>
      <w:r w:rsidR="00DE04DD" w:rsidRPr="00DE04DD">
        <w:rPr>
          <w:rFonts w:eastAsia="Calibri"/>
          <w:color w:val="000000"/>
          <w:sz w:val="24"/>
          <w:szCs w:val="24"/>
          <w:lang w:eastAsia="en-US"/>
        </w:rPr>
        <w:t xml:space="preserve">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83373D">
        <w:rPr>
          <w:rFonts w:eastAsia="Calibri"/>
          <w:sz w:val="24"/>
          <w:szCs w:val="24"/>
          <w:lang w:eastAsia="en-US"/>
        </w:rPr>
        <w:t>29</w:t>
      </w:r>
      <w:r w:rsidR="00DE04DD">
        <w:rPr>
          <w:rFonts w:eastAsia="Calibri"/>
          <w:sz w:val="24"/>
          <w:szCs w:val="24"/>
          <w:lang w:eastAsia="en-US"/>
        </w:rPr>
        <w:t xml:space="preserve">» </w:t>
      </w:r>
      <w:r w:rsidRPr="003F5739">
        <w:rPr>
          <w:rFonts w:eastAsia="Calibri"/>
          <w:sz w:val="24"/>
          <w:szCs w:val="24"/>
          <w:lang w:eastAsia="en-US"/>
        </w:rPr>
        <w:t xml:space="preserve"> </w:t>
      </w:r>
      <w:r w:rsidR="0083373D">
        <w:rPr>
          <w:rFonts w:eastAsia="Calibri"/>
          <w:sz w:val="24"/>
          <w:szCs w:val="24"/>
          <w:lang w:eastAsia="en-US"/>
        </w:rPr>
        <w:t>марта</w:t>
      </w:r>
      <w:r w:rsidRPr="003F5739">
        <w:rPr>
          <w:rFonts w:eastAsia="Calibri"/>
          <w:sz w:val="24"/>
          <w:szCs w:val="24"/>
          <w:lang w:eastAsia="en-US"/>
        </w:rPr>
        <w:t xml:space="preserve"> 201</w:t>
      </w:r>
      <w:r w:rsidR="00DE04DD">
        <w:rPr>
          <w:rFonts w:eastAsia="Calibri"/>
          <w:sz w:val="24"/>
          <w:szCs w:val="24"/>
          <w:lang w:eastAsia="en-US"/>
        </w:rPr>
        <w:t>8</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 xml:space="preserve">1.9. Участники конкурса должны перечислить сумму в размере </w:t>
      </w:r>
      <w:r w:rsidR="00842FD3">
        <w:rPr>
          <w:rFonts w:eastAsia="Calibri"/>
          <w:sz w:val="24"/>
          <w:szCs w:val="24"/>
          <w:lang w:eastAsia="en-US"/>
        </w:rPr>
        <w:t>313 961</w:t>
      </w:r>
      <w:r w:rsidRPr="003F5739">
        <w:rPr>
          <w:rFonts w:eastAsia="Calibri"/>
          <w:sz w:val="24"/>
          <w:szCs w:val="24"/>
          <w:lang w:eastAsia="en-US"/>
        </w:rPr>
        <w:t xml:space="preserve"> (</w:t>
      </w:r>
      <w:r w:rsidR="00842FD3">
        <w:rPr>
          <w:rFonts w:eastAsia="Calibri"/>
          <w:sz w:val="24"/>
          <w:szCs w:val="24"/>
          <w:lang w:eastAsia="en-US"/>
        </w:rPr>
        <w:t>триста тринадцать тысяч девятьсот шестьдесят</w:t>
      </w:r>
      <w:r w:rsidR="00B20C6D">
        <w:rPr>
          <w:rFonts w:eastAsia="Calibri"/>
          <w:sz w:val="24"/>
          <w:szCs w:val="24"/>
          <w:lang w:eastAsia="en-US"/>
        </w:rPr>
        <w:t xml:space="preserve"> один</w:t>
      </w:r>
      <w:r w:rsidRPr="003F5739">
        <w:rPr>
          <w:rFonts w:eastAsia="Calibri"/>
          <w:sz w:val="24"/>
          <w:szCs w:val="24"/>
          <w:lang w:eastAsia="en-US"/>
        </w:rPr>
        <w:t>) рубл</w:t>
      </w:r>
      <w:r w:rsidR="00B20C6D">
        <w:rPr>
          <w:rFonts w:eastAsia="Calibri"/>
          <w:sz w:val="24"/>
          <w:szCs w:val="24"/>
          <w:lang w:eastAsia="en-US"/>
        </w:rPr>
        <w:t>ь</w:t>
      </w:r>
      <w:r w:rsidRPr="003F5739">
        <w:rPr>
          <w:rFonts w:eastAsia="Calibri"/>
          <w:sz w:val="24"/>
          <w:szCs w:val="24"/>
          <w:lang w:eastAsia="en-US"/>
        </w:rPr>
        <w:t xml:space="preserve"> </w:t>
      </w:r>
      <w:r w:rsidR="009E4B81">
        <w:rPr>
          <w:rFonts w:eastAsia="Calibri"/>
          <w:sz w:val="24"/>
          <w:szCs w:val="24"/>
          <w:lang w:eastAsia="en-US"/>
        </w:rPr>
        <w:t xml:space="preserve">49 коп. </w:t>
      </w:r>
      <w:r w:rsidRPr="003F5739">
        <w:rPr>
          <w:rFonts w:eastAsia="Calibri"/>
          <w:sz w:val="24"/>
          <w:szCs w:val="24"/>
          <w:lang w:eastAsia="en-US"/>
        </w:rPr>
        <w:t>(</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bookmarkStart w:id="0" w:name="_GoBack"/>
      <w:bookmarkEnd w:id="0"/>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lastRenderedPageBreak/>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proofErr w:type="gramStart"/>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roofErr w:type="gramEnd"/>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 xml:space="preserve">соответствующих требованиям статьи </w:t>
      </w:r>
      <w:r w:rsidRPr="003F5739">
        <w:rPr>
          <w:rFonts w:eastAsia="Calibri"/>
          <w:bCs/>
          <w:sz w:val="24"/>
          <w:szCs w:val="24"/>
          <w:lang w:eastAsia="en-US"/>
        </w:rPr>
        <w:lastRenderedPageBreak/>
        <w:t>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онкурса, ф. 46-96-21,</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w:t>
      </w:r>
      <w:r w:rsidRPr="003F5739">
        <w:rPr>
          <w:rFonts w:eastAsia="Calibri"/>
          <w:sz w:val="24"/>
          <w:szCs w:val="24"/>
          <w:lang w:eastAsia="en-US"/>
        </w:rPr>
        <w:lastRenderedPageBreak/>
        <w:t xml:space="preserve">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CB5856" w:rsidRPr="00CB5856" w:rsidRDefault="00CB5856" w:rsidP="00CB5856">
      <w:pPr>
        <w:jc w:val="both"/>
        <w:rPr>
          <w:rFonts w:eastAsia="Calibri"/>
          <w:sz w:val="24"/>
          <w:szCs w:val="24"/>
          <w:lang w:eastAsia="en-US"/>
        </w:rPr>
      </w:pPr>
      <w:proofErr w:type="gramStart"/>
      <w:r w:rsidRPr="00CB5856">
        <w:rPr>
          <w:sz w:val="24"/>
          <w:szCs w:val="24"/>
        </w:rPr>
        <w:lastRenderedPageBreak/>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 а именно при п</w:t>
      </w:r>
      <w:r w:rsidR="005D2A43">
        <w:rPr>
          <w:sz w:val="24"/>
          <w:szCs w:val="24"/>
        </w:rPr>
        <w:t>роведении</w:t>
      </w:r>
      <w:proofErr w:type="gramEnd"/>
      <w:r w:rsidR="005D2A43">
        <w:rPr>
          <w:sz w:val="24"/>
          <w:szCs w:val="24"/>
        </w:rPr>
        <w:t xml:space="preserve"> работ</w:t>
      </w:r>
      <w:r w:rsidRPr="00CB5856">
        <w:rPr>
          <w:sz w:val="24"/>
          <w:szCs w:val="24"/>
        </w:rPr>
        <w:t xml:space="preserve">, указанных в пунктах: </w:t>
      </w:r>
      <w:r w:rsidR="00806718" w:rsidRPr="00CB5856">
        <w:rPr>
          <w:sz w:val="24"/>
          <w:szCs w:val="24"/>
        </w:rPr>
        <w:t xml:space="preserve"> </w:t>
      </w:r>
    </w:p>
    <w:p w:rsidR="006A11DF" w:rsidRPr="00CB5856" w:rsidRDefault="0025603C" w:rsidP="006A11DF">
      <w:pPr>
        <w:overflowPunct/>
        <w:jc w:val="both"/>
        <w:textAlignment w:val="auto"/>
        <w:rPr>
          <w:rFonts w:eastAsia="Calibri"/>
          <w:sz w:val="24"/>
          <w:szCs w:val="24"/>
          <w:lang w:eastAsia="en-US"/>
        </w:rPr>
      </w:pPr>
      <w:r w:rsidRPr="00CB5856">
        <w:rPr>
          <w:sz w:val="24"/>
          <w:szCs w:val="24"/>
        </w:rPr>
        <w:t xml:space="preserve"> 3.7, 5.8, 6.3, 16.3, 17.4, 25.2, 25.4, 25.6</w:t>
      </w:r>
      <w:r w:rsidRPr="00CB5856">
        <w:rPr>
          <w:rFonts w:eastAsia="Calibri"/>
          <w:sz w:val="24"/>
          <w:szCs w:val="24"/>
          <w:lang w:eastAsia="en-US"/>
        </w:rPr>
        <w:t xml:space="preserve"> раздела </w:t>
      </w:r>
      <w:r w:rsidRPr="00CB5856">
        <w:rPr>
          <w:rFonts w:eastAsia="Calibri"/>
          <w:sz w:val="24"/>
          <w:szCs w:val="24"/>
          <w:lang w:val="en-US" w:eastAsia="en-US"/>
        </w:rPr>
        <w:t>III</w:t>
      </w:r>
      <w:r w:rsidRPr="00CB5856">
        <w:rPr>
          <w:rFonts w:eastAsia="Calibri"/>
          <w:sz w:val="24"/>
          <w:szCs w:val="24"/>
          <w:lang w:eastAsia="en-US"/>
        </w:rPr>
        <w:t xml:space="preserve"> Перечня видов работ</w:t>
      </w:r>
      <w:r w:rsidR="00806718" w:rsidRPr="00CB5856">
        <w:rPr>
          <w:rFonts w:eastAsia="Calibri"/>
          <w:sz w:val="24"/>
          <w:szCs w:val="24"/>
          <w:lang w:eastAsia="en-US"/>
        </w:rPr>
        <w:t>;</w:t>
      </w:r>
      <w:r w:rsidR="006A11DF" w:rsidRPr="00CB5856">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w:t>
      </w:r>
      <w:r w:rsidRPr="003F5739">
        <w:rPr>
          <w:rFonts w:eastAsia="Calibri"/>
          <w:sz w:val="24"/>
          <w:szCs w:val="24"/>
          <w:lang w:eastAsia="en-US"/>
        </w:rPr>
        <w:lastRenderedPageBreak/>
        <w:t xml:space="preserve">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lastRenderedPageBreak/>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w:t>
      </w:r>
      <w:r w:rsidRPr="003F5739">
        <w:rPr>
          <w:rFonts w:eastAsia="Calibri"/>
          <w:sz w:val="24"/>
          <w:szCs w:val="24"/>
          <w:lang w:eastAsia="en-US"/>
        </w:rPr>
        <w:lastRenderedPageBreak/>
        <w:t xml:space="preserve">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lastRenderedPageBreak/>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7C61FB">
        <w:rPr>
          <w:rFonts w:eastAsia="Calibri"/>
          <w:sz w:val="24"/>
          <w:szCs w:val="24"/>
          <w:lang w:eastAsia="en-US"/>
        </w:rPr>
        <w:t>8</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w:t>
      </w:r>
      <w:r w:rsidR="007718CA">
        <w:rPr>
          <w:rFonts w:eastAsia="Calibri"/>
          <w:sz w:val="24"/>
          <w:szCs w:val="24"/>
          <w:lang w:eastAsia="en-US"/>
        </w:rPr>
        <w:t>18</w:t>
      </w:r>
      <w:r w:rsidRPr="00F91FD4">
        <w:rPr>
          <w:rFonts w:eastAsia="Calibri"/>
          <w:sz w:val="24"/>
          <w:szCs w:val="24"/>
          <w:lang w:eastAsia="en-US"/>
        </w:rPr>
        <w:t xml:space="preserve">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4.2. Срок окончания работ не позднее: "____" ____________ 20</w:t>
      </w:r>
      <w:r w:rsidR="007718CA">
        <w:rPr>
          <w:rFonts w:eastAsia="Calibri"/>
          <w:sz w:val="24"/>
          <w:szCs w:val="24"/>
          <w:lang w:eastAsia="en-US"/>
        </w:rPr>
        <w:t>18</w:t>
      </w:r>
      <w:r w:rsidRPr="00F91FD4">
        <w:rPr>
          <w:rFonts w:eastAsia="Calibri"/>
          <w:sz w:val="24"/>
          <w:szCs w:val="24"/>
          <w:lang w:eastAsia="en-US"/>
        </w:rPr>
        <w:t xml:space="preserve">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3951D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3951D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lastRenderedPageBreak/>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rFonts w:eastAsia="Calibri"/>
          <w:color w:val="FF0000"/>
          <w:sz w:val="24"/>
          <w:szCs w:val="24"/>
          <w:lang w:eastAsia="en-US"/>
        </w:rPr>
        <w:t xml:space="preserve"> </w:t>
      </w:r>
      <w:r w:rsidRPr="00124329">
        <w:rPr>
          <w:rFonts w:eastAsia="Calibri"/>
          <w:sz w:val="24"/>
          <w:szCs w:val="24"/>
          <w:lang w:eastAsia="en-US"/>
        </w:rPr>
        <w:t>,</w:t>
      </w:r>
      <w:proofErr w:type="gramEnd"/>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124329">
        <w:rPr>
          <w:rFonts w:eastAsia="Calibri"/>
          <w:sz w:val="24"/>
          <w:szCs w:val="24"/>
          <w:lang w:eastAsia="en-US"/>
        </w:rPr>
        <w:lastRenderedPageBreak/>
        <w:t xml:space="preserve">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w:t>
      </w:r>
      <w:r w:rsidRPr="00F91FD4">
        <w:rPr>
          <w:rFonts w:eastAsia="Calibri"/>
          <w:sz w:val="24"/>
          <w:szCs w:val="24"/>
          <w:lang w:eastAsia="en-US"/>
        </w:rPr>
        <w:lastRenderedPageBreak/>
        <w:t xml:space="preserve">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3951D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Pr>
          <w:rFonts w:eastAsia="Calibri"/>
          <w:sz w:val="24"/>
          <w:szCs w:val="24"/>
          <w:lang w:eastAsia="en-US"/>
        </w:rPr>
        <w:t>,</w:t>
      </w:r>
      <w:r w:rsidR="008A7A0E" w:rsidRPr="008A7A0E">
        <w:t xml:space="preserve"> </w:t>
      </w:r>
      <w:r w:rsidR="00304A43" w:rsidRPr="003951D9">
        <w:rPr>
          <w:rFonts w:eastAsia="Calibri"/>
          <w:sz w:val="24"/>
          <w:szCs w:val="24"/>
          <w:lang w:eastAsia="en-US"/>
        </w:rPr>
        <w:t>а также предусмотренный п.7</w:t>
      </w:r>
      <w:r w:rsidR="008A7A0E" w:rsidRPr="003951D9">
        <w:rPr>
          <w:rFonts w:eastAsia="Calibri"/>
          <w:sz w:val="24"/>
          <w:szCs w:val="24"/>
          <w:lang w:eastAsia="en-US"/>
        </w:rPr>
        <w:t>.1.</w:t>
      </w:r>
      <w:r w:rsidR="003C3429" w:rsidRPr="003951D9">
        <w:rPr>
          <w:rFonts w:eastAsia="Calibri"/>
          <w:sz w:val="24"/>
          <w:szCs w:val="24"/>
          <w:lang w:eastAsia="en-US"/>
        </w:rPr>
        <w:t>1.</w:t>
      </w:r>
      <w:r w:rsidR="008A7A0E" w:rsidRPr="003951D9">
        <w:rPr>
          <w:rFonts w:eastAsia="Calibri"/>
          <w:sz w:val="24"/>
          <w:szCs w:val="24"/>
          <w:lang w:eastAsia="en-US"/>
        </w:rPr>
        <w:t xml:space="preserve"> Договора </w:t>
      </w:r>
      <w:r w:rsidR="009613A1" w:rsidRPr="003951D9">
        <w:rPr>
          <w:rFonts w:eastAsia="Calibri"/>
          <w:sz w:val="24"/>
          <w:szCs w:val="24"/>
          <w:lang w:eastAsia="en-US"/>
        </w:rPr>
        <w:t>проект производства работ (ППР)</w:t>
      </w:r>
      <w:r w:rsidRPr="003951D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w:t>
      </w:r>
      <w:r w:rsidRPr="00F91FD4">
        <w:rPr>
          <w:rFonts w:eastAsia="Calibri"/>
          <w:sz w:val="24"/>
          <w:szCs w:val="24"/>
          <w:lang w:eastAsia="en-US"/>
        </w:rPr>
        <w:lastRenderedPageBreak/>
        <w:t xml:space="preserve">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2. Локальный сметный расчет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3F2F96">
        <w:rPr>
          <w:rFonts w:eastAsia="Calibri"/>
          <w:sz w:val="24"/>
          <w:szCs w:val="24"/>
          <w:lang w:eastAsia="en-US"/>
        </w:rPr>
        <w:t>3</w:t>
      </w:r>
      <w:r w:rsidRPr="00F91FD4">
        <w:rPr>
          <w:rFonts w:eastAsia="Calibri"/>
          <w:sz w:val="24"/>
          <w:szCs w:val="24"/>
          <w:lang w:eastAsia="en-US"/>
        </w:rPr>
        <w:t xml:space="preserve"> Ведомость объемов работ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3F2F96">
        <w:rPr>
          <w:rFonts w:eastAsia="Calibri"/>
          <w:sz w:val="24"/>
          <w:szCs w:val="24"/>
          <w:lang w:eastAsia="en-US"/>
        </w:rPr>
        <w:t>4</w:t>
      </w:r>
      <w:r w:rsidRPr="00F91FD4">
        <w:rPr>
          <w:rFonts w:eastAsia="Calibri"/>
          <w:sz w:val="24"/>
          <w:szCs w:val="24"/>
          <w:lang w:eastAsia="en-US"/>
        </w:rPr>
        <w:t>.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418F1"/>
    <w:rsid w:val="000B1892"/>
    <w:rsid w:val="000F18EA"/>
    <w:rsid w:val="000F73CE"/>
    <w:rsid w:val="00107D02"/>
    <w:rsid w:val="00124329"/>
    <w:rsid w:val="001304DE"/>
    <w:rsid w:val="00155A78"/>
    <w:rsid w:val="00187186"/>
    <w:rsid w:val="001A1322"/>
    <w:rsid w:val="001A5376"/>
    <w:rsid w:val="001B239F"/>
    <w:rsid w:val="001F3165"/>
    <w:rsid w:val="00215A1D"/>
    <w:rsid w:val="0025603C"/>
    <w:rsid w:val="00271348"/>
    <w:rsid w:val="00293509"/>
    <w:rsid w:val="00304A43"/>
    <w:rsid w:val="0032072D"/>
    <w:rsid w:val="00334655"/>
    <w:rsid w:val="00375FD8"/>
    <w:rsid w:val="003951D9"/>
    <w:rsid w:val="003C3429"/>
    <w:rsid w:val="003D701A"/>
    <w:rsid w:val="003F2F96"/>
    <w:rsid w:val="00434356"/>
    <w:rsid w:val="004351A2"/>
    <w:rsid w:val="00492DFC"/>
    <w:rsid w:val="004B7909"/>
    <w:rsid w:val="004D518A"/>
    <w:rsid w:val="004D7270"/>
    <w:rsid w:val="00504983"/>
    <w:rsid w:val="0051441C"/>
    <w:rsid w:val="005524DF"/>
    <w:rsid w:val="005729F6"/>
    <w:rsid w:val="00593C16"/>
    <w:rsid w:val="005A6464"/>
    <w:rsid w:val="005D0BDB"/>
    <w:rsid w:val="005D2A43"/>
    <w:rsid w:val="005E6F26"/>
    <w:rsid w:val="005F2DB2"/>
    <w:rsid w:val="0064733E"/>
    <w:rsid w:val="006659B8"/>
    <w:rsid w:val="006A11DF"/>
    <w:rsid w:val="007718CA"/>
    <w:rsid w:val="007A3282"/>
    <w:rsid w:val="007B6663"/>
    <w:rsid w:val="007C56D3"/>
    <w:rsid w:val="007C61FB"/>
    <w:rsid w:val="007F3667"/>
    <w:rsid w:val="00806718"/>
    <w:rsid w:val="0083373D"/>
    <w:rsid w:val="008414AE"/>
    <w:rsid w:val="00842FD3"/>
    <w:rsid w:val="0089052C"/>
    <w:rsid w:val="008A7A0E"/>
    <w:rsid w:val="00900E79"/>
    <w:rsid w:val="009613A1"/>
    <w:rsid w:val="00991574"/>
    <w:rsid w:val="009E4B81"/>
    <w:rsid w:val="00A27542"/>
    <w:rsid w:val="00A45466"/>
    <w:rsid w:val="00A72624"/>
    <w:rsid w:val="00A96EC5"/>
    <w:rsid w:val="00AF6CBF"/>
    <w:rsid w:val="00B20C6D"/>
    <w:rsid w:val="00B42BB2"/>
    <w:rsid w:val="00B62EBC"/>
    <w:rsid w:val="00BB541F"/>
    <w:rsid w:val="00BC4A62"/>
    <w:rsid w:val="00BC7579"/>
    <w:rsid w:val="00BD0A6E"/>
    <w:rsid w:val="00C41938"/>
    <w:rsid w:val="00CB5856"/>
    <w:rsid w:val="00CC2324"/>
    <w:rsid w:val="00CD1668"/>
    <w:rsid w:val="00CF2B5B"/>
    <w:rsid w:val="00D0630B"/>
    <w:rsid w:val="00DA05C0"/>
    <w:rsid w:val="00DE04DD"/>
    <w:rsid w:val="00E03B55"/>
    <w:rsid w:val="00E57634"/>
    <w:rsid w:val="00EB692A"/>
    <w:rsid w:val="00EC5EB6"/>
    <w:rsid w:val="00EF070D"/>
    <w:rsid w:val="00F63891"/>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D0BDB"/>
    <w:rPr>
      <w:rFonts w:ascii="Tahoma" w:hAnsi="Tahoma" w:cs="Tahoma"/>
      <w:sz w:val="16"/>
      <w:szCs w:val="16"/>
    </w:rPr>
  </w:style>
  <w:style w:type="character" w:customStyle="1" w:styleId="a4">
    <w:name w:val="Текст выноски Знак"/>
    <w:basedOn w:val="a0"/>
    <w:link w:val="a3"/>
    <w:uiPriority w:val="99"/>
    <w:semiHidden/>
    <w:rsid w:val="005D0B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D0BDB"/>
    <w:rPr>
      <w:rFonts w:ascii="Tahoma" w:hAnsi="Tahoma" w:cs="Tahoma"/>
      <w:sz w:val="16"/>
      <w:szCs w:val="16"/>
    </w:rPr>
  </w:style>
  <w:style w:type="character" w:customStyle="1" w:styleId="a4">
    <w:name w:val="Текст выноски Знак"/>
    <w:basedOn w:val="a0"/>
    <w:link w:val="a3"/>
    <w:uiPriority w:val="99"/>
    <w:semiHidden/>
    <w:rsid w:val="005D0B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80EE5-DB03-4EBC-8FF1-578937E8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10625</Words>
  <Characters>60567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2018-02-26T06:55:00Z</cp:lastPrinted>
  <dcterms:created xsi:type="dcterms:W3CDTF">2018-02-12T08:38:00Z</dcterms:created>
  <dcterms:modified xsi:type="dcterms:W3CDTF">2018-02-26T07:00:00Z</dcterms:modified>
</cp:coreProperties>
</file>