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551502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1047E5">
        <w:rPr>
          <w:rFonts w:ascii="Times New Roman" w:hAnsi="Times New Roman"/>
          <w:color w:val="000000"/>
          <w:sz w:val="28"/>
          <w:szCs w:val="28"/>
        </w:rPr>
        <w:t xml:space="preserve">крыши, фасада с утеплением, </w:t>
      </w:r>
      <w:r w:rsidR="00A43921">
        <w:rPr>
          <w:rFonts w:ascii="Times New Roman" w:hAnsi="Times New Roman"/>
          <w:color w:val="000000"/>
          <w:sz w:val="28"/>
          <w:szCs w:val="28"/>
        </w:rPr>
        <w:t xml:space="preserve">внутридомовых инженерных систем холодного водоснабжения, водоотведения и электроснабжения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A43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A43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Колхозной</w:t>
      </w:r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>Колхозная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№26 по ул. </w:t>
            </w:r>
            <w:proofErr w:type="gramStart"/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>Колхозной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7AEB" w:rsidRPr="00C646F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C646F1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>ремонт внутридомовых инженерных систем холодного водоснабжения</w:t>
            </w:r>
            <w:r w:rsidR="00A439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;</w:t>
            </w:r>
          </w:p>
          <w:p w:rsidR="00A43921" w:rsidRDefault="00A4392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внутридомовых инженерных систем водоотведения;</w:t>
            </w:r>
          </w:p>
          <w:p w:rsidR="00A43921" w:rsidRPr="00406595" w:rsidRDefault="00A4392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внутридомовых инженерных систем электроснабжения.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1047E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10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45446D" w:rsidRDefault="0045446D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46D" w:rsidRDefault="0045446D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46D" w:rsidRDefault="0045446D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46D" w:rsidRDefault="0045446D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13DA7" w:rsidRDefault="00213DA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12-101-98 «Свод правил по проектированию и строительству». «Технические правила производства наружной теплоизоляции зданий с тонкой штукатуркой по утеплителю»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23-02-2003 «Тепловая защита зданий»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6A08DB" w:rsidRDefault="002D37D6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2.03.13-88 «Полы».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EC50FF" w:rsidRDefault="00EC50FF" w:rsidP="00EC5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EC50FF" w:rsidRDefault="00EC50FF" w:rsidP="00EC5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EC50FF" w:rsidRDefault="00EC50FF" w:rsidP="00EC5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EC50FF" w:rsidRDefault="00EC50FF" w:rsidP="00EC5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зданий. Часть 5. Выбор и монтаж электрооборудования»</w:t>
            </w:r>
          </w:p>
          <w:p w:rsidR="00EC50FF" w:rsidRPr="005A1D4D" w:rsidRDefault="00EC50FF" w:rsidP="00EC5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«Правила эксплуатации электроустановок потребителей», утвержденный приказом Министерства энергетики РФ от 13 января 2003 г. </w:t>
            </w:r>
          </w:p>
          <w:p w:rsidR="00EC50FF" w:rsidRDefault="00EC50FF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A976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6E3266" w:rsidRPr="00DF1158" w:rsidTr="00DE0495">
        <w:tc>
          <w:tcPr>
            <w:tcW w:w="566" w:type="dxa"/>
          </w:tcPr>
          <w:p w:rsidR="006E3266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4" w:type="dxa"/>
          </w:tcPr>
          <w:p w:rsidR="006E3266" w:rsidRPr="0036088F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Монтерей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>» (или аналог) толщиной не менее 0,55 мм с полимерным покрытием</w:t>
            </w:r>
          </w:p>
        </w:tc>
      </w:tr>
      <w:tr w:rsidR="006E3266" w:rsidRPr="00DF1158" w:rsidTr="00DE0495">
        <w:tc>
          <w:tcPr>
            <w:tcW w:w="566" w:type="dxa"/>
          </w:tcPr>
          <w:p w:rsidR="006E3266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4" w:type="dxa"/>
          </w:tcPr>
          <w:p w:rsidR="006E3266" w:rsidRPr="0036088F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88F">
              <w:rPr>
                <w:rFonts w:ascii="Times New Roman" w:hAnsi="Times New Roman"/>
                <w:color w:val="000000"/>
                <w:sz w:val="24"/>
                <w:szCs w:val="24"/>
              </w:rPr>
              <w:t>Сталь</w:t>
            </w:r>
            <w:proofErr w:type="gramEnd"/>
            <w:r w:rsidRPr="00360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оцинкованная листовая с полимерным покрытием толщиной не менее 0,5 мм</w:t>
            </w:r>
          </w:p>
        </w:tc>
      </w:tr>
      <w:tr w:rsidR="003D1FA1" w:rsidRPr="00DF1158" w:rsidTr="00DE0495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4" w:type="dxa"/>
          </w:tcPr>
          <w:p w:rsidR="003D1FA1" w:rsidRPr="0036088F" w:rsidRDefault="003D1FA1" w:rsidP="00907F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обрезная толщиной - 32 мм шириной - 100мм, при шаге стропил свыше 900 мм толщиной – 50 мм шириной – 100 мм, не менее </w:t>
            </w:r>
            <w:r w:rsidRPr="003608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360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</w:t>
            </w:r>
          </w:p>
        </w:tc>
      </w:tr>
      <w:tr w:rsidR="003D1FA1" w:rsidRPr="00DF1158" w:rsidTr="00DE0495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4" w:type="dxa"/>
          </w:tcPr>
          <w:p w:rsidR="003D1FA1" w:rsidRPr="0036088F" w:rsidRDefault="003D1FA1" w:rsidP="00907F6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 обрезной 30х50, 100х150мм, 150х150 мм, не менее </w:t>
            </w:r>
            <w:r w:rsidRPr="003608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360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</w:t>
            </w:r>
          </w:p>
        </w:tc>
      </w:tr>
      <w:tr w:rsidR="003D1FA1" w:rsidRPr="00DF1158" w:rsidTr="00DE0495">
        <w:tc>
          <w:tcPr>
            <w:tcW w:w="566" w:type="dxa"/>
          </w:tcPr>
          <w:p w:rsidR="003D1FA1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36088F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Кирпич керамический одинарный, размером 250х120х65 мм, марка 150</w:t>
            </w:r>
          </w:p>
        </w:tc>
      </w:tr>
      <w:tr w:rsidR="003D1FA1" w:rsidRPr="00DF1158" w:rsidTr="00DE0495">
        <w:tc>
          <w:tcPr>
            <w:tcW w:w="566" w:type="dxa"/>
          </w:tcPr>
          <w:p w:rsidR="003D1FA1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36088F" w:rsidRDefault="007D1061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Антисептик-антипирен «ПИРИЛАКС СС-2»</w:t>
            </w:r>
            <w:r w:rsidR="003D1FA1" w:rsidRPr="0036088F">
              <w:rPr>
                <w:rFonts w:ascii="Times New Roman" w:hAnsi="Times New Roman"/>
                <w:sz w:val="24"/>
                <w:szCs w:val="24"/>
              </w:rPr>
              <w:t xml:space="preserve"> для древесины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3D1FA1" w:rsidRPr="00DF1158" w:rsidTr="00DE0495">
        <w:tc>
          <w:tcPr>
            <w:tcW w:w="566" w:type="dxa"/>
          </w:tcPr>
          <w:p w:rsidR="003D1FA1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36088F" w:rsidRDefault="00EC50FF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D1FA1" w:rsidRPr="00DF1158" w:rsidTr="00DE0495">
        <w:tc>
          <w:tcPr>
            <w:tcW w:w="566" w:type="dxa"/>
          </w:tcPr>
          <w:p w:rsidR="003D1FA1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36088F" w:rsidRDefault="00EC50FF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Пленка диффузионная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Tyvek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3D1FA1" w:rsidRPr="00DF1158" w:rsidTr="00DE0495">
        <w:tc>
          <w:tcPr>
            <w:tcW w:w="566" w:type="dxa"/>
          </w:tcPr>
          <w:p w:rsidR="003D1FA1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3D1FA1" w:rsidRPr="0036088F" w:rsidRDefault="00EC50FF" w:rsidP="00C214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Воздуховоды из оцинкованной стали толщиной 0,7 мм</w:t>
            </w:r>
          </w:p>
        </w:tc>
      </w:tr>
      <w:tr w:rsidR="007D1061" w:rsidRPr="00DF1158" w:rsidTr="00DE0495">
        <w:tc>
          <w:tcPr>
            <w:tcW w:w="566" w:type="dxa"/>
          </w:tcPr>
          <w:p w:rsidR="007D1061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7D2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7D1061" w:rsidRPr="0036088F" w:rsidRDefault="00EC50FF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Минераловатный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утеплитель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ISOVER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ISOTEC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KIM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>-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50, либо аналог</w:t>
            </w:r>
          </w:p>
        </w:tc>
      </w:tr>
      <w:tr w:rsidR="00EC50FF" w:rsidRPr="00DF1158" w:rsidTr="00DE0495">
        <w:tc>
          <w:tcPr>
            <w:tcW w:w="566" w:type="dxa"/>
          </w:tcPr>
          <w:p w:rsidR="00EC50FF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EC50FF" w:rsidRPr="0036088F" w:rsidRDefault="00EC50FF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Блок оконный пластиковый двустворчатый, с глухой и поворотно-откидной створкой, однокамерным стеклопакетом (24 мм), площадью более 3,5 м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EC50FF" w:rsidRPr="00DF1158" w:rsidTr="00DE0495">
        <w:tc>
          <w:tcPr>
            <w:tcW w:w="566" w:type="dxa"/>
          </w:tcPr>
          <w:p w:rsidR="00EC50FF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EC50FF" w:rsidRPr="0036088F" w:rsidRDefault="00A9763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color w:val="000000"/>
                <w:sz w:val="24"/>
                <w:szCs w:val="24"/>
              </w:rPr>
              <w:t>Водосточная система по расчету</w:t>
            </w:r>
          </w:p>
        </w:tc>
      </w:tr>
      <w:tr w:rsidR="00DE0495" w:rsidRPr="00DF1158" w:rsidTr="00DE0495">
        <w:tc>
          <w:tcPr>
            <w:tcW w:w="566" w:type="dxa"/>
          </w:tcPr>
          <w:p w:rsidR="00DE0495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004" w:type="dxa"/>
          </w:tcPr>
          <w:p w:rsidR="00DE0495" w:rsidRPr="0036088F" w:rsidRDefault="00DE049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Сетка стеклянная строительная СС-1 или аналог</w:t>
            </w:r>
          </w:p>
        </w:tc>
      </w:tr>
      <w:tr w:rsidR="00DE0495" w:rsidRPr="00DF1158" w:rsidTr="00DE0495">
        <w:tc>
          <w:tcPr>
            <w:tcW w:w="566" w:type="dxa"/>
          </w:tcPr>
          <w:p w:rsidR="00DE0495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04" w:type="dxa"/>
          </w:tcPr>
          <w:p w:rsidR="00DE0495" w:rsidRPr="00DE0495" w:rsidRDefault="00DE049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Краска силикатная типа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BOLIX</w:t>
            </w:r>
            <w:r w:rsidRPr="00DE0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аналог</w:t>
            </w:r>
          </w:p>
        </w:tc>
      </w:tr>
      <w:tr w:rsidR="00DE0495" w:rsidRPr="00DF1158" w:rsidTr="00DE0495">
        <w:tc>
          <w:tcPr>
            <w:tcW w:w="566" w:type="dxa"/>
          </w:tcPr>
          <w:p w:rsidR="00DE0495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04" w:type="dxa"/>
          </w:tcPr>
          <w:p w:rsidR="00DE0495" w:rsidRPr="00DE0495" w:rsidRDefault="00DE049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Штукатурка фасадная декоративная типа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BOLIX</w:t>
            </w:r>
            <w:r w:rsidRPr="00DE0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MPKA</w:t>
            </w:r>
            <w:r w:rsidRPr="00DE0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аналог</w:t>
            </w:r>
          </w:p>
        </w:tc>
      </w:tr>
      <w:tr w:rsidR="00EC50FF" w:rsidRPr="00DF1158" w:rsidTr="00DE0495">
        <w:tc>
          <w:tcPr>
            <w:tcW w:w="566" w:type="dxa"/>
          </w:tcPr>
          <w:p w:rsidR="00EC50FF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EC50FF" w:rsidRPr="0036088F" w:rsidRDefault="00A9763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Каменная вата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Paroc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FAS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4, либо аналог</w:t>
            </w:r>
          </w:p>
        </w:tc>
      </w:tr>
      <w:tr w:rsidR="00EC50FF" w:rsidRPr="00DF1158" w:rsidTr="00DE0495">
        <w:tc>
          <w:tcPr>
            <w:tcW w:w="566" w:type="dxa"/>
          </w:tcPr>
          <w:p w:rsidR="00EC50FF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C50FF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EC50FF" w:rsidRPr="0036088F" w:rsidRDefault="00EC50FF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Клей универсальный для систем утепления типа «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WM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EC50FF" w:rsidRPr="00DF1158" w:rsidTr="00DE0495">
        <w:tc>
          <w:tcPr>
            <w:tcW w:w="566" w:type="dxa"/>
          </w:tcPr>
          <w:p w:rsidR="00EC50FF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C50FF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EC50FF" w:rsidRPr="0036088F" w:rsidRDefault="00EC50FF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Клей для приклеивания минеральной ваты типа «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ZW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EC50FF" w:rsidRPr="00DF1158" w:rsidTr="00DE0495">
        <w:tc>
          <w:tcPr>
            <w:tcW w:w="566" w:type="dxa"/>
          </w:tcPr>
          <w:p w:rsidR="00EC50FF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C50FF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EC50FF" w:rsidRPr="0036088F" w:rsidRDefault="00EC50FF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Грунтовка полимерная типа «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SG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DE0495" w:rsidRPr="00DF1158" w:rsidTr="00DE0495">
        <w:tc>
          <w:tcPr>
            <w:tcW w:w="566" w:type="dxa"/>
          </w:tcPr>
          <w:p w:rsidR="00DE0495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04" w:type="dxa"/>
          </w:tcPr>
          <w:p w:rsidR="00DE0495" w:rsidRPr="00DE0495" w:rsidRDefault="00DE049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CERESIT</w:t>
            </w:r>
            <w:r w:rsidRPr="00DE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</w:t>
            </w:r>
            <w:r w:rsidRPr="00DE0495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/>
                <w:sz w:val="24"/>
                <w:szCs w:val="24"/>
              </w:rPr>
              <w:t>или аналог</w:t>
            </w:r>
          </w:p>
        </w:tc>
      </w:tr>
      <w:tr w:rsidR="00DE0495" w:rsidRPr="00DF1158" w:rsidTr="00DE0495">
        <w:tc>
          <w:tcPr>
            <w:tcW w:w="566" w:type="dxa"/>
          </w:tcPr>
          <w:p w:rsidR="00DE0495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04" w:type="dxa"/>
          </w:tcPr>
          <w:p w:rsidR="00DE0495" w:rsidRDefault="00DE049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фасадная акриловая</w:t>
            </w:r>
          </w:p>
        </w:tc>
      </w:tr>
      <w:tr w:rsidR="00EC50FF" w:rsidRPr="00DF1158" w:rsidTr="00DE0495">
        <w:tc>
          <w:tcPr>
            <w:tcW w:w="566" w:type="dxa"/>
          </w:tcPr>
          <w:p w:rsidR="00EC50FF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C50FF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EC50FF" w:rsidRPr="0036088F" w:rsidRDefault="00A9763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Кабель-канал «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Электропласт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» 60х60 </w:t>
            </w:r>
            <w:r w:rsidR="00EC50FF" w:rsidRPr="0036088F">
              <w:rPr>
                <w:rFonts w:ascii="Times New Roman" w:hAnsi="Times New Roman"/>
                <w:sz w:val="24"/>
                <w:szCs w:val="24"/>
              </w:rPr>
              <w:t>или аналог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9763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Блок оконный пластиковый двустворчатый, с поворотно-откидной створкой, однокамерным стеклопакетом (24 мм), площадью до 1 м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9763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Грунтовки 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Ceresit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CT 17, либо аналог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9763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Дверь противопожарная металлическая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однопольная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ДПМ-01/60, Е1-60 размером 900х1900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9763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Бетон, класс В15 (М200)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9763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Песок для строительных работ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97639" w:rsidRPr="00C87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Труба из полипропилена PN 10/20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Угольник 90 град. полипропиленовый диаметром 20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DE0495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Муфта полипропиленовая соединительная диаметром 20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полипропиленовый  PN10, диаметром 20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Труба из полипропилена PN 10/25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Угольник 90 град. полипропиленовый диаметром 25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Муфта полипропиленовая соединительная диаметром 25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Тройник полипропиленовый переходной диаметром 25х20х25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Соединительная арматура трубопроводов, переход диаметром 25х20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695B12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95B12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95B12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95B12">
              <w:rPr>
                <w:rFonts w:ascii="Times New Roman" w:hAnsi="Times New Roman"/>
                <w:sz w:val="24"/>
                <w:szCs w:val="24"/>
              </w:rPr>
              <w:t xml:space="preserve"> полипропиленовый  PN10, диаметром 25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Труба из полипропилена PN 10/32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Угольник 90 град. ППР диам.32мм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Тройник полипропиленовый переходной диаметром 32х25х32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Муфта полипропиленовая соединительная диаметром 32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Труба из полипропилена PN 10/40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Угольник 90 град. полипропиленовый диаметром 40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Тройник полипропиленовый переходной диаметром 40х32х40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полипропиленовый  PN10, диаметром 40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Труба из полипропилена PN 10/50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Угольник 90 град. полипропиленовый диаметром 50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Тройник полипропиленовый переходной диаметром 50х40х50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PN10 BALLOMAX  диаметром 50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Трубки теплоизоляционные из вспененного полиэтилена типа THERMAFLEX FRZ толщиной 9 мм, диаметром 22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Трубки теплоизоляционные из вспененного полиэтилена типа THERMAFLEX FRZ толщиной 9 мм, диаметром 28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Трубки теплоизоляционные из вспененного полиэтилена типа THERMAFLEX FRZ толщиной 9 мм, диаметром 35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Трубки теплоизоляционные из вспененного полиэтилена типа THERMAFLEX FRZ толщиной 9 мм, диаметром 42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Труба ПВХ диаметром 50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Тройник ПВХ  90 град .110/50/110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Отвод  ПВХ  45 град .50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Труба ПВХ диаметром 110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Тройник ПВХ  90 град .110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Отвод  ПВХ  45 град .110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Ревизия  ПВХ  110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Шкаф встраиваемый IP44  RH (600х500х250)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Автомат трехполюсной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63А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Автомат двухполюсной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Автомат двухполюсной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25 А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Шина медь,  М1Т  5х50мм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Шина нулевая на DIN-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изол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ШНИ-6х9-10-Д-С 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Трубы из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непластифицированного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поливинилхлорида (НПВХ) для электропроводок диаметром 50 мм </w:t>
            </w:r>
            <w:r w:rsidR="00695B12"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DUROFLEX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дым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марки ВВГнг-LS, с числом жил - </w:t>
            </w:r>
            <w:r w:rsidR="00695B12">
              <w:rPr>
                <w:rFonts w:ascii="Times New Roman" w:hAnsi="Times New Roman"/>
                <w:sz w:val="24"/>
                <w:szCs w:val="24"/>
              </w:rPr>
              <w:t>5 и сечением 10 мм2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Трубы из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непластифицированного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поливинилхлорида (НПВХ) для электропроводок диаметром 25 мм </w:t>
            </w:r>
            <w:r w:rsidR="00695B12"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  <w:r w:rsidRPr="0036088F">
              <w:rPr>
                <w:rFonts w:ascii="Times New Roman" w:hAnsi="Times New Roman"/>
                <w:sz w:val="24"/>
                <w:szCs w:val="24"/>
                <w:lang w:val="en-US"/>
              </w:rPr>
              <w:t>DUROFLEX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Муфта полипропиленовая соединительная диаметром 25 мм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Скобы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двухлапковые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(крепление для труб)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Дюбели для пристрелки стальные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дым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марки ВВГнг-LS, с числом жил - 3 и сечением 1,5 мм2, либо аналог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дым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 xml:space="preserve"> марки ВВГнг-LS, с числом жил - 3 и сечением 4 мм2, либо аналог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Коробка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>. FAST BOX 70x70x40 ip44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695B12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</w:t>
            </w:r>
            <w:r w:rsidR="00A97639" w:rsidRPr="0036088F">
              <w:rPr>
                <w:rFonts w:ascii="Times New Roman" w:hAnsi="Times New Roman"/>
                <w:sz w:val="24"/>
                <w:szCs w:val="24"/>
              </w:rPr>
              <w:t xml:space="preserve"> IP44</w:t>
            </w:r>
            <w:r>
              <w:rPr>
                <w:rFonts w:ascii="Times New Roman" w:hAnsi="Times New Roman"/>
                <w:sz w:val="24"/>
                <w:szCs w:val="24"/>
              </w:rPr>
              <w:t>, класс защиты 2.0 настенные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A97639" w:rsidP="005D3A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Светильник</w:t>
            </w:r>
            <w:r w:rsidR="00695B12">
              <w:rPr>
                <w:rFonts w:ascii="Times New Roman" w:hAnsi="Times New Roman"/>
                <w:sz w:val="24"/>
                <w:szCs w:val="24"/>
              </w:rPr>
              <w:t>и  потолочные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AF5">
              <w:rPr>
                <w:rFonts w:ascii="Times New Roman" w:hAnsi="Times New Roman"/>
                <w:sz w:val="24"/>
                <w:szCs w:val="24"/>
              </w:rPr>
              <w:t>IP5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>4</w:t>
            </w:r>
            <w:r w:rsidR="00695B12">
              <w:rPr>
                <w:rFonts w:ascii="Times New Roman" w:hAnsi="Times New Roman"/>
                <w:sz w:val="24"/>
                <w:szCs w:val="24"/>
              </w:rPr>
              <w:t>, класс защиты 2.0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</w:tcPr>
          <w:p w:rsidR="00A97639" w:rsidRPr="0036088F" w:rsidRDefault="00695B12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Лампы энергосберегающие Е27, 5-12 </w:t>
            </w:r>
            <w:r w:rsidR="00A97639" w:rsidRPr="0036088F">
              <w:rPr>
                <w:rFonts w:ascii="Times New Roman" w:hAnsi="Times New Roman"/>
                <w:sz w:val="24"/>
                <w:szCs w:val="24"/>
              </w:rPr>
              <w:t>Вт 2700К Т</w:t>
            </w:r>
            <w:proofErr w:type="gramStart"/>
            <w:r w:rsidR="00A97639" w:rsidRPr="003608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Выключатель наруж.2-кл IP44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Выключатель одноклавишный</w:t>
            </w:r>
            <w:r w:rsidR="00695B12">
              <w:rPr>
                <w:rFonts w:ascii="Times New Roman" w:hAnsi="Times New Roman"/>
                <w:sz w:val="24"/>
                <w:szCs w:val="24"/>
              </w:rPr>
              <w:t xml:space="preserve"> наружной установки  2221</w:t>
            </w:r>
            <w:r w:rsidRPr="0036088F">
              <w:rPr>
                <w:rFonts w:ascii="Times New Roman" w:hAnsi="Times New Roman"/>
                <w:sz w:val="24"/>
                <w:szCs w:val="24"/>
              </w:rPr>
              <w:t xml:space="preserve"> IP44, 1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Сталь угловая равнополочная, марка стали ВСт3кп2, размером 50x50x5 мм</w:t>
            </w:r>
            <w:r w:rsidR="00695B12">
              <w:rPr>
                <w:rFonts w:ascii="Times New Roman" w:hAnsi="Times New Roman"/>
                <w:sz w:val="24"/>
                <w:szCs w:val="24"/>
              </w:rPr>
              <w:t xml:space="preserve"> оцинкованная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>Сталь полосовая, марка стали ВСт3кп, размером 5х40 мм</w:t>
            </w:r>
            <w:r w:rsidR="00695B12">
              <w:rPr>
                <w:rFonts w:ascii="Times New Roman" w:hAnsi="Times New Roman"/>
                <w:sz w:val="24"/>
                <w:szCs w:val="24"/>
              </w:rPr>
              <w:t xml:space="preserve"> оцинкованная</w:t>
            </w:r>
          </w:p>
        </w:tc>
      </w:tr>
      <w:tr w:rsidR="00A97639" w:rsidRPr="00DF1158" w:rsidTr="00DE0495">
        <w:tc>
          <w:tcPr>
            <w:tcW w:w="566" w:type="dxa"/>
          </w:tcPr>
          <w:p w:rsidR="00A97639" w:rsidRPr="00C87D29" w:rsidRDefault="0045446D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A97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vAlign w:val="center"/>
          </w:tcPr>
          <w:p w:rsidR="00A97639" w:rsidRPr="0036088F" w:rsidRDefault="00A97639" w:rsidP="00FA22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36088F">
              <w:rPr>
                <w:rFonts w:ascii="Times New Roman" w:hAnsi="Times New Roman"/>
                <w:sz w:val="24"/>
                <w:szCs w:val="24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покрова, напряжением 1 </w:t>
            </w:r>
            <w:proofErr w:type="spellStart"/>
            <w:r w:rsidRPr="0036088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6088F">
              <w:rPr>
                <w:rFonts w:ascii="Times New Roman" w:hAnsi="Times New Roman"/>
                <w:sz w:val="24"/>
                <w:szCs w:val="24"/>
              </w:rPr>
              <w:t>: число жил - 1 и сечением 35 мм</w:t>
            </w:r>
            <w:proofErr w:type="gramStart"/>
            <w:r w:rsidRPr="003608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45446D" w:rsidRDefault="0045446D" w:rsidP="00454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46D" w:rsidRDefault="0045446D" w:rsidP="00454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454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6D" w:rsidRDefault="004544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1467A" w:rsidRDefault="00F1467A" w:rsidP="00A9763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A9763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A97639" w:rsidRDefault="00A97639" w:rsidP="00A97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Подрядчику необходимо организовать работу на объекте так, чтобы отключение потребителей от системы электроснабжения при переходе от старой системы новой было минимальным.</w:t>
      </w:r>
    </w:p>
    <w:p w:rsidR="00A97639" w:rsidRDefault="00A97639" w:rsidP="00A97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Подрядчик обязан произвести приемо-сдаточные испытания в соответствии с гл.1.8. ПУЭ (изд. 7) и сдать электропроводку в эксплуатацию согласно действующему регламенту.</w:t>
      </w:r>
    </w:p>
    <w:p w:rsidR="00A97639" w:rsidRPr="00E902E8" w:rsidRDefault="00A97639" w:rsidP="00A97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 окончании работ на объекте Подрядчик обязан предоставить </w:t>
      </w:r>
      <w:r w:rsidR="007123C6">
        <w:rPr>
          <w:rFonts w:ascii="Times New Roman" w:hAnsi="Times New Roman"/>
          <w:sz w:val="28"/>
          <w:szCs w:val="28"/>
        </w:rPr>
        <w:t>Техническому з</w:t>
      </w:r>
      <w:r>
        <w:rPr>
          <w:rFonts w:ascii="Times New Roman" w:hAnsi="Times New Roman"/>
          <w:sz w:val="28"/>
          <w:szCs w:val="28"/>
        </w:rPr>
        <w:t>аказчику первый экземпляр приемо-сдаточной документации в соответствии с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испытаний.</w:t>
      </w:r>
      <w:r w:rsidRPr="00E902E8">
        <w:rPr>
          <w:rFonts w:ascii="Times New Roman" w:hAnsi="Times New Roman"/>
          <w:sz w:val="28"/>
          <w:szCs w:val="28"/>
        </w:rPr>
        <w:t xml:space="preserve"> </w:t>
      </w:r>
    </w:p>
    <w:p w:rsidR="00A97639" w:rsidRDefault="00A97639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BA5FDE">
        <w:rPr>
          <w:rFonts w:ascii="Times New Roman" w:hAnsi="Times New Roman"/>
          <w:sz w:val="28"/>
          <w:szCs w:val="28"/>
        </w:rPr>
        <w:t>М.В.Белоусов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30626D" w:rsidRPr="0030626D" w:rsidRDefault="00D67D9B" w:rsidP="00A97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30626D" w:rsidRPr="0030626D" w:rsidSect="004544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6088F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5446D"/>
    <w:rsid w:val="00470D87"/>
    <w:rsid w:val="00480223"/>
    <w:rsid w:val="0048623B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D3AF5"/>
    <w:rsid w:val="005E6A73"/>
    <w:rsid w:val="0062088E"/>
    <w:rsid w:val="00672E99"/>
    <w:rsid w:val="00677BF8"/>
    <w:rsid w:val="006859E1"/>
    <w:rsid w:val="00695B12"/>
    <w:rsid w:val="006A08DB"/>
    <w:rsid w:val="006D2B17"/>
    <w:rsid w:val="006E0C28"/>
    <w:rsid w:val="006E3266"/>
    <w:rsid w:val="007123C6"/>
    <w:rsid w:val="00721FD9"/>
    <w:rsid w:val="007527C0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43921"/>
    <w:rsid w:val="00A70539"/>
    <w:rsid w:val="00A73072"/>
    <w:rsid w:val="00A73E0C"/>
    <w:rsid w:val="00A97639"/>
    <w:rsid w:val="00AB09B4"/>
    <w:rsid w:val="00AE0917"/>
    <w:rsid w:val="00AF261D"/>
    <w:rsid w:val="00B244B9"/>
    <w:rsid w:val="00B24E93"/>
    <w:rsid w:val="00B27268"/>
    <w:rsid w:val="00B27876"/>
    <w:rsid w:val="00B3008F"/>
    <w:rsid w:val="00BA5FDE"/>
    <w:rsid w:val="00BB49A0"/>
    <w:rsid w:val="00BB5791"/>
    <w:rsid w:val="00BC0E9D"/>
    <w:rsid w:val="00BC432E"/>
    <w:rsid w:val="00BC68CF"/>
    <w:rsid w:val="00C00C98"/>
    <w:rsid w:val="00C14AD2"/>
    <w:rsid w:val="00C15EAC"/>
    <w:rsid w:val="00C21441"/>
    <w:rsid w:val="00C32042"/>
    <w:rsid w:val="00C431DC"/>
    <w:rsid w:val="00C61145"/>
    <w:rsid w:val="00C646F1"/>
    <w:rsid w:val="00C756D8"/>
    <w:rsid w:val="00C75D25"/>
    <w:rsid w:val="00C87D29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480B"/>
    <w:rsid w:val="00D8735F"/>
    <w:rsid w:val="00D90915"/>
    <w:rsid w:val="00DA26F7"/>
    <w:rsid w:val="00DA69DA"/>
    <w:rsid w:val="00DE0495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C50FF"/>
    <w:rsid w:val="00EE6BA4"/>
    <w:rsid w:val="00EF23CD"/>
    <w:rsid w:val="00EF57EE"/>
    <w:rsid w:val="00F1467A"/>
    <w:rsid w:val="00F2697B"/>
    <w:rsid w:val="00F32890"/>
    <w:rsid w:val="00F915C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B95A-C752-4292-B1E6-46313254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12</cp:revision>
  <cp:lastPrinted>2015-04-02T07:58:00Z</cp:lastPrinted>
  <dcterms:created xsi:type="dcterms:W3CDTF">2015-03-31T08:42:00Z</dcterms:created>
  <dcterms:modified xsi:type="dcterms:W3CDTF">2015-04-02T11:13:00Z</dcterms:modified>
</cp:coreProperties>
</file>