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8A5A8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A5A8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8A5A8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A5A8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A5A87" w:rsidRDefault="008A5A8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A57A9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8A5A87">
              <w:rPr>
                <w:rFonts w:ascii="Verdana" w:hAnsi="Verdana" w:cs="Verdana"/>
                <w:sz w:val="16"/>
                <w:szCs w:val="16"/>
              </w:rPr>
              <w:t xml:space="preserve">_____»____________________ 2020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A5A87">
              <w:rPr>
                <w:rFonts w:ascii="Verdana" w:hAnsi="Verdana" w:cs="Verdana"/>
                <w:sz w:val="16"/>
                <w:szCs w:val="16"/>
              </w:rPr>
              <w:t xml:space="preserve">20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A57A97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 w:rsidP="008A5A8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57A9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8A5A8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№1</w:t>
            </w:r>
          </w:p>
        </w:tc>
      </w:tr>
      <w:tr w:rsidR="00A57A9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Pr="000740F0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740F0">
              <w:rPr>
                <w:rFonts w:ascii="Verdana" w:hAnsi="Verdana" w:cs="Verdana"/>
                <w:b/>
                <w:sz w:val="16"/>
                <w:szCs w:val="16"/>
              </w:rPr>
              <w:t>на капитальный ремонт фасада МКД № 36-40 по ул. Гри</w:t>
            </w:r>
            <w:r w:rsidR="000740F0">
              <w:rPr>
                <w:rFonts w:ascii="Verdana" w:hAnsi="Verdana" w:cs="Verdana"/>
                <w:b/>
                <w:sz w:val="16"/>
                <w:szCs w:val="16"/>
              </w:rPr>
              <w:t>га в</w:t>
            </w:r>
            <w:r w:rsidRPr="000740F0">
              <w:rPr>
                <w:rFonts w:ascii="Verdana" w:hAnsi="Verdana" w:cs="Verdana"/>
                <w:b/>
                <w:sz w:val="16"/>
                <w:szCs w:val="16"/>
              </w:rPr>
              <w:t xml:space="preserve"> г. Калининграде</w:t>
            </w:r>
          </w:p>
        </w:tc>
      </w:tr>
    </w:tbl>
    <w:p w:rsidR="00A57A97" w:rsidRDefault="00A57A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57A9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A57A97" w:rsidRDefault="00A57A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57A9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 w:rsidP="000740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ФАСАД</w:t>
            </w:r>
          </w:p>
        </w:tc>
      </w:tr>
      <w:tr w:rsidR="00A57A9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(с 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8.755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0.36768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0.09456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10.575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0.44412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18.3031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трещин методом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(с улицы)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трещин цементным раствором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Приготовление растворов вручную: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цем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spellStart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песчан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состав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расширяющ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цемент, песок1:3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Ремонт трещин с усилением стены стержневыми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элементами  (с улицы)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Отделка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193.8157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гидрофобизированные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негорючие на основе каменных пород, плотность 130 кг/м3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прим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149.089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1192.7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металлической сетки: по кирпичным и бетонным поверхностям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1639.979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6.2719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10.6497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5.9636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5.5259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9.383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шириной: до 0,4 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0.8055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20.5166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откосов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0.6815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кабеля,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водосточ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труб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100x60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Карниз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карниза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0.7747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0.8242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0.8372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Декоративные элементы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кронштейнов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модульонов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наибольшим измерением до 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№15 Дентикул для венчающего карниза 210х210хгл.260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750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№16 Венчающий карниз часть 1 Н=600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750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№17 Венчающий карниз часть 2 Н=700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№29 Декор для венчающего карниза Н=120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Дополнительные декоративные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элемены</w:t>
            </w:r>
            <w:proofErr w:type="spellEnd"/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 Карниз междуэтажный 3-го этажа Н=247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500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№2 Карниз междуэтажный 2-го этажа часть 1 Н=260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100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№3 Карниз междуэтажный 2-го этажа часть 2 Н=60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№4 Цокольный карниз Н=190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№5 Протяжка декоративная Н=150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Изделия погонные гипсовые орнаментованные плоские, выпуклые и рельефные простого рисунка, высота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№6 Балконный карниз Н=180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500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№7 Пилястра фигурная ширина=490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гипсовых капителей коринфских сборных высотой: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№8 Пластина для фигурной пилястры Н=250 мм L=590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№9 Пилястра для окна Н=200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гипсовых капителей коринфских сборных высотой: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№10 Капитель пилястры для окна Н=250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№11 Наличник Н=200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 колоннах гипсовых баз гладких прямоугольных или круглых высотой до 500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№12 Постамент Н=255 мм L=270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250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№13 Декоративная вставка для рустовки Н=130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278.76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Установка гипсовых погонных деталей орнаментированных, плоских, выпуклых, рельефных, простого или сложного рисунка (порезки, пояса, фризы, капли и т.п.) высотой: до 100 мм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№14 Протяжка декоративная 4-го этажа Н=50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Дополнительный слой утеплителя для набора проектной толщины (создание выступов на фасаде глубиной до 300 мм)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волокнистых и зернистых материалов с креплением на клее и дюбелями холодных поверхностей: наружных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минеральной ваты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гидрофобизированные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негорючие на основе каменных пород, плотность 130 кг/м3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прим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фасадная)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10х180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10х220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10х300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распорный с металлическим стержнем: 10х400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0.8049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карнизов, тяг и наличников прямолинейных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камню: карнизов, тяг и наличников прямолинейных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88.539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201.225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   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 (двор)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(с улицы)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составами: с лесов вручную по подготовленной поверхности (со двора)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0.3667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Балконы (со стороны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.Г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рига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торцов плиты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Двухкомпонентный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праймер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эпоксидной основе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MasterSeal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105 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Обетонирование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балконной плиты (по периметру)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 (выравнивающая стяжка)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35мм)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(карниз, 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-0.0626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(ограждение балкона)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  (ограждение балкона)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  (ограждение балкона)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и криволинейных поверхностях каркаса изоляции: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оцинкованная, диаметр проволоки 1,8 мм, размер ячейки 50x50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балконов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Балконы со стороны двора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торцы плиты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грунтовкой: за 1 раз стен (торец плиты)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Двухкомпонентный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праймер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на эпоксидной основе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MasterSeal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105 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Обетонирование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балконной плиты (по периметру)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0.4692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анкерных болтов: в готовые гнезда с заделкой длиной до 1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распорные М10х150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гнутосварных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профилей для пролетов: до 24 м при высоте здания до 25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1.1175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Ст3сп, шириной полок 50-56 мм  (45мп)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Ст3сп, шириной полок 75-90 мм (105мп)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0.948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0.7956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(до 35мм)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0.1896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(карниз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капельник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-0.0805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 0,55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0.423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и криволинейных поверхностях каркаса изоляции: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оцинкованная, диаметр проволоки 1,8 мм, размер ячейки 50x50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39.852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балконов акриловыми составами: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фасадная на силиконовой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A57A9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акриловая, антисептическая, глубокого проникновения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57A97" w:rsidRDefault="007A47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</w:t>
            </w:r>
          </w:p>
        </w:tc>
      </w:tr>
      <w:tr w:rsidR="00A57A9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A97" w:rsidRDefault="00A57A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0740F0" w:rsidRPr="00F01BDE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0740F0" w:rsidRPr="00F01BDE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p w:rsidR="000740F0" w:rsidRDefault="000740F0" w:rsidP="000740F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740F0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92" w:rsidRDefault="00D23F92">
      <w:pPr>
        <w:spacing w:after="0" w:line="240" w:lineRule="auto"/>
      </w:pPr>
      <w:r>
        <w:separator/>
      </w:r>
    </w:p>
  </w:endnote>
  <w:endnote w:type="continuationSeparator" w:id="0">
    <w:p w:rsidR="00D23F92" w:rsidRDefault="00D2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97" w:rsidRDefault="007A472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740F0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92" w:rsidRDefault="00D23F92">
      <w:pPr>
        <w:spacing w:after="0" w:line="240" w:lineRule="auto"/>
      </w:pPr>
      <w:r>
        <w:separator/>
      </w:r>
    </w:p>
  </w:footnote>
  <w:footnote w:type="continuationSeparator" w:id="0">
    <w:p w:rsidR="00D23F92" w:rsidRDefault="00D2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A57A9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57A97" w:rsidRDefault="00A57A9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A57A97" w:rsidRDefault="00A57A9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A57A97" w:rsidRDefault="00A57A9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B6"/>
    <w:rsid w:val="000740F0"/>
    <w:rsid w:val="00505FB6"/>
    <w:rsid w:val="007A4720"/>
    <w:rsid w:val="008A5A87"/>
    <w:rsid w:val="00A57A97"/>
    <w:rsid w:val="00D2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FB6"/>
  </w:style>
  <w:style w:type="paragraph" w:styleId="a5">
    <w:name w:val="footer"/>
    <w:basedOn w:val="a"/>
    <w:link w:val="a6"/>
    <w:uiPriority w:val="99"/>
    <w:unhideWhenUsed/>
    <w:rsid w:val="0050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FB6"/>
  </w:style>
  <w:style w:type="paragraph" w:styleId="a5">
    <w:name w:val="footer"/>
    <w:basedOn w:val="a"/>
    <w:link w:val="a6"/>
    <w:uiPriority w:val="99"/>
    <w:unhideWhenUsed/>
    <w:rsid w:val="0050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2020-01-22T09:18:00Z</dcterms:created>
  <dcterms:modified xsi:type="dcterms:W3CDTF">2020-01-22T11:38:00Z</dcterms:modified>
</cp:coreProperties>
</file>