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FA10C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FA10C6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6 789 487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6 789 487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FA10C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0C6" w:rsidRDefault="00972F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 МКУ 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10C6" w:rsidRDefault="00972F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 ООО  «УКБР  1»</w:t>
            </w:r>
          </w:p>
        </w:tc>
      </w:tr>
      <w:tr w:rsidR="00FA10C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972F66">
              <w:rPr>
                <w:rFonts w:ascii="Verdana" w:hAnsi="Verdana" w:cs="Verdana"/>
                <w:sz w:val="16"/>
                <w:szCs w:val="16"/>
              </w:rPr>
              <w:t xml:space="preserve">________ / С.Б. </w:t>
            </w:r>
            <w:proofErr w:type="spellStart"/>
            <w:r w:rsidR="00972F66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972F66">
              <w:rPr>
                <w:rFonts w:ascii="Verdana" w:hAnsi="Verdana" w:cs="Verdana"/>
                <w:sz w:val="16"/>
                <w:szCs w:val="16"/>
              </w:rPr>
              <w:t>________ / М.И. Лебединский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FA10C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</w:t>
            </w:r>
            <w:r w:rsidR="00972F66">
              <w:rPr>
                <w:rFonts w:ascii="Verdana" w:hAnsi="Verdana" w:cs="Verdana"/>
                <w:sz w:val="16"/>
                <w:szCs w:val="16"/>
              </w:rPr>
              <w:t>___»____________ 2019 года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10C6" w:rsidRDefault="00972F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</w:t>
            </w:r>
            <w:r w:rsidR="00461D8E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2019 года</w:t>
            </w:r>
          </w:p>
        </w:tc>
      </w:tr>
      <w:tr w:rsidR="00FA10C6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10C6" w:rsidRDefault="008A5C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FA10C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FA10C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</w:t>
            </w:r>
            <w:r w:rsidR="002A288C">
              <w:rPr>
                <w:rFonts w:ascii="Verdana" w:hAnsi="Verdana" w:cs="Verdana"/>
                <w:sz w:val="16"/>
                <w:szCs w:val="16"/>
              </w:rPr>
              <w:t xml:space="preserve">монт фасада без утепления МКД </w:t>
            </w:r>
            <w:r>
              <w:rPr>
                <w:rFonts w:ascii="Verdana" w:hAnsi="Verdana" w:cs="Verdana"/>
                <w:sz w:val="16"/>
                <w:szCs w:val="16"/>
              </w:rPr>
              <w:t>№</w:t>
            </w:r>
            <w:r w:rsidR="002A288C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36-48 по ул.</w:t>
            </w:r>
            <w:r w:rsidR="00972F6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Коммунистическая</w:t>
            </w:r>
            <w:proofErr w:type="gramEnd"/>
            <w:r w:rsidR="00972F66"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г.</w:t>
            </w:r>
            <w:r w:rsidR="00972F6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Калининград</w:t>
            </w:r>
          </w:p>
        </w:tc>
      </w:tr>
      <w:tr w:rsidR="00FA10C6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6 789.487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FA10C6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29.220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FA10C6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8.299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FA10C6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1 451.945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FA10C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текущих ценах на 2019-I квартал по НБ: "ГЭСН-2001 в редакции 2017 года с доп. и изм. 3 (приказы Минстроя России №№ 1575/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9/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)".</w:t>
            </w:r>
          </w:p>
        </w:tc>
      </w:tr>
      <w:tr w:rsidR="00FA10C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Территориальный каталог текущих цен Калининградской области за I квартал 2019 г. Цены в номенклатуре КСР</w:t>
            </w:r>
          </w:p>
        </w:tc>
      </w:tr>
    </w:tbl>
    <w:p w:rsidR="00FA10C6" w:rsidRDefault="00FA10C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FA10C6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текущих ценах</w:t>
            </w:r>
          </w:p>
        </w:tc>
      </w:tr>
      <w:tr w:rsidR="00FA10C6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механиза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</w:tr>
    </w:tbl>
    <w:p w:rsidR="00FA10C6" w:rsidRDefault="00FA1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FA10C6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FA10C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Фасад</w:t>
            </w:r>
          </w:p>
        </w:tc>
      </w:tr>
      <w:tr w:rsidR="00FA10C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08-07-001-02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и разборка наружных инвентарных лесов высотой до 16 м: трубчатых для прочих отделочных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8 300.53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213 158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1.7976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425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1117.08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187 591</w:t>
            </w:r>
          </w:p>
        </w:tc>
      </w:tr>
      <w:tr w:rsidR="00FA10C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1 941</w:t>
            </w:r>
          </w:p>
        </w:tc>
      </w:tr>
      <w:tr w:rsidR="00FA10C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425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11.2.13.06-0011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Щиты: настила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23 625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206 818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127 851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547 826</w:t>
            </w: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01.7.16.02-0003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Детали стальных трубчатых лесов, укомплектованные пробками, крючками и хомутами, окрашенные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131 574.69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118 259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(25.68)*0.035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01.7.16.02-0001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Детали деревянные лесов из пиломатериалов хвойных пород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0.2311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10 800.13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2 496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(25.68)*0.009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69-2-1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Сверление отверстий: в кирпичных стенах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электроперфоратором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диаметром до 20 мм, толщина стен 0,5 кирпича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912.71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2 337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14.0544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2 337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1 823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1 169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5 328</w:t>
            </w: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69-5-1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24 232.51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62 035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21.2992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6 285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9 277</w:t>
            </w:r>
          </w:p>
        </w:tc>
      </w:tr>
      <w:tr w:rsidR="00FA10C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91.06.06-015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Автогидроподъемники высотой подъема: свыше 35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21.2992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2 378.72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50 665</w:t>
            </w:r>
          </w:p>
        </w:tc>
      </w:tr>
      <w:tr w:rsidR="00FA10C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6 285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,: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2 044.45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2 094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12 138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7 781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81 954</w:t>
            </w: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46-02-009-02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Отбивка штукатурки с поверхностей: (стен, откосов, карниза)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3 459.28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80 359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530.1086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80 359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79 555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48 215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208 130</w:t>
            </w: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53-14-1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трещин в кирпичных стенах: цементным раствором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472.34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5 876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33.7124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5 873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5 051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4 111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15 038</w:t>
            </w: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3 069.65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764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(12.44)*0.02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53-15-1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лицевой поверхности наружных кирпичных стен при глубине заделки: в 1/2 кирпича площадью в одном месте до 1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65 184.46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9 778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397.65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59.6475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9 633</w:t>
            </w:r>
          </w:p>
        </w:tc>
      </w:tr>
      <w:tr w:rsidR="00FA10C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143</w:t>
            </w:r>
          </w:p>
        </w:tc>
      </w:tr>
      <w:tr w:rsidR="00FA10C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8 320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6 772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24 869</w:t>
            </w: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53-16-1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кирпичной кладки стен отдельными местами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5 777.40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8 666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178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8 270</w:t>
            </w:r>
          </w:p>
        </w:tc>
      </w:tr>
      <w:tr w:rsidR="00FA10C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286</w:t>
            </w:r>
          </w:p>
        </w:tc>
      </w:tr>
      <w:tr w:rsidR="00FA10C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83</w:t>
            </w:r>
          </w:p>
        </w:tc>
      </w:tr>
      <w:tr w:rsidR="00FA10C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110</w:t>
            </w:r>
          </w:p>
        </w:tc>
      </w:tr>
      <w:tr w:rsidR="00FA10C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95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7 265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5 914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21 845</w:t>
            </w: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04.3.01.12-0003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цементно-известковый марки: 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0.3795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2 824.83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1 072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(1.5)*0.253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14 335.89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8 645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(1.5)*0.402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15-04-006-03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Покрытие поверхностей грунтовкой глубокого проникновения: за 1 раз (стен, откосов)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1 244.34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28 906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0.4646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119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152.1565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28 485</w:t>
            </w:r>
          </w:p>
        </w:tc>
      </w:tr>
      <w:tr w:rsidR="00FA10C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</w:t>
            </w:r>
          </w:p>
        </w:tc>
      </w:tr>
      <w:tr w:rsidR="00FA10C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64</w:t>
            </w:r>
          </w:p>
        </w:tc>
      </w:tr>
      <w:tr w:rsidR="00FA10C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251</w:t>
            </w:r>
          </w:p>
        </w:tc>
      </w:tr>
      <w:tr w:rsidR="00FA10C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27 174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13 444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69 524</w:t>
            </w: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С14.3-01.01-1000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глубокого проникновения фасадная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301.99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16 779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23.23*0.013*1000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=55.56</w:t>
            </w: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Улучшенная штукатурка фасадов цементно-известковым раствором по камню: стен, откосов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23.865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17 926.25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427 810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2323+63.5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66.3447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12 133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1691.5512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316 675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12,26 кН (1,25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21.4785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326</w:t>
            </w:r>
          </w:p>
        </w:tc>
      </w:tr>
      <w:tr w:rsidR="00FA10C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91.07.07-042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Растворонасосы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: 3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66.3447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18 423</w:t>
            </w:r>
          </w:p>
        </w:tc>
      </w:tr>
      <w:tr w:rsidR="00FA10C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12 133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8.35275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,: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45.10485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2 044.45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92 215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312 368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154 540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894 717</w:t>
            </w: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11.3.03.13-0031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Уголок ПВХ с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стеклосеткой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13 085</w:t>
            </w: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61-28-1 </w:t>
            </w:r>
          </w:p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Нанесение клеевого состава по  сетке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23.865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49 685.13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1 185 736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3.10245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734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1947.384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295 204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2.3865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FA10C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3.10245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3 351</w:t>
            </w:r>
          </w:p>
        </w:tc>
      </w:tr>
      <w:tr w:rsidR="00FA10C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734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Гипсовые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5.96625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8 729.67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52 083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2625.15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834 981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233 791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147 969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1 567 496</w:t>
            </w: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Гипсовые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-5.9663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8 729.67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-52 084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(23.865)*(-0.25)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-2625.15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-834 981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(23.865)*(-110.0)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01.8.01.06-0001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армирующая фасадная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2625.15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105 347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23.865*110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14.1.06.02-0001 </w:t>
            </w:r>
          </w:p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Клей для армирующего слоя (сухая смесь)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5.966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13 160.76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78 517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2386.5*2.5/1000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15-04-048-03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Отделка фасадов мелкозернистыми декоративными покрытиями из минеральных или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полимерминеральных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пастовых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составов на латексной основе по подготовленной поверхности с лесов и земли, состав с наполнителем: из среднезернистого минерала (размер зерна до 3 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23.865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13 028.66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310 929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10.0233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2 372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1469.36805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299 927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12.17115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</w:t>
            </w:r>
          </w:p>
        </w:tc>
      </w:tr>
      <w:tr w:rsidR="00FA10C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10.0233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10 826</w:t>
            </w:r>
          </w:p>
        </w:tc>
      </w:tr>
      <w:tr w:rsidR="00FA10C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2 372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1.62282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287 184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142 081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740 194</w:t>
            </w: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04.3.01.02-0004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Минеральный или полиминеральный декоративный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пастовый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состав для отделки фасадов, внутренних стен и потолков на латексной основе с наполнителем из: среднезернистого минерала (размер зерна до 3 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9.546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63 671.85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607 811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(23.865)*0.4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14.4.01.03-0101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Состав грунтовочный на латексной основе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67 013.76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28 789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(23.865)*0.018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15-04-019-07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фасадов акриловыми составами: с лесов вручную по подготовленной поверхности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23.865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2 403.65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57 363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1.4319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339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308.8131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55 787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1.67055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FA10C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1.4319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1 547</w:t>
            </w:r>
          </w:p>
        </w:tc>
      </w:tr>
      <w:tr w:rsidR="00FA10C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339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0.23865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53 320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26 379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137 062</w:t>
            </w: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акриловая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310.25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31 518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(23.865)*13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Краска акриловая типа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Marshall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 колером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154 168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2386.5*0.38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=170</w:t>
            </w: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58-20-1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Смена обделок из листовой стали цветной (поясков,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, отливов, карнизов) шириной: до 0,4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7 894.95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32 535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0.49452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263.310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130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170.65061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28 371</w:t>
            </w:r>
          </w:p>
        </w:tc>
      </w:tr>
      <w:tr w:rsidR="00FA10C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105</w:t>
            </w:r>
          </w:p>
        </w:tc>
      </w:tr>
      <w:tr w:rsidR="00FA10C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91</w:t>
            </w:r>
          </w:p>
        </w:tc>
      </w:tr>
      <w:tr w:rsidR="00FA10C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0.16484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178</w:t>
            </w:r>
          </w:p>
        </w:tc>
      </w:tr>
      <w:tr w:rsidR="00FA10C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0.016484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61 618.16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1 016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канатная оцинкованная, диаметром: 2,6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0.024726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115 908.09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2 866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0.923104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23 656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18 526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74 716</w:t>
            </w: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08.3.05.05-0081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Сталь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оцинкованная в рулонах толщиной 0,5 мм, с полимерным покрытием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0.7583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62 757.96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47 589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(4.121)*0.184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14.5.01.05-0001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Герметик пенополиуретановый (пена монтажная) типа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Makrofleks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Soudal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в баллонах по 750 мл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344.41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10 677</w:t>
            </w: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20-02-002-08 </w:t>
            </w:r>
          </w:p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пластиковых вентиляционных решеток площадью в свету до 0,05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5 455.73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3 437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0.01449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241.882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2 597</w:t>
            </w:r>
          </w:p>
        </w:tc>
      </w:tr>
      <w:tr w:rsidR="00FA10C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FA10C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A10C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FA10C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01.7.15.07-0152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Дюбель с шурупом 6/35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2.5452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14.5.01.07-1000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Герметик клей силиконовый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2.1267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1.339821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539.94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723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2 991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1 847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8 275</w:t>
            </w: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Пластиковая вентиляционная решетка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154х154мм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6 930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=132/1.2</w:t>
            </w: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58-15-1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Перенавеска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водосточных труб: с земли, лестниц или подмостей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10 258.88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16 414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16 229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канатная оцинкованная, диаметром: 2,6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115 908.09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13 470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10 549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40 433</w:t>
            </w: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65-30-2 </w:t>
            </w:r>
          </w:p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воздуховодов из листовой стали толщиной: до 0,9 мм диаметром/периметром до 320 мм /1000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6 871.64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2 158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0.2355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65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12.5286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2 083</w:t>
            </w:r>
          </w:p>
        </w:tc>
      </w:tr>
      <w:tr w:rsidR="00FA10C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</w:t>
            </w:r>
          </w:p>
        </w:tc>
      </w:tr>
      <w:tr w:rsidR="00FA10C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65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1 590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1 074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4 822</w:t>
            </w: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20-01-001-01 </w:t>
            </w:r>
          </w:p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Прокладка воздуховодов из листовой, оцинкованной стали и алюминия класса Н (нормальные) толщиной: 0,5 мм, диаметром до 200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мм (б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/у)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31 922.20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10 024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0.4082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252.654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103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52.70804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8 962</w:t>
            </w:r>
          </w:p>
        </w:tc>
      </w:tr>
      <w:tr w:rsidR="00FA10C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155</w:t>
            </w:r>
          </w:p>
        </w:tc>
      </w:tr>
      <w:tr w:rsidR="00FA10C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91.06.03-055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19,62 кН (2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0.12246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FA10C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0.24492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265</w:t>
            </w:r>
          </w:p>
        </w:tc>
      </w:tr>
      <w:tr w:rsidR="00FA10C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58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0.56206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01.7.11.07-0045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5 мм Э42А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0.0001413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67 005.35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88 866.67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419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01.7.19.04-0031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Прокладки резиновые (пластина техническая прессованная)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10 425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6 436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26 885</w:t>
            </w: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06-01-024-01 </w:t>
            </w:r>
          </w:p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Устройство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оголовников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бетонных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109 949.10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880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0.18296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271.829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2.86416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487</w:t>
            </w:r>
          </w:p>
        </w:tc>
      </w:tr>
      <w:tr w:rsidR="00FA10C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162</w:t>
            </w:r>
          </w:p>
        </w:tc>
      </w:tr>
      <w:tr w:rsidR="00FA10C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</w:t>
            </w:r>
          </w:p>
        </w:tc>
      </w:tr>
      <w:tr w:rsidR="00FA10C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FA10C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FA10C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FA10C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глубинный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A10C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</w:tr>
      <w:tr w:rsidR="00FA10C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88 866.67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61 618.16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13 919.77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7 355.91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44 мм и более,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6 760.86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11.2.13.04-0011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Щиты: из досок толщиной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510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1 686</w:t>
            </w: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3 224.65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2 631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(0.008)*102.0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Перенавеска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эл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.к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абеля</w:t>
            </w:r>
            <w:proofErr w:type="spellEnd"/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08-02-390-03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Короба пластмассовые: шириной до 120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4 058.25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4 870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Н17= 2.0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4 513</w:t>
            </w:r>
          </w:p>
        </w:tc>
      </w:tr>
      <w:tr w:rsidR="00FA10C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FA10C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распорные полиэтиленовые: 6х40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01.7.15.14-0165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Шурупы с полукруглой головкой: 4x40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104 906.34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4 290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2 935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12 096</w:t>
            </w: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20.2.05.04-0032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Кабель-канал 80x40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14 129.59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17 125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120*1.01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528.11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38 351</w:t>
            </w: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271.77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19 736</w:t>
            </w: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2 886 495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21 995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МАТЕРИАЛЬНЫЕ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РЕСУРСЫ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НЕ УЧТЕННЫЕ В РАСЦЕНКАХ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17 125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(%=95 - по стр. 38)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4 290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(%=65 - по стр. 38)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2 935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29 220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2 777 709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277 621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НАКЛАДНЫЕ РАСХОДЫ - (%=110 - по стр. 1; %=78 - по стр. 4, 5; %=99 - по стр. 6; %=86 - по стр. 7, 9, 10; %=95 - по стр. 13, 15, 22, 25, 36; %=79 -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стр. 17; %=83 - по стр. 28, 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1 272 442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СМЕТНАЯ ПРИБЫЛЬ - (%=68 - по стр. 1; %=50 - по стр. 4, 5, 17; %=60 - по стр. 6; %=70 - по стр. 7, 9, 10; %=47 - по стр. 13, 15, 22, 25; %=65 -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стр. 28, 33; %=55 - по стр. 36)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715 595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4 765 746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13 085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13 085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15 619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(%=115 - по стр. 31, 35; %=74 - по стр. 34)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15 005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(%=71 - по стр. 31, 35; %=50 - по стр. 34)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9 357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39 981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58 087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58 087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4 906 119</w:t>
            </w:r>
          </w:p>
        </w:tc>
      </w:tr>
      <w:tr w:rsidR="00FA10C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Оконные блоки (МОП)</w:t>
            </w:r>
          </w:p>
        </w:tc>
      </w:tr>
      <w:tr w:rsidR="00FA10C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46-04-012-02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деревянных заполнений проемов: оконных без подоконных досок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29 611.53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1 137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0.297216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82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6.633984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1 043</w:t>
            </w:r>
          </w:p>
        </w:tc>
      </w:tr>
      <w:tr w:rsidR="00FA10C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0.297216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</w:t>
            </w:r>
          </w:p>
        </w:tc>
      </w:tr>
      <w:tr w:rsidR="00FA10C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82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1 114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675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2 926</w:t>
            </w: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46-04-012-01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деревянных заполнений проемов: оконных с подоконными досками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32 091.68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14 152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3.41334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944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83.14614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13 068</w:t>
            </w:r>
          </w:p>
        </w:tc>
      </w:tr>
      <w:tr w:rsidR="00FA10C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3.41334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1 084</w:t>
            </w:r>
          </w:p>
        </w:tc>
      </w:tr>
      <w:tr w:rsidR="00FA10C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944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13 872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8 407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36 431</w:t>
            </w: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10-01-034-04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одностворчатых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85 307.71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37 621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1.2, Н5= 1.2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5.076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2.238516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242.905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544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193.596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85.375836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14 516</w:t>
            </w:r>
          </w:p>
        </w:tc>
      </w:tr>
      <w:tr w:rsidR="00FA10C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0.349272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111</w:t>
            </w:r>
          </w:p>
        </w:tc>
      </w:tr>
      <w:tr w:rsidR="00FA10C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97</w:t>
            </w:r>
          </w:p>
        </w:tc>
      </w:tr>
      <w:tr w:rsidR="00FA10C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1.889244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2 040</w:t>
            </w:r>
          </w:p>
        </w:tc>
      </w:tr>
      <w:tr w:rsidR="00FA10C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447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бутиловая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142.443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3 167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бутиловая диффузионная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29.547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625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ПСУЛ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2 185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монтажные 10х130 (10х132, 10х150)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20.9916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2 008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11.3.03.15-0021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Клинья пластиковые монтажные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404.09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1 426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14.5.01.05-0001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Герметик пенополиуретановый (пена монтажная) типа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Makrofleks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Soudal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 баллонах по 750 мл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33.516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11 543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15 964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8 132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61 717</w:t>
            </w: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11.3.02.02-0015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Блок оконный из ПВХ-профилей, одностворчатый, с поворотно-откидной створкой, однокамерным стеклопакетом (24 мм), площадью 2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и более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3 214.08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141 741</w:t>
            </w: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10-01-034-03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одностворчатых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116 461.62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4 472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1.2, Н5= 1.2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6.396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0.2456064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249.865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61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259.296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9.9569664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1 693</w:t>
            </w:r>
          </w:p>
        </w:tc>
      </w:tr>
      <w:tr w:rsidR="00FA10C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0.0811008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</w:tr>
      <w:tr w:rsidR="00FA10C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</w:t>
            </w:r>
          </w:p>
        </w:tc>
      </w:tr>
      <w:tr w:rsidR="00FA10C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0.1645056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178</w:t>
            </w:r>
          </w:p>
        </w:tc>
      </w:tr>
      <w:tr w:rsidR="00FA10C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бутиловая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366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бутиловая диффузионная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ПСУЛ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1.04064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монтажные 10х130 (10х132, 10х150)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2.74176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262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11.3.02.03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Блоки оконные пластиковые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11.3.03.15-0021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Клинья пластиковые монтажные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404.09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14.5.01.05-0001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Герметик пенополиуретановый (пена монтажная) типа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Makrofleks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Soudal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 баллонах по 750 мл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1 508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1 859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947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7 278</w:t>
            </w: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11.3.02.02-0017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Блок оконный из ПВХ-профилей, одностворчатый, с поворотно-откидной створкой, однокамерным стеклопакетом (24 мм), площадью до 1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6 492.39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24 931</w:t>
            </w: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10-01-035-01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подоконных досок из ПВХ: в каменных стенах толщиной до 0,51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25 547.03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2 146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1.2, Н5= 1.2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0.019152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245.083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25.428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2.135952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355</w:t>
            </w:r>
          </w:p>
        </w:tc>
      </w:tr>
      <w:tr w:rsidR="00FA10C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FA10C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A10C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</w:tr>
      <w:tr w:rsidR="00FA10C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11.3.03.15-0021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Клинья пластиковые монтажные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404.09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14.5.01.05-0001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Герметик пенополиуретановый (пена монтажная) типа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Makrofleks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Soudal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 баллонах по 750 мл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1 637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382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2 722</w:t>
            </w: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11.3.03.01-0005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Доски подоконные из ПВХ, ширина 300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1 902</w:t>
            </w: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15-02-024-03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Облицовка гипсовыми и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гипсоволокнистыми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листами: откосов при отделке под окраску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0.3609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44 733.72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16 144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1.2, Н5= 1.2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3.336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1.2039624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219.343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264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207.936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75.0441024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12 760</w:t>
            </w:r>
          </w:p>
        </w:tc>
      </w:tr>
      <w:tr w:rsidR="00FA10C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0.1342548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</w:t>
            </w:r>
          </w:p>
        </w:tc>
      </w:tr>
      <w:tr w:rsidR="00FA10C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</w:t>
            </w:r>
          </w:p>
        </w:tc>
      </w:tr>
      <w:tr w:rsidR="00FA10C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91.07.08-024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Растворосмесители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передвижные: 65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2.364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0.8531676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231.24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197</w:t>
            </w:r>
          </w:p>
        </w:tc>
      </w:tr>
      <w:tr w:rsidR="00FA10C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176</w:t>
            </w:r>
          </w:p>
        </w:tc>
      </w:tr>
      <w:tr w:rsidR="00FA10C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0.21654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234</w:t>
            </w:r>
          </w:p>
        </w:tc>
      </w:tr>
      <w:tr w:rsidR="00FA10C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51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01.7.15.06-0064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отделочные круглые: 1,6x25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0.0007218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56 030.59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01.7.20.08-0102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Миткаль &lt;Т-2&gt; суровый (суровье)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0.617139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Гипсовые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0.176841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8 729.67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1 544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04.3.01.07-0012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,: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известковый 1:2,5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0.010827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2 393.49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14.1.01.01-0001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Клей казеиновый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0.00173232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632 697.28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1 096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12 373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6 121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34 638</w:t>
            </w: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01.6.01.02-0006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Листы гипсокартонные: ГКЛ 12,5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37.8945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2 770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(0.3609)*105.0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07.2.06.03-0228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Профиль угловой ПУ 25х25 мм для защиты углов, алюминиевый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1 165</w:t>
            </w: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15-04-027-05 </w:t>
            </w:r>
          </w:p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Шпатлевка при окраске по штукатурке и сборным конструкциям: откосов, подготовленных под окраску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0.3609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4 310.85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1 556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1.2, Н5= 1.2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0.0173232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246.660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5.1926292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961</w:t>
            </w:r>
          </w:p>
        </w:tc>
      </w:tr>
      <w:tr w:rsidR="00FA10C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0.0043308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FA10C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A10C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0.0129924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FA10C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1.58796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0.054135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14.5.11.01-0003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Шпатлевка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масляно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0.0104661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32 610.22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341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917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454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2 926</w:t>
            </w: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15-04-007-03 </w:t>
            </w:r>
          </w:p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(прим.)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водно-дисперсионными составами улучшенная: по сборным конструкциям откосов, подготовленным под окраску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0.3609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7 166.47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2 586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1.2, Н5= 1.2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54. 1.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0.0476388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39.276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14.1747084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2 440</w:t>
            </w:r>
          </w:p>
        </w:tc>
      </w:tr>
      <w:tr w:rsidR="00FA10C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25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0.0043308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273.05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FA10C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A10C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0.043308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</w:t>
            </w:r>
          </w:p>
        </w:tc>
      </w:tr>
      <w:tr w:rsidR="00FA10C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0.303156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0.111879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14.5.11.02-0101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водно-дисперсионная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0.0018045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27 116.62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2 328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1 152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6 066</w:t>
            </w: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14.3.02.03-0021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Краски водно-дисперсионные поливинилацетатные: ВД-ВА-27А, ВД-ВА-224 белая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39 905.81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431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(0.3609)*0.03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7.218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733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(0.3609)*20.0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253 487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252 322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169 738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(%=99 - по стр. 42, 43; %=106 - по стр. 44, 46, 48; %=95 - по стр. 50, 53, 54)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48 808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42, 43; %=54 - по стр. 44, 46, 48; %=47 - по стр. 50, 53, 54)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26 083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327 213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1 165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1 165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328 378</w:t>
            </w:r>
          </w:p>
        </w:tc>
      </w:tr>
      <w:tr w:rsidR="00FA10C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Дверные блоки (МОП)</w:t>
            </w:r>
          </w:p>
        </w:tc>
      </w:tr>
      <w:tr w:rsidR="00FA10C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46-04-012-03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деревянных заполнений проемов: дверных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18 790.38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2 170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0.89397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247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12.001605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1 886</w:t>
            </w:r>
          </w:p>
        </w:tc>
      </w:tr>
      <w:tr w:rsidR="00FA10C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0.89397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284</w:t>
            </w:r>
          </w:p>
        </w:tc>
      </w:tr>
      <w:tr w:rsidR="00FA10C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247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2 112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1 280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5 561</w:t>
            </w: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09-04-012-01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металлических дверных блоков в готовые проемы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1 030.62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11 904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1.2, Н5= 1.2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2.3562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558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6 413</w:t>
            </w:r>
          </w:p>
        </w:tc>
      </w:tr>
      <w:tr w:rsidR="00FA10C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2.3562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2 545</w:t>
            </w:r>
          </w:p>
        </w:tc>
      </w:tr>
      <w:tr w:rsidR="00FA10C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558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61 373.22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08.4.01.02-0011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Детали закладные и накладные изготовленные: без применения сварки, гнутья, сверления (пробивки) отверстий поставляемые отдельно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63 653.21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2 206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14.5.01.10-0025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Пена монтажная: для герметизации стыков в баллончике емкостью 0,85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362.78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419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5 647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5 019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22 570</w:t>
            </w: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 КСМ 2019г.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07.1.01.03-0000-002   Блоки дверные стальные площадью от 1,5 до 3,0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в комплекте со скобяными изделиями, окраска грунт-эмалью, с утеплителя, обшивка полотна - листовая сталь: снаружи - толщиной 2 мм, внутри - толщиной 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12 597.80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145 505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=12597.80</w:t>
            </w: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15-02-016-03 </w:t>
            </w:r>
          </w:p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(прим.)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улучшенная откосов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26 546.62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3 517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1.2, Н5= 1.2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7.548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1.00011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195.400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195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13.64856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2 494</w:t>
            </w:r>
          </w:p>
        </w:tc>
      </w:tr>
      <w:tr w:rsidR="00FA10C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</w:t>
            </w:r>
          </w:p>
        </w:tc>
      </w:tr>
      <w:tr w:rsidR="00FA10C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</w:t>
            </w:r>
          </w:p>
        </w:tc>
      </w:tr>
      <w:tr w:rsidR="00FA10C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91.07.07-041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Растворонасосы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: 1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0.86655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268.11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232</w:t>
            </w:r>
          </w:p>
        </w:tc>
      </w:tr>
      <w:tr w:rsidR="00FA10C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158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 с плоской головкой: 1,6x50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97 281.67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Гипсовые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8 729.67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,: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0.247775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2 044.45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507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2 555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1 264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7 335</w:t>
            </w: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15-04-007-01 </w:t>
            </w:r>
          </w:p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(прим.)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водно-дисперсионными составами улучшенная: по штукатурке откосов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10 609.53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1 406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1.2, Н5= 1.2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52.272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6.92604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1 178</w:t>
            </w:r>
          </w:p>
        </w:tc>
      </w:tr>
      <w:tr w:rsidR="00FA10C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25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273.05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FA10C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A10C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</w:tr>
      <w:tr w:rsidR="00FA10C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0.041075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14.5.11.02-0101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водно-дисперсионная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0.0067575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27 116.62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1 125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556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3 087</w:t>
            </w: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269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(0.1325)*20.0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14.3.02.03-0021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Краски водно-дисперсионные поливинилацетатные: ВД-ВА-27А, ВД-ВА-224 белая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39 905.81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(0.1325)*0.03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62-10-3 </w:t>
            </w:r>
          </w:p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Улучшенная окраска ранее окрашенных дверей: за один раз с расчисткой старой краски более 35%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0.3234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16 595.74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5 367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0.051744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261.645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27.1656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4 562</w:t>
            </w:r>
          </w:p>
        </w:tc>
      </w:tr>
      <w:tr w:rsidR="00FA10C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FA10C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FA10C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FA10C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0.35574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0.058212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02.4.03.02-0001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0.00077616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3 555.38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14.5.05.01-0012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Олифа комбинированная, марки: К-3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0.00313698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79 974.27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14.5.11.01-0001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0.01529682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30 394.06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465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3 661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2 288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11 316</w:t>
            </w: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14.4.02.04-0006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Краска для наружных работ: 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79 949.23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448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(0.3234)*0.0172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170 746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158 842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146 382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(%=99 - по стр. 57; %=95 - по стр. 60, 61; %=80 - по стр. 64)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9 452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57; %=47 - по стр. 60, 61; %=50 - по стр. 64)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5 388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173 682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11 904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58)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5 647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(%=72 - по стр. 58)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5 019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22 570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196 252</w:t>
            </w:r>
          </w:p>
        </w:tc>
      </w:tr>
      <w:tr w:rsidR="00FA10C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3 310 728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21 995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МАТЕРИАЛЬНЫЕ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РЕСУРСЫ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НЕ УЧТЕННЫЕ В РАСЦЕНКАХ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17 125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(%=95 - по стр. 38)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4 290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(%=65 - по стр. 38)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2 935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29 220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3 188 873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593 741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(%=110 - по стр. 1; %=78 - по стр. 4, 5; %=99 - по стр. 6, 42, 43, 57; %=86 - по стр. 7, 9, 10; %=95 - по стр. 13, 15, 22, 25, 36, 50, 53, 54, 60, 61; %=79 - по стр. 17; %=83 - по стр. 28, 33; %=106 - по стр. 44, 46, 48;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80 - по стр. 64)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1 330 702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(%=68 - по стр. 1; %=50 - по стр. 4, 5, 17, 64; %=60 - по стр. 6, 42, 43, 57; %=70 - по стр. 7, 9, 10; %=47 - по стр. 13, 15, 22, 25, 50, 53, 54, 60, 61; %=65 - по стр. 28, 33; %=55 - по стр. 36; %=54 - по стр. 44, 46, 48)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747 066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5 266 641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26 154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58)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5 647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(%=72 - по стр. 58)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5 019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36 820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15 619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(%=115 - по стр. 31, 35; %=74 - по стр. 34)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15 005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(%=71 - по стр. 31, 35; %=50 - по стр. 34)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9 357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39 981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58 087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58 087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5 430 749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- 2.14%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116 218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5 546 967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110 939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5 657 906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1 131 581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6 789 487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1 355 644</w:t>
            </w:r>
          </w:p>
        </w:tc>
      </w:tr>
      <w:tr w:rsidR="00FA10C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764 377</w:t>
            </w:r>
          </w:p>
        </w:tc>
      </w:tr>
    </w:tbl>
    <w:p w:rsidR="00FA10C6" w:rsidRDefault="00FA10C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FA10C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972F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Ведущий инженер СО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                                                                Т.С. Смородина</w:t>
            </w:r>
          </w:p>
        </w:tc>
      </w:tr>
      <w:tr w:rsidR="00FA10C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FA10C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10C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C6" w:rsidRDefault="00972F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Начальник СО МКУ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«МКД»                                                                         Т.Ю. Дощук</w:t>
            </w:r>
          </w:p>
        </w:tc>
      </w:tr>
      <w:tr w:rsidR="00FA10C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FA10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A10C6" w:rsidRDefault="00461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461D8E" w:rsidRDefault="00461D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461D8E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CB" w:rsidRDefault="00A623CB">
      <w:pPr>
        <w:spacing w:after="0" w:line="240" w:lineRule="auto"/>
      </w:pPr>
      <w:r>
        <w:separator/>
      </w:r>
    </w:p>
  </w:endnote>
  <w:endnote w:type="continuationSeparator" w:id="0">
    <w:p w:rsidR="00A623CB" w:rsidRDefault="00A6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0C6" w:rsidRDefault="00461D8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2A288C">
      <w:rPr>
        <w:rFonts w:ascii="Verdana" w:hAnsi="Verdana" w:cs="Verdana"/>
        <w:noProof/>
        <w:sz w:val="20"/>
        <w:szCs w:val="20"/>
        <w:lang w:val="en-US"/>
      </w:rPr>
      <w:t>17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CB" w:rsidRDefault="00A623CB">
      <w:pPr>
        <w:spacing w:after="0" w:line="240" w:lineRule="auto"/>
      </w:pPr>
      <w:r>
        <w:separator/>
      </w:r>
    </w:p>
  </w:footnote>
  <w:footnote w:type="continuationSeparator" w:id="0">
    <w:p w:rsidR="00A623CB" w:rsidRDefault="00A62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FA10C6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FA10C6" w:rsidRDefault="00461D8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207.1 * 1 * 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FA10C6" w:rsidRDefault="00461D8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Документ составлен в ПК РИК (вер.1.3.180710)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FA10C6" w:rsidRDefault="00461D8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27"/>
    <w:rsid w:val="00211C53"/>
    <w:rsid w:val="002A288C"/>
    <w:rsid w:val="00461D8E"/>
    <w:rsid w:val="008A5C27"/>
    <w:rsid w:val="00972F66"/>
    <w:rsid w:val="00A623CB"/>
    <w:rsid w:val="00FA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C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5C27"/>
  </w:style>
  <w:style w:type="paragraph" w:styleId="a5">
    <w:name w:val="footer"/>
    <w:basedOn w:val="a"/>
    <w:link w:val="a6"/>
    <w:uiPriority w:val="99"/>
    <w:unhideWhenUsed/>
    <w:rsid w:val="008A5C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5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C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5C27"/>
  </w:style>
  <w:style w:type="paragraph" w:styleId="a5">
    <w:name w:val="footer"/>
    <w:basedOn w:val="a"/>
    <w:link w:val="a6"/>
    <w:uiPriority w:val="99"/>
    <w:unhideWhenUsed/>
    <w:rsid w:val="008A5C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5526</Words>
  <Characters>31499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2019-05-24T13:47:00Z</dcterms:created>
  <dcterms:modified xsi:type="dcterms:W3CDTF">2019-05-29T11:30:00Z</dcterms:modified>
</cp:coreProperties>
</file>