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E8" w:rsidRPr="00ED3464" w:rsidRDefault="00087DE8" w:rsidP="00087DE8">
      <w:pPr>
        <w:autoSpaceDE w:val="0"/>
        <w:autoSpaceDN w:val="0"/>
        <w:adjustRightInd w:val="0"/>
        <w:jc w:val="center"/>
        <w:rPr>
          <w:sz w:val="22"/>
          <w:szCs w:val="22"/>
        </w:rPr>
      </w:pPr>
      <w:r w:rsidRPr="00ED3464">
        <w:rPr>
          <w:sz w:val="22"/>
          <w:szCs w:val="22"/>
        </w:rPr>
        <w:t xml:space="preserve">Договор подряда № </w:t>
      </w:r>
      <w:r w:rsidR="00FB3095">
        <w:rPr>
          <w:sz w:val="22"/>
          <w:szCs w:val="22"/>
        </w:rPr>
        <w:t>24-дп</w:t>
      </w:r>
    </w:p>
    <w:p w:rsidR="00087DE8" w:rsidRPr="00ED3464" w:rsidRDefault="00087DE8" w:rsidP="00087DE8">
      <w:pPr>
        <w:autoSpaceDE w:val="0"/>
        <w:autoSpaceDN w:val="0"/>
        <w:adjustRightInd w:val="0"/>
        <w:jc w:val="center"/>
        <w:rPr>
          <w:sz w:val="22"/>
          <w:szCs w:val="22"/>
        </w:rPr>
      </w:pPr>
      <w:r w:rsidRPr="00ED3464">
        <w:rPr>
          <w:sz w:val="22"/>
          <w:szCs w:val="22"/>
        </w:rPr>
        <w:t>на выполнение работ по капитальному ремонту</w:t>
      </w:r>
    </w:p>
    <w:p w:rsidR="00087DE8" w:rsidRPr="00ED3464" w:rsidRDefault="00087DE8" w:rsidP="00087DE8">
      <w:pPr>
        <w:autoSpaceDE w:val="0"/>
        <w:autoSpaceDN w:val="0"/>
        <w:adjustRightInd w:val="0"/>
        <w:jc w:val="center"/>
        <w:rPr>
          <w:sz w:val="22"/>
          <w:szCs w:val="22"/>
        </w:rPr>
      </w:pPr>
      <w:r w:rsidRPr="00ED3464">
        <w:rPr>
          <w:sz w:val="22"/>
          <w:szCs w:val="22"/>
        </w:rPr>
        <w:t xml:space="preserve">                 многоквартирного дома </w:t>
      </w:r>
      <w:r w:rsidR="0088143B" w:rsidRPr="00ED3464">
        <w:rPr>
          <w:sz w:val="22"/>
          <w:szCs w:val="22"/>
        </w:rPr>
        <w:t xml:space="preserve">по ул. </w:t>
      </w:r>
      <w:r w:rsidR="00D74CDD">
        <w:rPr>
          <w:sz w:val="22"/>
          <w:szCs w:val="22"/>
        </w:rPr>
        <w:t>П. Морозова 61-63</w:t>
      </w:r>
      <w:r w:rsidR="0088143B" w:rsidRPr="00ED3464">
        <w:rPr>
          <w:sz w:val="22"/>
          <w:szCs w:val="22"/>
        </w:rPr>
        <w:t xml:space="preserve"> г. Калининград.</w:t>
      </w:r>
    </w:p>
    <w:p w:rsidR="00087DE8" w:rsidRPr="00ED3464" w:rsidRDefault="00087DE8" w:rsidP="00087DE8">
      <w:pPr>
        <w:autoSpaceDE w:val="0"/>
        <w:autoSpaceDN w:val="0"/>
        <w:adjustRightInd w:val="0"/>
        <w:jc w:val="right"/>
        <w:rPr>
          <w:rFonts w:eastAsia="Calibri"/>
          <w:sz w:val="22"/>
          <w:szCs w:val="22"/>
          <w:lang w:eastAsia="en-US"/>
        </w:rPr>
      </w:pPr>
      <w:r w:rsidRPr="00ED3464">
        <w:rPr>
          <w:rFonts w:eastAsia="Calibri"/>
          <w:sz w:val="22"/>
          <w:szCs w:val="22"/>
          <w:lang w:eastAsia="en-US"/>
        </w:rPr>
        <w:t xml:space="preserve">                                               </w:t>
      </w:r>
    </w:p>
    <w:p w:rsidR="00087DE8" w:rsidRPr="00ED3464" w:rsidRDefault="00087DE8" w:rsidP="00087DE8">
      <w:pPr>
        <w:autoSpaceDE w:val="0"/>
        <w:autoSpaceDN w:val="0"/>
        <w:adjustRightInd w:val="0"/>
        <w:jc w:val="right"/>
        <w:rPr>
          <w:rFonts w:eastAsia="Calibri"/>
          <w:sz w:val="22"/>
          <w:szCs w:val="22"/>
          <w:lang w:eastAsia="en-US"/>
        </w:rPr>
      </w:pPr>
      <w:r w:rsidRPr="00ED3464">
        <w:rPr>
          <w:rFonts w:eastAsia="Calibri"/>
          <w:sz w:val="22"/>
          <w:szCs w:val="22"/>
          <w:lang w:eastAsia="en-US"/>
        </w:rPr>
        <w:t>«</w:t>
      </w:r>
      <w:r w:rsidR="00E4766B">
        <w:rPr>
          <w:rFonts w:eastAsia="Calibri"/>
          <w:sz w:val="22"/>
          <w:szCs w:val="22"/>
          <w:lang w:eastAsia="en-US"/>
        </w:rPr>
        <w:t xml:space="preserve">____ </w:t>
      </w:r>
      <w:r w:rsidRPr="00ED3464">
        <w:rPr>
          <w:rFonts w:eastAsia="Calibri"/>
          <w:sz w:val="22"/>
          <w:szCs w:val="22"/>
          <w:lang w:eastAsia="en-US"/>
        </w:rPr>
        <w:t>»</w:t>
      </w:r>
      <w:r w:rsidR="00E4766B">
        <w:rPr>
          <w:rFonts w:eastAsia="Calibri"/>
          <w:sz w:val="22"/>
          <w:szCs w:val="22"/>
          <w:lang w:eastAsia="en-US"/>
        </w:rPr>
        <w:t>______</w:t>
      </w:r>
      <w:r w:rsidR="00ED3464" w:rsidRPr="00ED3464">
        <w:rPr>
          <w:rFonts w:eastAsia="Calibri"/>
          <w:sz w:val="22"/>
          <w:szCs w:val="22"/>
          <w:lang w:eastAsia="en-US"/>
        </w:rPr>
        <w:t xml:space="preserve"> </w:t>
      </w:r>
      <w:r w:rsidRPr="00ED3464">
        <w:rPr>
          <w:rFonts w:eastAsia="Calibri"/>
          <w:sz w:val="22"/>
          <w:szCs w:val="22"/>
          <w:lang w:eastAsia="en-US"/>
        </w:rPr>
        <w:t>2015г.</w:t>
      </w:r>
    </w:p>
    <w:p w:rsidR="00087DE8" w:rsidRPr="00ED3464" w:rsidRDefault="00087DE8" w:rsidP="00087DE8">
      <w:pPr>
        <w:autoSpaceDE w:val="0"/>
        <w:autoSpaceDN w:val="0"/>
        <w:adjustRightInd w:val="0"/>
        <w:jc w:val="right"/>
        <w:rPr>
          <w:sz w:val="22"/>
          <w:szCs w:val="22"/>
        </w:rPr>
      </w:pPr>
    </w:p>
    <w:p w:rsidR="00087DE8" w:rsidRPr="00ED3464" w:rsidRDefault="00087DE8" w:rsidP="00087DE8">
      <w:pPr>
        <w:autoSpaceDE w:val="0"/>
        <w:autoSpaceDN w:val="0"/>
        <w:adjustRightInd w:val="0"/>
        <w:jc w:val="both"/>
        <w:rPr>
          <w:sz w:val="22"/>
          <w:szCs w:val="22"/>
        </w:rPr>
      </w:pPr>
      <w:proofErr w:type="gramStart"/>
      <w:r w:rsidRPr="00ED3464">
        <w:rPr>
          <w:sz w:val="22"/>
          <w:szCs w:val="22"/>
        </w:rPr>
        <w:t>Муниципальное казенное учреждение городского округа  «Город Калининград» «Капитальный Ремонт Многоквартирных Домов», уполномоченное Распоряжением администрации городского округа «Город Калининград» на осуществление функций технического заказчика</w:t>
      </w:r>
      <w:r w:rsidRPr="00ED3464">
        <w:rPr>
          <w:rFonts w:ascii="Courier New" w:hAnsi="Courier New" w:cs="Courier New"/>
          <w:sz w:val="22"/>
          <w:szCs w:val="22"/>
        </w:rPr>
        <w:t xml:space="preserve"> </w:t>
      </w:r>
      <w:r w:rsidRPr="00ED3464">
        <w:rPr>
          <w:sz w:val="22"/>
          <w:szCs w:val="22"/>
        </w:rPr>
        <w:t>при</w:t>
      </w:r>
      <w:r w:rsidRPr="00ED3464">
        <w:rPr>
          <w:rFonts w:ascii="Courier New" w:hAnsi="Courier New" w:cs="Courier New"/>
          <w:sz w:val="22"/>
          <w:szCs w:val="22"/>
        </w:rPr>
        <w:t xml:space="preserve"> </w:t>
      </w:r>
      <w:r w:rsidRPr="00ED3464">
        <w:rPr>
          <w:sz w:val="22"/>
          <w:szCs w:val="22"/>
        </w:rPr>
        <w:t>проведении капитального ремонта общего имущества в многоквартирных домах, расположенных на территории города Калининграда, во исполнение заключенного Специализированной некоммерческой организацией Калининградской области «Фонд капитального ремонта общего имущества в многоквартирных домах» Договора о передаче функций технического заказчика №11</w:t>
      </w:r>
      <w:proofErr w:type="gramEnd"/>
      <w:r w:rsidRPr="00ED3464">
        <w:rPr>
          <w:sz w:val="22"/>
          <w:szCs w:val="22"/>
        </w:rPr>
        <w:t>/</w:t>
      </w:r>
      <w:proofErr w:type="spellStart"/>
      <w:proofErr w:type="gramStart"/>
      <w:r w:rsidRPr="00ED3464">
        <w:rPr>
          <w:sz w:val="22"/>
          <w:szCs w:val="22"/>
        </w:rPr>
        <w:t>дг</w:t>
      </w:r>
      <w:proofErr w:type="spellEnd"/>
      <w:r w:rsidRPr="00ED3464">
        <w:rPr>
          <w:sz w:val="22"/>
          <w:szCs w:val="22"/>
        </w:rPr>
        <w:t xml:space="preserve"> от 05 марта 2015 года,   в лице директора </w:t>
      </w:r>
      <w:proofErr w:type="spellStart"/>
      <w:r w:rsidRPr="00ED3464">
        <w:rPr>
          <w:sz w:val="22"/>
          <w:szCs w:val="22"/>
        </w:rPr>
        <w:t>Русовича</w:t>
      </w:r>
      <w:proofErr w:type="spellEnd"/>
      <w:r w:rsidRPr="00ED3464">
        <w:rPr>
          <w:sz w:val="22"/>
          <w:szCs w:val="22"/>
        </w:rPr>
        <w:t xml:space="preserve"> Сергея Борисовича, действующего на основании Устава  (далее – «Технический заказчик»), с одной стороны и </w:t>
      </w:r>
      <w:r w:rsidR="0088143B" w:rsidRPr="00ED3464">
        <w:rPr>
          <w:sz w:val="22"/>
          <w:szCs w:val="22"/>
        </w:rPr>
        <w:t>Общество с ограниченной ответственностью «</w:t>
      </w:r>
      <w:proofErr w:type="spellStart"/>
      <w:r w:rsidR="00D74CDD">
        <w:rPr>
          <w:sz w:val="22"/>
          <w:szCs w:val="22"/>
        </w:rPr>
        <w:t>Авега</w:t>
      </w:r>
      <w:proofErr w:type="spellEnd"/>
      <w:r w:rsidR="0088143B" w:rsidRPr="00ED3464">
        <w:rPr>
          <w:sz w:val="22"/>
          <w:szCs w:val="22"/>
        </w:rPr>
        <w:t>»</w:t>
      </w:r>
      <w:r w:rsidR="001D27CB" w:rsidRPr="00ED3464">
        <w:rPr>
          <w:sz w:val="22"/>
          <w:szCs w:val="22"/>
        </w:rPr>
        <w:t xml:space="preserve"> </w:t>
      </w:r>
      <w:r w:rsidRPr="00ED3464">
        <w:rPr>
          <w:sz w:val="22"/>
          <w:szCs w:val="22"/>
        </w:rPr>
        <w:t xml:space="preserve">в лице </w:t>
      </w:r>
      <w:r w:rsidR="001D27CB" w:rsidRPr="00ED3464">
        <w:rPr>
          <w:sz w:val="22"/>
          <w:szCs w:val="22"/>
        </w:rPr>
        <w:t xml:space="preserve">генерального директора </w:t>
      </w:r>
      <w:proofErr w:type="spellStart"/>
      <w:r w:rsidR="00D74CDD">
        <w:rPr>
          <w:sz w:val="22"/>
          <w:szCs w:val="22"/>
        </w:rPr>
        <w:t>Матюха</w:t>
      </w:r>
      <w:proofErr w:type="spellEnd"/>
      <w:r w:rsidR="00D74CDD">
        <w:rPr>
          <w:sz w:val="22"/>
          <w:szCs w:val="22"/>
        </w:rPr>
        <w:t xml:space="preserve"> Вадима Игоревича</w:t>
      </w:r>
      <w:r w:rsidRPr="00ED3464">
        <w:rPr>
          <w:sz w:val="22"/>
          <w:szCs w:val="22"/>
        </w:rPr>
        <w:t xml:space="preserve">, действующего на основании </w:t>
      </w:r>
      <w:r w:rsidR="001D27CB" w:rsidRPr="00ED3464">
        <w:rPr>
          <w:sz w:val="22"/>
          <w:szCs w:val="22"/>
        </w:rPr>
        <w:t>Устава</w:t>
      </w:r>
      <w:r w:rsidRPr="00ED3464">
        <w:rPr>
          <w:sz w:val="22"/>
          <w:szCs w:val="22"/>
        </w:rPr>
        <w:t xml:space="preserve"> (далее – «Подрядчик»), с другой стороны, и  Специализированная некоммерческая организация Калининградской области «Фонд капитального ремонта общего имущества в многоквартирных домах», в лице</w:t>
      </w:r>
      <w:proofErr w:type="gramEnd"/>
      <w:r w:rsidRPr="00ED3464">
        <w:rPr>
          <w:sz w:val="22"/>
          <w:szCs w:val="22"/>
        </w:rPr>
        <w:t xml:space="preserve"> генерального директора Фомина Владимира Викторовича, действующего на основании Устава (далее, «Плательщик»), именуемые в дальнейшем «Стороны» заключили настоящий Договор о нижеследующем:</w:t>
      </w:r>
    </w:p>
    <w:p w:rsidR="00087DE8" w:rsidRPr="00ED3464" w:rsidRDefault="00087DE8" w:rsidP="00087DE8">
      <w:pPr>
        <w:autoSpaceDE w:val="0"/>
        <w:autoSpaceDN w:val="0"/>
        <w:adjustRightInd w:val="0"/>
        <w:jc w:val="center"/>
        <w:rPr>
          <w:sz w:val="22"/>
          <w:szCs w:val="22"/>
        </w:rPr>
      </w:pPr>
      <w:r w:rsidRPr="00ED3464">
        <w:rPr>
          <w:sz w:val="22"/>
          <w:szCs w:val="22"/>
        </w:rPr>
        <w:t>1. ПРЕДМЕТ И СУЩЕСТВЕННЫЕ УСЛОВИЯ ДОГОВОРА</w:t>
      </w:r>
    </w:p>
    <w:p w:rsidR="00087DE8" w:rsidRPr="00ED3464" w:rsidRDefault="00087DE8" w:rsidP="00087DE8">
      <w:pPr>
        <w:autoSpaceDE w:val="0"/>
        <w:autoSpaceDN w:val="0"/>
        <w:adjustRightInd w:val="0"/>
        <w:jc w:val="both"/>
        <w:rPr>
          <w:sz w:val="22"/>
          <w:szCs w:val="22"/>
        </w:rPr>
      </w:pP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xml:space="preserve">    </w:t>
      </w:r>
      <w:r w:rsidRPr="00ED3464">
        <w:rPr>
          <w:rFonts w:eastAsia="Calibri"/>
          <w:sz w:val="22"/>
          <w:szCs w:val="22"/>
          <w:lang w:eastAsia="en-US"/>
        </w:rPr>
        <w:tab/>
        <w:t xml:space="preserve">1.1 Технический заказчик поручает, а Подрядчик принимает на себя обязательства по выполнению работ по </w:t>
      </w:r>
      <w:r w:rsidRPr="001D18A6">
        <w:rPr>
          <w:rFonts w:eastAsia="Calibri"/>
          <w:i/>
          <w:sz w:val="22"/>
          <w:szCs w:val="22"/>
          <w:lang w:eastAsia="en-US"/>
        </w:rPr>
        <w:t>капитальному ремонту</w:t>
      </w:r>
      <w:r w:rsidR="00D74CDD" w:rsidRPr="001D18A6">
        <w:rPr>
          <w:rFonts w:eastAsia="Calibri"/>
          <w:i/>
          <w:sz w:val="22"/>
          <w:szCs w:val="22"/>
          <w:lang w:eastAsia="en-US"/>
        </w:rPr>
        <w:t xml:space="preserve"> крыши, подвальных помещений,</w:t>
      </w:r>
      <w:r w:rsidRPr="001D18A6">
        <w:rPr>
          <w:rFonts w:eastAsia="Calibri"/>
          <w:sz w:val="22"/>
          <w:szCs w:val="22"/>
          <w:lang w:eastAsia="en-US"/>
        </w:rPr>
        <w:t xml:space="preserve"> </w:t>
      </w:r>
      <w:r w:rsidR="001D27CB" w:rsidRPr="001D18A6">
        <w:rPr>
          <w:rFonts w:eastAsia="Calibri"/>
          <w:i/>
          <w:sz w:val="22"/>
          <w:szCs w:val="22"/>
          <w:lang w:eastAsia="en-US"/>
        </w:rPr>
        <w:t xml:space="preserve">фасада </w:t>
      </w:r>
      <w:r w:rsidR="00B10119" w:rsidRPr="001D18A6">
        <w:rPr>
          <w:rFonts w:eastAsia="Calibri"/>
          <w:i/>
          <w:sz w:val="22"/>
          <w:szCs w:val="22"/>
          <w:lang w:eastAsia="en-US"/>
        </w:rPr>
        <w:t>с</w:t>
      </w:r>
      <w:r w:rsidR="001D27CB" w:rsidRPr="001D18A6">
        <w:rPr>
          <w:rFonts w:eastAsia="Calibri"/>
          <w:i/>
          <w:sz w:val="22"/>
          <w:szCs w:val="22"/>
          <w:lang w:eastAsia="en-US"/>
        </w:rPr>
        <w:t xml:space="preserve"> утеплени</w:t>
      </w:r>
      <w:r w:rsidR="00B10119" w:rsidRPr="001D18A6">
        <w:rPr>
          <w:rFonts w:eastAsia="Calibri"/>
          <w:i/>
          <w:sz w:val="22"/>
          <w:szCs w:val="22"/>
          <w:lang w:eastAsia="en-US"/>
        </w:rPr>
        <w:t>ем</w:t>
      </w:r>
      <w:r w:rsidR="00B10119">
        <w:rPr>
          <w:rFonts w:eastAsia="Calibri"/>
          <w:b/>
          <w:i/>
          <w:sz w:val="22"/>
          <w:szCs w:val="22"/>
          <w:lang w:eastAsia="en-US"/>
        </w:rPr>
        <w:t xml:space="preserve"> </w:t>
      </w:r>
      <w:r w:rsidRPr="00ED3464">
        <w:rPr>
          <w:rFonts w:eastAsia="Calibri"/>
          <w:sz w:val="22"/>
          <w:szCs w:val="22"/>
          <w:lang w:eastAsia="en-US"/>
        </w:rPr>
        <w:t xml:space="preserve"> </w:t>
      </w:r>
      <w:r w:rsidR="00B10119">
        <w:rPr>
          <w:rFonts w:eastAsia="Calibri"/>
          <w:sz w:val="22"/>
          <w:szCs w:val="22"/>
          <w:lang w:eastAsia="en-US"/>
        </w:rPr>
        <w:t>МКД</w:t>
      </w:r>
      <w:r w:rsidRPr="00ED3464">
        <w:rPr>
          <w:rFonts w:eastAsia="Calibri"/>
          <w:sz w:val="22"/>
          <w:szCs w:val="22"/>
          <w:lang w:eastAsia="en-US"/>
        </w:rPr>
        <w:t xml:space="preserve"> </w:t>
      </w:r>
      <w:r w:rsidR="001D27CB" w:rsidRPr="00ED3464">
        <w:rPr>
          <w:rFonts w:eastAsia="Calibri"/>
          <w:sz w:val="22"/>
          <w:szCs w:val="22"/>
          <w:lang w:eastAsia="en-US"/>
        </w:rPr>
        <w:t xml:space="preserve">№ </w:t>
      </w:r>
      <w:r w:rsidR="00B10119">
        <w:rPr>
          <w:rFonts w:eastAsia="Calibri"/>
          <w:sz w:val="22"/>
          <w:szCs w:val="22"/>
          <w:lang w:eastAsia="en-US"/>
        </w:rPr>
        <w:t>61-63 по</w:t>
      </w:r>
      <w:r w:rsidRPr="00ED3464">
        <w:rPr>
          <w:rFonts w:eastAsia="Calibri"/>
          <w:sz w:val="22"/>
          <w:szCs w:val="22"/>
          <w:lang w:eastAsia="en-US"/>
        </w:rPr>
        <w:t xml:space="preserve"> </w:t>
      </w:r>
      <w:r w:rsidR="001D27CB" w:rsidRPr="00ED3464">
        <w:rPr>
          <w:rFonts w:eastAsia="Calibri"/>
          <w:sz w:val="22"/>
          <w:szCs w:val="22"/>
          <w:lang w:eastAsia="en-US"/>
        </w:rPr>
        <w:t xml:space="preserve">ул. </w:t>
      </w:r>
      <w:r w:rsidR="00B10119">
        <w:rPr>
          <w:rFonts w:eastAsia="Calibri"/>
          <w:sz w:val="22"/>
          <w:szCs w:val="22"/>
          <w:lang w:eastAsia="en-US"/>
        </w:rPr>
        <w:t>П. Морозова</w:t>
      </w:r>
      <w:r w:rsidR="001D27CB" w:rsidRPr="00ED3464">
        <w:rPr>
          <w:rFonts w:eastAsia="Calibri"/>
          <w:sz w:val="22"/>
          <w:szCs w:val="22"/>
          <w:lang w:eastAsia="en-US"/>
        </w:rPr>
        <w:t xml:space="preserve"> г. Калининград</w:t>
      </w:r>
      <w:r w:rsidRPr="00ED3464">
        <w:rPr>
          <w:rFonts w:eastAsia="Calibri"/>
          <w:sz w:val="22"/>
          <w:szCs w:val="22"/>
          <w:lang w:eastAsia="en-US"/>
        </w:rPr>
        <w:t xml:space="preserve">, в соответствии с заданием по реализации региональной программы, технической и сметной документацией, прилагаемой к Договору. Оплата работ по договору производится Плательщиком.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1.2 Общая стоимость работ по Договору составляет </w:t>
      </w:r>
      <w:r w:rsidR="00B10119">
        <w:rPr>
          <w:rFonts w:eastAsia="Calibri"/>
          <w:sz w:val="22"/>
          <w:szCs w:val="22"/>
          <w:lang w:eastAsia="en-US"/>
        </w:rPr>
        <w:t>4 002 522</w:t>
      </w:r>
      <w:r w:rsidR="00A42227" w:rsidRPr="00ED3464">
        <w:rPr>
          <w:rFonts w:eastAsia="Calibri"/>
          <w:sz w:val="22"/>
          <w:szCs w:val="22"/>
          <w:lang w:eastAsia="en-US"/>
        </w:rPr>
        <w:t xml:space="preserve"> (</w:t>
      </w:r>
      <w:r w:rsidR="00B10119">
        <w:rPr>
          <w:rFonts w:eastAsia="Calibri"/>
          <w:sz w:val="22"/>
          <w:szCs w:val="22"/>
          <w:lang w:eastAsia="en-US"/>
        </w:rPr>
        <w:t>четыре миллиона две тысячи пятьсот двадцать два</w:t>
      </w:r>
      <w:r w:rsidR="00A42227" w:rsidRPr="00ED3464">
        <w:rPr>
          <w:rFonts w:eastAsia="Calibri"/>
          <w:sz w:val="22"/>
          <w:szCs w:val="22"/>
          <w:lang w:eastAsia="en-US"/>
        </w:rPr>
        <w:t>)</w:t>
      </w:r>
      <w:r w:rsidRPr="00ED3464">
        <w:rPr>
          <w:rFonts w:eastAsia="Calibri"/>
          <w:sz w:val="22"/>
          <w:szCs w:val="22"/>
          <w:lang w:eastAsia="en-US"/>
        </w:rPr>
        <w:t xml:space="preserve"> рубл</w:t>
      </w:r>
      <w:r w:rsidR="00B10119">
        <w:rPr>
          <w:rFonts w:eastAsia="Calibri"/>
          <w:sz w:val="22"/>
          <w:szCs w:val="22"/>
          <w:lang w:eastAsia="en-US"/>
        </w:rPr>
        <w:t>я</w:t>
      </w:r>
      <w:r w:rsidRPr="00ED3464">
        <w:rPr>
          <w:rFonts w:eastAsia="Calibri"/>
          <w:sz w:val="22"/>
          <w:szCs w:val="22"/>
          <w:lang w:eastAsia="en-US"/>
        </w:rPr>
        <w:t>, в том числе НДС</w:t>
      </w:r>
      <w:r w:rsidR="00EC1D6E">
        <w:rPr>
          <w:rFonts w:eastAsia="Calibri"/>
          <w:sz w:val="22"/>
          <w:szCs w:val="22"/>
          <w:lang w:eastAsia="en-US"/>
        </w:rPr>
        <w:t xml:space="preserve"> на материалы и эксплуатацию машин</w:t>
      </w:r>
      <w:r w:rsidRPr="00ED3464">
        <w:rPr>
          <w:rFonts w:eastAsia="Calibri"/>
          <w:sz w:val="22"/>
          <w:szCs w:val="22"/>
          <w:lang w:eastAsia="en-US"/>
        </w:rPr>
        <w:t xml:space="preserve"> </w:t>
      </w:r>
      <w:r w:rsidR="00B10119">
        <w:rPr>
          <w:rFonts w:eastAsia="Calibri"/>
          <w:sz w:val="22"/>
          <w:szCs w:val="22"/>
          <w:lang w:eastAsia="en-US"/>
        </w:rPr>
        <w:t>312 681</w:t>
      </w:r>
      <w:r w:rsidR="00A42227" w:rsidRPr="00ED3464">
        <w:rPr>
          <w:rFonts w:eastAsia="Calibri"/>
          <w:sz w:val="22"/>
          <w:szCs w:val="22"/>
          <w:lang w:eastAsia="en-US"/>
        </w:rPr>
        <w:t xml:space="preserve"> (</w:t>
      </w:r>
      <w:r w:rsidR="00B10119">
        <w:rPr>
          <w:rFonts w:eastAsia="Calibri"/>
          <w:sz w:val="22"/>
          <w:szCs w:val="22"/>
          <w:lang w:eastAsia="en-US"/>
        </w:rPr>
        <w:t>триста двенадцать</w:t>
      </w:r>
      <w:r w:rsidR="00A42227" w:rsidRPr="00ED3464">
        <w:rPr>
          <w:rFonts w:eastAsia="Calibri"/>
          <w:sz w:val="22"/>
          <w:szCs w:val="22"/>
          <w:lang w:eastAsia="en-US"/>
        </w:rPr>
        <w:t xml:space="preserve"> тысяч шестьсот </w:t>
      </w:r>
      <w:r w:rsidR="00B10119">
        <w:rPr>
          <w:rFonts w:eastAsia="Calibri"/>
          <w:sz w:val="22"/>
          <w:szCs w:val="22"/>
          <w:lang w:eastAsia="en-US"/>
        </w:rPr>
        <w:t>восемьдесят один</w:t>
      </w:r>
      <w:r w:rsidR="00A42227" w:rsidRPr="00ED3464">
        <w:rPr>
          <w:rFonts w:eastAsia="Calibri"/>
          <w:sz w:val="22"/>
          <w:szCs w:val="22"/>
          <w:lang w:eastAsia="en-US"/>
        </w:rPr>
        <w:t>)</w:t>
      </w:r>
      <w:r w:rsidRPr="00ED3464">
        <w:rPr>
          <w:rFonts w:eastAsia="Calibri"/>
          <w:sz w:val="22"/>
          <w:szCs w:val="22"/>
          <w:lang w:eastAsia="en-US"/>
        </w:rPr>
        <w:t xml:space="preserve"> руб</w:t>
      </w:r>
      <w:r w:rsidR="00B10119">
        <w:rPr>
          <w:rFonts w:eastAsia="Calibri"/>
          <w:sz w:val="22"/>
          <w:szCs w:val="22"/>
          <w:lang w:eastAsia="en-US"/>
        </w:rPr>
        <w:t>ль.</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087DE8" w:rsidRPr="00ED3464" w:rsidRDefault="00087DE8" w:rsidP="00087DE8">
      <w:pPr>
        <w:autoSpaceDE w:val="0"/>
        <w:autoSpaceDN w:val="0"/>
        <w:adjustRightInd w:val="0"/>
        <w:ind w:firstLine="708"/>
        <w:jc w:val="both"/>
        <w:rPr>
          <w:rFonts w:eastAsia="Calibri"/>
          <w:color w:val="000000"/>
          <w:sz w:val="22"/>
          <w:szCs w:val="22"/>
          <w:lang w:eastAsia="en-US"/>
        </w:rPr>
      </w:pPr>
      <w:r w:rsidRPr="00ED3464">
        <w:rPr>
          <w:rFonts w:eastAsia="Calibri"/>
          <w:color w:val="000000"/>
          <w:sz w:val="22"/>
          <w:szCs w:val="22"/>
          <w:lang w:eastAsia="en-US"/>
        </w:rPr>
        <w:t xml:space="preserve">1.4. Срок выполнения работ составляет </w:t>
      </w:r>
      <w:r w:rsidR="00B10119">
        <w:rPr>
          <w:rFonts w:eastAsia="Calibri"/>
          <w:color w:val="000000"/>
          <w:sz w:val="22"/>
          <w:szCs w:val="22"/>
          <w:lang w:eastAsia="en-US"/>
        </w:rPr>
        <w:t>120 календарных дней</w:t>
      </w:r>
      <w:r w:rsidRPr="00ED3464">
        <w:rPr>
          <w:rFonts w:eastAsia="Calibri"/>
          <w:color w:val="000000"/>
          <w:sz w:val="22"/>
          <w:szCs w:val="22"/>
          <w:lang w:eastAsia="en-US"/>
        </w:rPr>
        <w:t>.</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1.5. В счет стоимости работ, в пределах суммы, указанной в пункте 1.2 Договора, Подрядчик берет на себя обязательство перед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Техническому заказчику. </w:t>
      </w:r>
    </w:p>
    <w:p w:rsidR="00087DE8" w:rsidRPr="00ED3464" w:rsidRDefault="00087DE8" w:rsidP="00087DE8">
      <w:pPr>
        <w:overflowPunct w:val="0"/>
        <w:autoSpaceDE w:val="0"/>
        <w:autoSpaceDN w:val="0"/>
        <w:adjustRightInd w:val="0"/>
        <w:ind w:firstLine="708"/>
        <w:jc w:val="both"/>
        <w:textAlignment w:val="baseline"/>
        <w:rPr>
          <w:sz w:val="22"/>
          <w:szCs w:val="22"/>
        </w:rPr>
      </w:pPr>
      <w:r w:rsidRPr="00ED3464">
        <w:rPr>
          <w:sz w:val="22"/>
          <w:szCs w:val="22"/>
        </w:rPr>
        <w:t xml:space="preserve">1.6. Основанием для заключения настоящего Договора является протокол </w:t>
      </w:r>
      <w:r w:rsidR="00A42227" w:rsidRPr="00ED3464">
        <w:rPr>
          <w:sz w:val="22"/>
          <w:szCs w:val="22"/>
        </w:rPr>
        <w:t xml:space="preserve">вскрытия конвертов </w:t>
      </w:r>
      <w:proofErr w:type="gramStart"/>
      <w:r w:rsidR="00A42227" w:rsidRPr="00ED3464">
        <w:rPr>
          <w:sz w:val="22"/>
          <w:szCs w:val="22"/>
        </w:rPr>
        <w:t xml:space="preserve">с заявками на участие в </w:t>
      </w:r>
      <w:r w:rsidRPr="00ED3464">
        <w:rPr>
          <w:sz w:val="22"/>
          <w:szCs w:val="22"/>
        </w:rPr>
        <w:t>открыто</w:t>
      </w:r>
      <w:r w:rsidR="00A42227" w:rsidRPr="00ED3464">
        <w:rPr>
          <w:sz w:val="22"/>
          <w:szCs w:val="22"/>
        </w:rPr>
        <w:t>м</w:t>
      </w:r>
      <w:r w:rsidRPr="00ED3464">
        <w:rPr>
          <w:sz w:val="22"/>
          <w:szCs w:val="22"/>
        </w:rPr>
        <w:t xml:space="preserve"> конкурс</w:t>
      </w:r>
      <w:r w:rsidR="00A42227" w:rsidRPr="00ED3464">
        <w:rPr>
          <w:sz w:val="22"/>
          <w:szCs w:val="22"/>
        </w:rPr>
        <w:t>е на выполнение работ</w:t>
      </w:r>
      <w:r w:rsidRPr="00ED3464">
        <w:rPr>
          <w:sz w:val="22"/>
          <w:szCs w:val="22"/>
        </w:rPr>
        <w:t xml:space="preserve"> по</w:t>
      </w:r>
      <w:r w:rsidR="00A42227" w:rsidRPr="00ED3464">
        <w:rPr>
          <w:sz w:val="22"/>
          <w:szCs w:val="22"/>
        </w:rPr>
        <w:t xml:space="preserve"> капитальному</w:t>
      </w:r>
      <w:r w:rsidR="00B34A8E">
        <w:rPr>
          <w:sz w:val="22"/>
          <w:szCs w:val="22"/>
        </w:rPr>
        <w:t xml:space="preserve"> ремонту</w:t>
      </w:r>
      <w:proofErr w:type="gramEnd"/>
      <w:r w:rsidR="00A42227" w:rsidRPr="00ED3464">
        <w:rPr>
          <w:sz w:val="22"/>
          <w:szCs w:val="22"/>
        </w:rPr>
        <w:t xml:space="preserve"> общего имущества: ремонт</w:t>
      </w:r>
      <w:r w:rsidR="00B10119">
        <w:rPr>
          <w:sz w:val="22"/>
          <w:szCs w:val="22"/>
        </w:rPr>
        <w:t xml:space="preserve"> крыши,</w:t>
      </w:r>
      <w:r w:rsidR="00B10119" w:rsidRPr="00B10119">
        <w:rPr>
          <w:sz w:val="22"/>
          <w:szCs w:val="22"/>
        </w:rPr>
        <w:t xml:space="preserve"> </w:t>
      </w:r>
      <w:r w:rsidR="00B10119" w:rsidRPr="00ED3464">
        <w:rPr>
          <w:sz w:val="22"/>
          <w:szCs w:val="22"/>
        </w:rPr>
        <w:t>подвальных помещений</w:t>
      </w:r>
      <w:r w:rsidR="00B10119">
        <w:rPr>
          <w:sz w:val="22"/>
          <w:szCs w:val="22"/>
        </w:rPr>
        <w:t>,</w:t>
      </w:r>
      <w:r w:rsidR="001D18A6">
        <w:rPr>
          <w:sz w:val="22"/>
          <w:szCs w:val="22"/>
        </w:rPr>
        <w:t xml:space="preserve"> </w:t>
      </w:r>
      <w:r w:rsidR="00A42227" w:rsidRPr="00ED3464">
        <w:rPr>
          <w:sz w:val="22"/>
          <w:szCs w:val="22"/>
        </w:rPr>
        <w:t xml:space="preserve">фасада </w:t>
      </w:r>
      <w:r w:rsidR="00B10119">
        <w:rPr>
          <w:sz w:val="22"/>
          <w:szCs w:val="22"/>
        </w:rPr>
        <w:t>с</w:t>
      </w:r>
      <w:r w:rsidR="00A42227" w:rsidRPr="00ED3464">
        <w:rPr>
          <w:sz w:val="22"/>
          <w:szCs w:val="22"/>
        </w:rPr>
        <w:t xml:space="preserve"> утеплени</w:t>
      </w:r>
      <w:r w:rsidR="00B10119">
        <w:rPr>
          <w:sz w:val="22"/>
          <w:szCs w:val="22"/>
        </w:rPr>
        <w:t>ем</w:t>
      </w:r>
      <w:r w:rsidR="00A42227" w:rsidRPr="00ED3464">
        <w:rPr>
          <w:sz w:val="22"/>
          <w:szCs w:val="22"/>
        </w:rPr>
        <w:t xml:space="preserve"> </w:t>
      </w:r>
      <w:r w:rsidR="00B10119">
        <w:rPr>
          <w:sz w:val="22"/>
          <w:szCs w:val="22"/>
        </w:rPr>
        <w:t>МКД</w:t>
      </w:r>
      <w:r w:rsidR="00A42227" w:rsidRPr="00ED3464">
        <w:rPr>
          <w:sz w:val="22"/>
          <w:szCs w:val="22"/>
        </w:rPr>
        <w:t xml:space="preserve"> № </w:t>
      </w:r>
      <w:r w:rsidR="00B10119">
        <w:rPr>
          <w:sz w:val="22"/>
          <w:szCs w:val="22"/>
        </w:rPr>
        <w:t>61-63</w:t>
      </w:r>
      <w:r w:rsidR="00A42227" w:rsidRPr="00ED3464">
        <w:rPr>
          <w:sz w:val="22"/>
          <w:szCs w:val="22"/>
        </w:rPr>
        <w:t xml:space="preserve"> по ул. </w:t>
      </w:r>
      <w:r w:rsidR="00B10119">
        <w:rPr>
          <w:sz w:val="22"/>
          <w:szCs w:val="22"/>
        </w:rPr>
        <w:t>П. Морозова</w:t>
      </w:r>
      <w:r w:rsidR="00A42227" w:rsidRPr="00ED3464">
        <w:rPr>
          <w:sz w:val="22"/>
          <w:szCs w:val="22"/>
        </w:rPr>
        <w:t xml:space="preserve"> г. Калининград</w:t>
      </w:r>
      <w:r w:rsidRPr="00ED3464">
        <w:rPr>
          <w:sz w:val="22"/>
          <w:szCs w:val="22"/>
        </w:rPr>
        <w:t xml:space="preserve"> № </w:t>
      </w:r>
      <w:r w:rsidR="00514229" w:rsidRPr="00ED3464">
        <w:rPr>
          <w:sz w:val="22"/>
          <w:szCs w:val="22"/>
        </w:rPr>
        <w:t>б/н</w:t>
      </w:r>
      <w:r w:rsidRPr="00ED3464">
        <w:rPr>
          <w:sz w:val="22"/>
          <w:szCs w:val="22"/>
        </w:rPr>
        <w:t xml:space="preserve"> от "</w:t>
      </w:r>
      <w:r w:rsidR="00514229" w:rsidRPr="00ED3464">
        <w:rPr>
          <w:sz w:val="22"/>
          <w:szCs w:val="22"/>
        </w:rPr>
        <w:t>0</w:t>
      </w:r>
      <w:r w:rsidR="00B10119">
        <w:rPr>
          <w:sz w:val="22"/>
          <w:szCs w:val="22"/>
        </w:rPr>
        <w:t>8</w:t>
      </w:r>
      <w:r w:rsidRPr="00ED3464">
        <w:rPr>
          <w:sz w:val="22"/>
          <w:szCs w:val="22"/>
        </w:rPr>
        <w:t xml:space="preserve">" </w:t>
      </w:r>
      <w:r w:rsidR="00514229" w:rsidRPr="00ED3464">
        <w:rPr>
          <w:sz w:val="22"/>
          <w:szCs w:val="22"/>
        </w:rPr>
        <w:t>мая</w:t>
      </w:r>
      <w:r w:rsidRPr="00ED3464">
        <w:rPr>
          <w:sz w:val="22"/>
          <w:szCs w:val="22"/>
        </w:rPr>
        <w:t xml:space="preserve"> 20</w:t>
      </w:r>
      <w:r w:rsidR="00514229" w:rsidRPr="00ED3464">
        <w:rPr>
          <w:sz w:val="22"/>
          <w:szCs w:val="22"/>
        </w:rPr>
        <w:t>15</w:t>
      </w:r>
      <w:r w:rsidRPr="00ED3464">
        <w:rPr>
          <w:sz w:val="22"/>
          <w:szCs w:val="22"/>
        </w:rPr>
        <w:t xml:space="preserve"> г.</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2. ОБЕСПЕЧЕНИЕ ИСПОЛНЕНИЯ ОБЯЗАТЕЛЬСТВ ПОДРЯДЧИКА</w:t>
      </w:r>
    </w:p>
    <w:p w:rsidR="00ED3464" w:rsidRDefault="00ED3464" w:rsidP="00087DE8">
      <w:pPr>
        <w:widowControl w:val="0"/>
        <w:suppressAutoHyphens/>
        <w:overflowPunct w:val="0"/>
        <w:autoSpaceDE w:val="0"/>
        <w:autoSpaceDN w:val="0"/>
        <w:adjustRightInd w:val="0"/>
        <w:jc w:val="both"/>
        <w:textAlignment w:val="baseline"/>
        <w:rPr>
          <w:sz w:val="22"/>
          <w:szCs w:val="22"/>
        </w:rPr>
      </w:pPr>
    </w:p>
    <w:p w:rsidR="00087DE8" w:rsidRPr="00ED3464" w:rsidRDefault="00087DE8" w:rsidP="00087DE8">
      <w:pPr>
        <w:widowControl w:val="0"/>
        <w:suppressAutoHyphens/>
        <w:overflowPunct w:val="0"/>
        <w:autoSpaceDE w:val="0"/>
        <w:autoSpaceDN w:val="0"/>
        <w:adjustRightInd w:val="0"/>
        <w:jc w:val="both"/>
        <w:textAlignment w:val="baseline"/>
        <w:rPr>
          <w:kern w:val="3"/>
          <w:sz w:val="22"/>
          <w:szCs w:val="22"/>
        </w:rPr>
      </w:pPr>
      <w:r w:rsidRPr="00ED3464">
        <w:rPr>
          <w:sz w:val="22"/>
          <w:szCs w:val="22"/>
        </w:rPr>
        <w:t xml:space="preserve">2.1. </w:t>
      </w:r>
      <w:proofErr w:type="gramStart"/>
      <w:r w:rsidRPr="00ED3464">
        <w:rPr>
          <w:sz w:val="22"/>
          <w:szCs w:val="22"/>
        </w:rPr>
        <w:t>Обеспечением исполнения обязательств Подрядчика по Договору,  является банковская гарантия</w:t>
      </w:r>
      <w:r w:rsidRPr="00ED3464">
        <w:rPr>
          <w:kern w:val="3"/>
          <w:sz w:val="22"/>
          <w:szCs w:val="22"/>
        </w:rPr>
        <w:t xml:space="preserve">, </w:t>
      </w:r>
      <w:r w:rsidRPr="00ED3464">
        <w:rPr>
          <w:sz w:val="22"/>
          <w:szCs w:val="22"/>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D3464">
        <w:rPr>
          <w:kern w:val="3"/>
          <w:sz w:val="22"/>
          <w:szCs w:val="22"/>
        </w:rPr>
        <w:t xml:space="preserve"> передача заказчику в залог денежных средств. </w:t>
      </w:r>
      <w:proofErr w:type="gramEnd"/>
    </w:p>
    <w:p w:rsidR="00087DE8" w:rsidRPr="00ED3464" w:rsidRDefault="00087DE8" w:rsidP="00087DE8">
      <w:pPr>
        <w:widowControl w:val="0"/>
        <w:suppressAutoHyphens/>
        <w:overflowPunct w:val="0"/>
        <w:autoSpaceDE w:val="0"/>
        <w:autoSpaceDN w:val="0"/>
        <w:adjustRightInd w:val="0"/>
        <w:jc w:val="both"/>
        <w:textAlignment w:val="baseline"/>
        <w:rPr>
          <w:sz w:val="22"/>
          <w:szCs w:val="22"/>
        </w:rPr>
      </w:pPr>
      <w:r w:rsidRPr="00ED3464">
        <w:rPr>
          <w:kern w:val="3"/>
          <w:sz w:val="22"/>
          <w:szCs w:val="22"/>
        </w:rPr>
        <w:t xml:space="preserve"> Размер обеспечения исполнения договора устанавливается в размере    10 % (десяти процентов) от </w:t>
      </w:r>
      <w:r w:rsidRPr="00ED3464">
        <w:rPr>
          <w:sz w:val="22"/>
          <w:szCs w:val="22"/>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p>
    <w:p w:rsidR="00087DE8" w:rsidRPr="00ED3464" w:rsidRDefault="00087DE8" w:rsidP="00087DE8">
      <w:pPr>
        <w:widowControl w:val="0"/>
        <w:suppressAutoHyphens/>
        <w:overflowPunct w:val="0"/>
        <w:autoSpaceDE w:val="0"/>
        <w:autoSpaceDN w:val="0"/>
        <w:adjustRightInd w:val="0"/>
        <w:jc w:val="both"/>
        <w:textAlignment w:val="baseline"/>
        <w:rPr>
          <w:sz w:val="22"/>
          <w:szCs w:val="22"/>
        </w:rPr>
      </w:pPr>
      <w:r w:rsidRPr="00ED3464">
        <w:rPr>
          <w:sz w:val="22"/>
          <w:szCs w:val="22"/>
        </w:rPr>
        <w:t>Сумма обеспечения по настоящему договору составляет</w:t>
      </w:r>
      <w:r w:rsidR="00514229" w:rsidRPr="00ED3464">
        <w:rPr>
          <w:sz w:val="22"/>
          <w:szCs w:val="22"/>
        </w:rPr>
        <w:t xml:space="preserve"> </w:t>
      </w:r>
      <w:r w:rsidR="00B37940">
        <w:rPr>
          <w:sz w:val="22"/>
          <w:szCs w:val="22"/>
        </w:rPr>
        <w:t>1 200 756</w:t>
      </w:r>
      <w:r w:rsidR="00514229" w:rsidRPr="00ED3464">
        <w:rPr>
          <w:sz w:val="22"/>
          <w:szCs w:val="22"/>
        </w:rPr>
        <w:t xml:space="preserve"> (</w:t>
      </w:r>
      <w:r w:rsidR="00B37940">
        <w:rPr>
          <w:sz w:val="22"/>
          <w:szCs w:val="22"/>
        </w:rPr>
        <w:t>один миллион двести тысяч семьсот пятьдесят шесть</w:t>
      </w:r>
      <w:r w:rsidR="00514229" w:rsidRPr="00ED3464">
        <w:rPr>
          <w:sz w:val="22"/>
          <w:szCs w:val="22"/>
        </w:rPr>
        <w:t xml:space="preserve">) </w:t>
      </w:r>
      <w:r w:rsidRPr="00ED3464">
        <w:rPr>
          <w:sz w:val="22"/>
          <w:szCs w:val="22"/>
        </w:rPr>
        <w:t>рубл</w:t>
      </w:r>
      <w:r w:rsidR="00B37940">
        <w:rPr>
          <w:sz w:val="22"/>
          <w:szCs w:val="22"/>
        </w:rPr>
        <w:t>ей</w:t>
      </w:r>
      <w:r w:rsidR="00514229" w:rsidRPr="00ED3464">
        <w:rPr>
          <w:sz w:val="22"/>
          <w:szCs w:val="22"/>
        </w:rPr>
        <w:t xml:space="preserve"> </w:t>
      </w:r>
      <w:r w:rsidR="00B37940">
        <w:rPr>
          <w:sz w:val="22"/>
          <w:szCs w:val="22"/>
        </w:rPr>
        <w:t>6</w:t>
      </w:r>
      <w:r w:rsidR="00514229" w:rsidRPr="00ED3464">
        <w:rPr>
          <w:sz w:val="22"/>
          <w:szCs w:val="22"/>
        </w:rPr>
        <w:t>0 копеек</w:t>
      </w:r>
      <w:r w:rsidRPr="00ED3464">
        <w:rPr>
          <w:sz w:val="22"/>
          <w:szCs w:val="22"/>
        </w:rPr>
        <w:t xml:space="preserve">. Технический заказчик рассматривает поступившую в качестве обеспечения исполнения договора банковскую гарантию в срок, не превышающий трех </w:t>
      </w:r>
      <w:r w:rsidRPr="00ED3464">
        <w:rPr>
          <w:sz w:val="22"/>
          <w:szCs w:val="22"/>
        </w:rPr>
        <w:lastRenderedPageBreak/>
        <w:t>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3. ПОРЯДОК ОПЛАТЫ РАБОТ</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3.1. Оплата по Договору производится Плательщиком на расчетный счет Подрядчика и осуществляется в два этапа: </w:t>
      </w:r>
    </w:p>
    <w:p w:rsidR="00087DE8" w:rsidRPr="00ED3464" w:rsidRDefault="00087DE8" w:rsidP="00087DE8">
      <w:pPr>
        <w:autoSpaceDE w:val="0"/>
        <w:autoSpaceDN w:val="0"/>
        <w:adjustRightInd w:val="0"/>
        <w:ind w:firstLine="708"/>
        <w:jc w:val="both"/>
        <w:rPr>
          <w:rFonts w:eastAsia="Calibri"/>
          <w:color w:val="000000"/>
          <w:sz w:val="22"/>
          <w:szCs w:val="22"/>
          <w:lang w:eastAsia="en-US"/>
        </w:rPr>
      </w:pPr>
      <w:r w:rsidRPr="00ED3464">
        <w:rPr>
          <w:rFonts w:eastAsia="Calibri"/>
          <w:sz w:val="22"/>
          <w:szCs w:val="22"/>
          <w:lang w:eastAsia="en-US"/>
        </w:rPr>
        <w:t xml:space="preserve">- авансовый платеж в размере не более 30% от стоимости, указанной в пункте 1.2 Договора в сумме </w:t>
      </w:r>
      <w:r w:rsidR="00B37940" w:rsidRPr="00ED3464">
        <w:rPr>
          <w:sz w:val="22"/>
          <w:szCs w:val="22"/>
        </w:rPr>
        <w:t xml:space="preserve">составляет </w:t>
      </w:r>
      <w:r w:rsidR="00B37940">
        <w:rPr>
          <w:sz w:val="22"/>
          <w:szCs w:val="22"/>
        </w:rPr>
        <w:t>1 200 756</w:t>
      </w:r>
      <w:r w:rsidR="00B37940" w:rsidRPr="00ED3464">
        <w:rPr>
          <w:sz w:val="22"/>
          <w:szCs w:val="22"/>
        </w:rPr>
        <w:t xml:space="preserve"> (</w:t>
      </w:r>
      <w:r w:rsidR="00B37940">
        <w:rPr>
          <w:sz w:val="22"/>
          <w:szCs w:val="22"/>
        </w:rPr>
        <w:t>один миллион двести тысяч семьсот пятьдесят шесть</w:t>
      </w:r>
      <w:r w:rsidR="00B37940" w:rsidRPr="00ED3464">
        <w:rPr>
          <w:sz w:val="22"/>
          <w:szCs w:val="22"/>
        </w:rPr>
        <w:t>) рубл</w:t>
      </w:r>
      <w:r w:rsidR="00B37940">
        <w:rPr>
          <w:sz w:val="22"/>
          <w:szCs w:val="22"/>
        </w:rPr>
        <w:t>ей</w:t>
      </w:r>
      <w:r w:rsidR="00B37940" w:rsidRPr="00ED3464">
        <w:rPr>
          <w:sz w:val="22"/>
          <w:szCs w:val="22"/>
        </w:rPr>
        <w:t xml:space="preserve"> </w:t>
      </w:r>
      <w:r w:rsidR="00B37940">
        <w:rPr>
          <w:sz w:val="22"/>
          <w:szCs w:val="22"/>
        </w:rPr>
        <w:t>6</w:t>
      </w:r>
      <w:r w:rsidR="00B37940" w:rsidRPr="00ED3464">
        <w:rPr>
          <w:sz w:val="22"/>
          <w:szCs w:val="22"/>
        </w:rPr>
        <w:t>0 копеек</w:t>
      </w:r>
      <w:r w:rsidRPr="00ED3464">
        <w:rPr>
          <w:rFonts w:eastAsia="Calibri"/>
          <w:color w:val="000000"/>
          <w:sz w:val="22"/>
          <w:szCs w:val="22"/>
          <w:lang w:eastAsia="en-US"/>
        </w:rPr>
        <w:t>, в срок не позднее 30 дней с даты поступления документов, указанных в пункте 5.1.5. настоящего Договора;</w:t>
      </w:r>
    </w:p>
    <w:p w:rsidR="00087DE8" w:rsidRPr="00ED3464" w:rsidRDefault="00087DE8" w:rsidP="00087DE8">
      <w:pPr>
        <w:autoSpaceDE w:val="0"/>
        <w:autoSpaceDN w:val="0"/>
        <w:adjustRightInd w:val="0"/>
        <w:jc w:val="both"/>
        <w:rPr>
          <w:rFonts w:eastAsia="Calibri"/>
          <w:color w:val="000000"/>
          <w:sz w:val="22"/>
          <w:szCs w:val="22"/>
          <w:lang w:eastAsia="en-US"/>
        </w:rPr>
      </w:pPr>
      <w:r w:rsidRPr="00ED3464">
        <w:rPr>
          <w:rFonts w:eastAsia="Calibri"/>
          <w:color w:val="000000"/>
          <w:sz w:val="22"/>
          <w:szCs w:val="22"/>
          <w:lang w:eastAsia="en-US"/>
        </w:rPr>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color w:val="000000"/>
          <w:sz w:val="22"/>
          <w:szCs w:val="22"/>
          <w:lang w:eastAsia="en-US"/>
        </w:rPr>
        <w:t>3.2. Подрядчик обязан использовать аванс для покрытия расходов по производству работ, предоставить представителю Технического заказчика</w:t>
      </w:r>
      <w:r w:rsidRPr="00ED3464">
        <w:rPr>
          <w:rFonts w:eastAsia="Calibri"/>
          <w:sz w:val="22"/>
          <w:szCs w:val="22"/>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87DE8" w:rsidRPr="00ED3464" w:rsidRDefault="00087DE8" w:rsidP="00087DE8">
      <w:pPr>
        <w:overflowPunct w:val="0"/>
        <w:autoSpaceDE w:val="0"/>
        <w:autoSpaceDN w:val="0"/>
        <w:adjustRightInd w:val="0"/>
        <w:jc w:val="center"/>
        <w:textAlignment w:val="baseline"/>
        <w:rPr>
          <w:sz w:val="22"/>
          <w:szCs w:val="22"/>
        </w:rPr>
      </w:pPr>
      <w:r w:rsidRPr="00ED3464">
        <w:rPr>
          <w:sz w:val="22"/>
          <w:szCs w:val="22"/>
        </w:rPr>
        <w:t>4. СРОКИ ВЫПОЛНЕНИЯ РАБОТ</w:t>
      </w:r>
    </w:p>
    <w:p w:rsidR="00087DE8" w:rsidRPr="00ED3464" w:rsidRDefault="00087DE8" w:rsidP="00087DE8">
      <w:pPr>
        <w:overflowPunct w:val="0"/>
        <w:autoSpaceDE w:val="0"/>
        <w:autoSpaceDN w:val="0"/>
        <w:adjustRightInd w:val="0"/>
        <w:jc w:val="both"/>
        <w:textAlignment w:val="baseline"/>
        <w:rPr>
          <w:sz w:val="22"/>
          <w:szCs w:val="22"/>
        </w:rPr>
      </w:pPr>
    </w:p>
    <w:p w:rsidR="00087DE8" w:rsidRPr="001D18A6" w:rsidRDefault="00087DE8" w:rsidP="00087DE8">
      <w:pPr>
        <w:autoSpaceDE w:val="0"/>
        <w:autoSpaceDN w:val="0"/>
        <w:adjustRightInd w:val="0"/>
        <w:ind w:firstLine="708"/>
        <w:jc w:val="both"/>
        <w:rPr>
          <w:rFonts w:eastAsia="Calibri"/>
          <w:i/>
          <w:sz w:val="22"/>
          <w:szCs w:val="22"/>
          <w:lang w:eastAsia="en-US"/>
        </w:rPr>
      </w:pPr>
      <w:r w:rsidRPr="001D18A6">
        <w:rPr>
          <w:rFonts w:eastAsia="Calibri"/>
          <w:i/>
          <w:sz w:val="22"/>
          <w:szCs w:val="22"/>
          <w:lang w:eastAsia="en-US"/>
        </w:rPr>
        <w:t>4.1. Срок начала работ: "</w:t>
      </w:r>
      <w:r w:rsidR="00CF6482">
        <w:rPr>
          <w:rFonts w:eastAsia="Calibri"/>
          <w:i/>
          <w:sz w:val="22"/>
          <w:szCs w:val="22"/>
          <w:lang w:eastAsia="en-US"/>
        </w:rPr>
        <w:t>05</w:t>
      </w:r>
      <w:r w:rsidRPr="001D18A6">
        <w:rPr>
          <w:rFonts w:eastAsia="Calibri"/>
          <w:i/>
          <w:sz w:val="22"/>
          <w:szCs w:val="22"/>
          <w:lang w:eastAsia="en-US"/>
        </w:rPr>
        <w:t xml:space="preserve">" </w:t>
      </w:r>
      <w:r w:rsidR="00CF6482">
        <w:rPr>
          <w:rFonts w:eastAsia="Calibri"/>
          <w:i/>
          <w:sz w:val="22"/>
          <w:szCs w:val="22"/>
          <w:lang w:eastAsia="en-US"/>
        </w:rPr>
        <w:t>июня</w:t>
      </w:r>
      <w:r w:rsidRPr="001D18A6">
        <w:rPr>
          <w:rFonts w:eastAsia="Calibri"/>
          <w:i/>
          <w:sz w:val="22"/>
          <w:szCs w:val="22"/>
          <w:lang w:eastAsia="en-US"/>
        </w:rPr>
        <w:t xml:space="preserve"> 20</w:t>
      </w:r>
      <w:r w:rsidR="0035722F" w:rsidRPr="001D18A6">
        <w:rPr>
          <w:rFonts w:eastAsia="Calibri"/>
          <w:i/>
          <w:sz w:val="22"/>
          <w:szCs w:val="22"/>
          <w:lang w:eastAsia="en-US"/>
        </w:rPr>
        <w:t>1</w:t>
      </w:r>
      <w:r w:rsidR="00B37940" w:rsidRPr="001D18A6">
        <w:rPr>
          <w:rFonts w:eastAsia="Calibri"/>
          <w:i/>
          <w:sz w:val="22"/>
          <w:szCs w:val="22"/>
          <w:lang w:eastAsia="en-US"/>
        </w:rPr>
        <w:t>5</w:t>
      </w:r>
      <w:r w:rsidRPr="001D18A6">
        <w:rPr>
          <w:rFonts w:eastAsia="Calibri"/>
          <w:i/>
          <w:sz w:val="22"/>
          <w:szCs w:val="22"/>
          <w:lang w:eastAsia="en-US"/>
        </w:rPr>
        <w:t xml:space="preserve"> года.</w:t>
      </w:r>
    </w:p>
    <w:p w:rsidR="00087DE8" w:rsidRPr="001D18A6" w:rsidRDefault="00087DE8" w:rsidP="00087DE8">
      <w:pPr>
        <w:autoSpaceDE w:val="0"/>
        <w:autoSpaceDN w:val="0"/>
        <w:adjustRightInd w:val="0"/>
        <w:ind w:firstLine="708"/>
        <w:jc w:val="both"/>
        <w:rPr>
          <w:rFonts w:eastAsia="Calibri"/>
          <w:i/>
          <w:sz w:val="22"/>
          <w:szCs w:val="22"/>
          <w:lang w:eastAsia="en-US"/>
        </w:rPr>
      </w:pPr>
      <w:r w:rsidRPr="001D18A6">
        <w:rPr>
          <w:rFonts w:eastAsia="Calibri"/>
          <w:i/>
          <w:sz w:val="22"/>
          <w:szCs w:val="22"/>
          <w:lang w:eastAsia="en-US"/>
        </w:rPr>
        <w:t>4.2. Срок окончания работ не позднее: "</w:t>
      </w:r>
      <w:r w:rsidR="00CF6482">
        <w:rPr>
          <w:rFonts w:eastAsia="Calibri"/>
          <w:i/>
          <w:sz w:val="22"/>
          <w:szCs w:val="22"/>
          <w:lang w:eastAsia="en-US"/>
        </w:rPr>
        <w:t>0</w:t>
      </w:r>
      <w:r w:rsidR="00B37940" w:rsidRPr="001D18A6">
        <w:rPr>
          <w:rFonts w:eastAsia="Calibri"/>
          <w:i/>
          <w:sz w:val="22"/>
          <w:szCs w:val="22"/>
          <w:lang w:eastAsia="en-US"/>
        </w:rPr>
        <w:t>2</w:t>
      </w:r>
      <w:r w:rsidRPr="001D18A6">
        <w:rPr>
          <w:rFonts w:eastAsia="Calibri"/>
          <w:i/>
          <w:sz w:val="22"/>
          <w:szCs w:val="22"/>
          <w:lang w:eastAsia="en-US"/>
        </w:rPr>
        <w:t xml:space="preserve">" </w:t>
      </w:r>
      <w:r w:rsidR="00CF6482">
        <w:rPr>
          <w:rFonts w:eastAsia="Calibri"/>
          <w:i/>
          <w:sz w:val="22"/>
          <w:szCs w:val="22"/>
          <w:lang w:eastAsia="en-US"/>
        </w:rPr>
        <w:t xml:space="preserve">октября </w:t>
      </w:r>
      <w:r w:rsidRPr="001D18A6">
        <w:rPr>
          <w:rFonts w:eastAsia="Calibri"/>
          <w:i/>
          <w:sz w:val="22"/>
          <w:szCs w:val="22"/>
          <w:lang w:eastAsia="en-US"/>
        </w:rPr>
        <w:t>20</w:t>
      </w:r>
      <w:r w:rsidR="0035722F" w:rsidRPr="001D18A6">
        <w:rPr>
          <w:rFonts w:eastAsia="Calibri"/>
          <w:i/>
          <w:sz w:val="22"/>
          <w:szCs w:val="22"/>
          <w:lang w:eastAsia="en-US"/>
        </w:rPr>
        <w:t xml:space="preserve">15 </w:t>
      </w:r>
      <w:r w:rsidRPr="001D18A6">
        <w:rPr>
          <w:rFonts w:eastAsia="Calibri"/>
          <w:i/>
          <w:sz w:val="22"/>
          <w:szCs w:val="22"/>
          <w:lang w:eastAsia="en-US"/>
        </w:rPr>
        <w:t xml:space="preserve">года.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5. ТЕХНИЧЕСКИЙ ЗАКАЗЧИК</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5.1. При выполнении настоящего Договора Технический заказчик обязан: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5.1.2. Обеспечить организацию строительного контроля в течение всего периода производства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5.1.4. Рассматривать и подписывать акты по форме КС-2 и справки по форме КС-3. </w:t>
      </w:r>
    </w:p>
    <w:p w:rsidR="00087DE8" w:rsidRPr="00ED3464" w:rsidRDefault="00087DE8" w:rsidP="00087DE8">
      <w:pPr>
        <w:autoSpaceDE w:val="0"/>
        <w:autoSpaceDN w:val="0"/>
        <w:adjustRightInd w:val="0"/>
        <w:jc w:val="both"/>
        <w:rPr>
          <w:rFonts w:eastAsia="Calibri"/>
          <w:b/>
          <w:color w:val="000000"/>
          <w:sz w:val="22"/>
          <w:szCs w:val="22"/>
          <w:lang w:eastAsia="en-US"/>
        </w:rPr>
      </w:pPr>
      <w:r w:rsidRPr="00ED3464">
        <w:rPr>
          <w:rFonts w:eastAsia="Calibri"/>
          <w:color w:val="000000"/>
          <w:sz w:val="22"/>
          <w:szCs w:val="22"/>
          <w:lang w:eastAsia="en-US"/>
        </w:rPr>
        <w:t xml:space="preserve">            5.1.5. Предоставить Плательщику в 10-дневный срок после получения документов от Подрядчика</w:t>
      </w:r>
      <w:r w:rsidRPr="00ED3464">
        <w:rPr>
          <w:rFonts w:eastAsia="Calibri"/>
          <w:b/>
          <w:color w:val="000000"/>
          <w:sz w:val="22"/>
          <w:szCs w:val="22"/>
          <w:lang w:eastAsia="en-US"/>
        </w:rPr>
        <w:t xml:space="preserve">, </w:t>
      </w:r>
      <w:r w:rsidRPr="00ED3464">
        <w:rPr>
          <w:rFonts w:eastAsia="Calibri"/>
          <w:color w:val="000000"/>
          <w:sz w:val="22"/>
          <w:szCs w:val="22"/>
          <w:lang w:eastAsia="en-US"/>
        </w:rPr>
        <w:t>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6. ПОДРЯДЧИК</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xml:space="preserve">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 При выполнении Договора Подрядчик обязан: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6.1.1. Принять от Технического заказчика по акту объе</w:t>
      </w:r>
      <w:proofErr w:type="gramStart"/>
      <w:r w:rsidRPr="00ED3464">
        <w:rPr>
          <w:rFonts w:eastAsia="Calibri"/>
          <w:sz w:val="22"/>
          <w:szCs w:val="22"/>
          <w:lang w:eastAsia="en-US"/>
        </w:rPr>
        <w:t>кт в ср</w:t>
      </w:r>
      <w:proofErr w:type="gramEnd"/>
      <w:r w:rsidRPr="00ED3464">
        <w:rPr>
          <w:rFonts w:eastAsia="Calibri"/>
          <w:sz w:val="22"/>
          <w:szCs w:val="22"/>
          <w:lang w:eastAsia="en-US"/>
        </w:rPr>
        <w:t xml:space="preserve">ок, указанный в пункте 5.1.1.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w:t>
      </w:r>
      <w:r w:rsidRPr="00ED3464">
        <w:rPr>
          <w:rFonts w:eastAsia="Calibri"/>
          <w:sz w:val="22"/>
          <w:szCs w:val="22"/>
          <w:lang w:eastAsia="en-US"/>
        </w:rPr>
        <w:lastRenderedPageBreak/>
        <w:t>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087DE8" w:rsidRPr="00ED3464" w:rsidRDefault="00087DE8" w:rsidP="00087DE8">
      <w:pPr>
        <w:autoSpaceDE w:val="0"/>
        <w:autoSpaceDN w:val="0"/>
        <w:adjustRightInd w:val="0"/>
        <w:ind w:firstLine="708"/>
        <w:jc w:val="both"/>
        <w:rPr>
          <w:rFonts w:eastAsia="Calibri"/>
          <w:color w:val="FF0000"/>
          <w:sz w:val="22"/>
          <w:szCs w:val="22"/>
          <w:lang w:eastAsia="en-US"/>
        </w:rPr>
      </w:pPr>
      <w:r w:rsidRPr="00ED3464">
        <w:rPr>
          <w:rFonts w:eastAsia="Calibri"/>
          <w:sz w:val="22"/>
          <w:szCs w:val="22"/>
          <w:lang w:eastAsia="en-US"/>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w:t>
      </w:r>
      <w:r w:rsidRPr="00ED3464">
        <w:rPr>
          <w:rFonts w:eastAsia="Calibri"/>
          <w:b/>
          <w:sz w:val="22"/>
          <w:szCs w:val="22"/>
          <w:lang w:eastAsia="en-US"/>
        </w:rPr>
        <w:t xml:space="preserve">, </w:t>
      </w:r>
      <w:r w:rsidRPr="00ED3464">
        <w:rPr>
          <w:rFonts w:eastAsia="Calibri"/>
          <w:sz w:val="22"/>
          <w:szCs w:val="22"/>
          <w:lang w:eastAsia="en-US"/>
        </w:rPr>
        <w:t>утвержденной приказом Министерства строительства и жилищно-коммунального хозяйства РФ от 02 сентября 2014 года №520/</w:t>
      </w:r>
      <w:proofErr w:type="spellStart"/>
      <w:proofErr w:type="gramStart"/>
      <w:r w:rsidRPr="00ED3464">
        <w:rPr>
          <w:rFonts w:eastAsia="Calibri"/>
          <w:sz w:val="22"/>
          <w:szCs w:val="22"/>
          <w:lang w:eastAsia="en-US"/>
        </w:rPr>
        <w:t>пр</w:t>
      </w:r>
      <w:proofErr w:type="spellEnd"/>
      <w:proofErr w:type="gramEnd"/>
      <w:r w:rsidRPr="00ED3464">
        <w:rPr>
          <w:rFonts w:eastAsia="Calibri"/>
          <w:sz w:val="22"/>
          <w:szCs w:val="22"/>
          <w:lang w:eastAsia="en-US"/>
        </w:rPr>
        <w:t xml:space="preserve"> (Приложение №4 к указанному приказу).</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6.1.12. Обеспечить представителю Технического заказчика необходимые условия для исполнения им своих обязанностей на объекте. </w:t>
      </w:r>
    </w:p>
    <w:p w:rsidR="00087DE8" w:rsidRPr="00ED3464" w:rsidRDefault="00087DE8" w:rsidP="00087DE8">
      <w:pPr>
        <w:autoSpaceDE w:val="0"/>
        <w:autoSpaceDN w:val="0"/>
        <w:adjustRightInd w:val="0"/>
        <w:ind w:firstLine="708"/>
        <w:jc w:val="both"/>
        <w:rPr>
          <w:rFonts w:eastAsia="Calibri"/>
          <w:b/>
          <w:sz w:val="22"/>
          <w:szCs w:val="22"/>
          <w:lang w:eastAsia="en-US"/>
        </w:rPr>
      </w:pPr>
      <w:r w:rsidRPr="00ED3464">
        <w:rPr>
          <w:rFonts w:eastAsia="Calibri"/>
          <w:sz w:val="22"/>
          <w:szCs w:val="22"/>
          <w:lang w:eastAsia="en-US"/>
        </w:rPr>
        <w:t xml:space="preserve">6.1.13. Сдать объект в эксплуатацию в </w:t>
      </w:r>
      <w:proofErr w:type="gramStart"/>
      <w:r w:rsidRPr="00ED3464">
        <w:rPr>
          <w:rFonts w:eastAsia="Calibri"/>
          <w:sz w:val="22"/>
          <w:szCs w:val="22"/>
          <w:lang w:eastAsia="en-US"/>
        </w:rPr>
        <w:t>установленные</w:t>
      </w:r>
      <w:proofErr w:type="gramEnd"/>
      <w:r w:rsidRPr="00ED3464">
        <w:rPr>
          <w:rFonts w:eastAsia="Calibri"/>
          <w:sz w:val="22"/>
          <w:szCs w:val="22"/>
          <w:lang w:eastAsia="en-US"/>
        </w:rPr>
        <w:t xml:space="preserve">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ED3464">
        <w:rPr>
          <w:rFonts w:eastAsia="Calibri"/>
          <w:sz w:val="22"/>
          <w:szCs w:val="22"/>
          <w:lang w:eastAsia="en-US"/>
        </w:rPr>
        <w:t>накладные</w:t>
      </w:r>
      <w:proofErr w:type="gramEnd"/>
      <w:r w:rsidRPr="00ED3464">
        <w:rPr>
          <w:rFonts w:eastAsia="Calibri"/>
          <w:sz w:val="22"/>
          <w:szCs w:val="22"/>
          <w:lang w:eastAsia="en-US"/>
        </w:rPr>
        <w:t xml:space="preserve"> и оборудование, вынесенные в смете по цене поставщика.</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6.1.15. Соблюдать установленный законодательством порядок привлечения и использование иностранных работников.</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7. ПЛАТЕЛЬЩИК</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xml:space="preserve">            7.1.При выполнении настоящего Договора Плательщик обязан:</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lastRenderedPageBreak/>
        <w:t xml:space="preserve">7.1.1. Произвести оплату по Договору    в два этапа: - авансовый платеж  в размере не более 30% от стоимости, указанной в пункте 1.2 Договора в сумме </w:t>
      </w:r>
      <w:r w:rsidR="0035722F" w:rsidRPr="00ED3464">
        <w:rPr>
          <w:sz w:val="22"/>
          <w:szCs w:val="22"/>
        </w:rPr>
        <w:t>430 972 (четыреста тридцать тысяч девять семьдесят два) рубля 80 копеек</w:t>
      </w:r>
      <w:r w:rsidRPr="00ED3464">
        <w:rPr>
          <w:rFonts w:eastAsia="Calibri"/>
          <w:sz w:val="22"/>
          <w:szCs w:val="22"/>
          <w:lang w:eastAsia="en-US"/>
        </w:rPr>
        <w:t>;</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окончательный расчет по завершению работ по Договору.</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8.</w:t>
      </w:r>
      <w:r w:rsidR="0035722F" w:rsidRPr="00ED3464">
        <w:rPr>
          <w:rFonts w:eastAsia="Calibri"/>
          <w:sz w:val="22"/>
          <w:szCs w:val="22"/>
          <w:lang w:eastAsia="en-US"/>
        </w:rPr>
        <w:t xml:space="preserve"> </w:t>
      </w:r>
      <w:r w:rsidRPr="00ED3464">
        <w:rPr>
          <w:rFonts w:eastAsia="Calibri"/>
          <w:sz w:val="22"/>
          <w:szCs w:val="22"/>
          <w:lang w:eastAsia="en-US"/>
        </w:rPr>
        <w:t>ВЫПОЛНЕНИЕ РАБОТ</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8.4. Представитель Технического заказчика выполняет следующие функции: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8.4.1. </w:t>
      </w:r>
      <w:proofErr w:type="gramStart"/>
      <w:r w:rsidRPr="00ED3464">
        <w:rPr>
          <w:rFonts w:eastAsia="Calibri"/>
          <w:sz w:val="22"/>
          <w:szCs w:val="22"/>
          <w:lang w:eastAsia="en-US"/>
        </w:rPr>
        <w:t>Контроль за</w:t>
      </w:r>
      <w:proofErr w:type="gramEnd"/>
      <w:r w:rsidRPr="00ED3464">
        <w:rPr>
          <w:rFonts w:eastAsia="Calibri"/>
          <w:sz w:val="22"/>
          <w:szCs w:val="22"/>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087DE8" w:rsidRPr="00ED3464" w:rsidRDefault="00087DE8" w:rsidP="00087DE8">
      <w:pPr>
        <w:overflowPunct w:val="0"/>
        <w:autoSpaceDE w:val="0"/>
        <w:autoSpaceDN w:val="0"/>
        <w:adjustRightInd w:val="0"/>
        <w:ind w:firstLine="708"/>
        <w:jc w:val="both"/>
        <w:textAlignment w:val="baseline"/>
        <w:rPr>
          <w:sz w:val="22"/>
          <w:szCs w:val="22"/>
        </w:rPr>
      </w:pPr>
      <w:r w:rsidRPr="00ED3464">
        <w:rPr>
          <w:sz w:val="22"/>
          <w:szCs w:val="22"/>
        </w:rPr>
        <w:t xml:space="preserve">8.4.2. Принятие своевременных мер (не более 5 рабочих дней) и </w:t>
      </w:r>
      <w:proofErr w:type="gramStart"/>
      <w:r w:rsidRPr="00ED3464">
        <w:rPr>
          <w:sz w:val="22"/>
          <w:szCs w:val="22"/>
        </w:rPr>
        <w:t>контроль за</w:t>
      </w:r>
      <w:proofErr w:type="gramEnd"/>
      <w:r w:rsidRPr="00ED3464">
        <w:rPr>
          <w:sz w:val="22"/>
          <w:szCs w:val="22"/>
        </w:rPr>
        <w:t xml:space="preserve"> устранением выявленных дефектов в технической и сметной документации;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8.5. С целью выполнения функций, указанных в пункте 8.4, представитель Технического заказчика имеет право: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8.5.1. Проводить совещания с Подрядчиком и участвовать в совещаниях, </w:t>
      </w:r>
      <w:proofErr w:type="spellStart"/>
      <w:r w:rsidRPr="00ED3464">
        <w:rPr>
          <w:rFonts w:eastAsia="Calibri"/>
          <w:sz w:val="22"/>
          <w:szCs w:val="22"/>
          <w:lang w:eastAsia="en-US"/>
        </w:rPr>
        <w:t>проводящихся</w:t>
      </w:r>
      <w:proofErr w:type="spellEnd"/>
      <w:r w:rsidRPr="00ED3464">
        <w:rPr>
          <w:rFonts w:eastAsia="Calibri"/>
          <w:sz w:val="22"/>
          <w:szCs w:val="22"/>
          <w:lang w:eastAsia="en-US"/>
        </w:rPr>
        <w:t xml:space="preserve"> по инициативе Технического заказчика или Подрядчика;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w:t>
      </w:r>
      <w:r w:rsidRPr="00ED3464">
        <w:rPr>
          <w:rFonts w:eastAsia="Calibri"/>
          <w:sz w:val="22"/>
          <w:szCs w:val="22"/>
          <w:lang w:eastAsia="en-US"/>
        </w:rPr>
        <w:lastRenderedPageBreak/>
        <w:t xml:space="preserve">по форме, установленной СНиП 12-01-2004 от 19 апреля </w:t>
      </w:r>
      <w:smartTag w:uri="urn:schemas-microsoft-com:office:smarttags" w:element="metricconverter">
        <w:smartTagPr>
          <w:attr w:name="ProductID" w:val="2004 г"/>
        </w:smartTagPr>
        <w:r w:rsidRPr="00ED3464">
          <w:rPr>
            <w:rFonts w:eastAsia="Calibri"/>
            <w:sz w:val="22"/>
            <w:szCs w:val="22"/>
            <w:lang w:eastAsia="en-US"/>
          </w:rPr>
          <w:t>2004 г</w:t>
        </w:r>
      </w:smartTag>
      <w:r w:rsidRPr="00ED3464">
        <w:rPr>
          <w:rFonts w:eastAsia="Calibri"/>
          <w:sz w:val="22"/>
          <w:szCs w:val="22"/>
          <w:lang w:eastAsia="en-US"/>
        </w:rPr>
        <w:t xml:space="preserve">. N 70 "Организация строительства".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D3464">
        <w:rPr>
          <w:rFonts w:eastAsia="Calibri"/>
          <w:b/>
          <w:sz w:val="22"/>
          <w:szCs w:val="22"/>
          <w:lang w:eastAsia="en-US"/>
        </w:rPr>
        <w:t xml:space="preserve">, </w:t>
      </w:r>
      <w:r w:rsidRPr="00ED3464">
        <w:rPr>
          <w:rFonts w:eastAsia="Calibri"/>
          <w:sz w:val="22"/>
          <w:szCs w:val="22"/>
          <w:lang w:eastAsia="en-US"/>
        </w:rPr>
        <w:t>составляют дополнительное соглашение к настоящему договору.</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9. СДАЧА И ПРИЕМКА ОБЪЕКТА В ЭКСПЛУАТАЦИЮ</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9.6. Подрядчик обязан передать Техническому заказчику исполнительную документацию, согласованную в установленным </w:t>
      </w:r>
      <w:proofErr w:type="gramStart"/>
      <w:r w:rsidRPr="00ED3464">
        <w:rPr>
          <w:rFonts w:eastAsia="Calibri"/>
          <w:sz w:val="22"/>
          <w:szCs w:val="22"/>
          <w:lang w:eastAsia="en-US"/>
        </w:rPr>
        <w:t>порядке</w:t>
      </w:r>
      <w:proofErr w:type="gramEnd"/>
      <w:r w:rsidRPr="00ED3464">
        <w:rPr>
          <w:rFonts w:eastAsia="Calibri"/>
          <w:sz w:val="22"/>
          <w:szCs w:val="22"/>
          <w:lang w:eastAsia="en-US"/>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10. ГАРАНТИИ КАЧЕСТВА ПО СДАННЫМ РАБОТАМ</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ED3464">
        <w:rPr>
          <w:rFonts w:eastAsia="Calibri"/>
          <w:sz w:val="22"/>
          <w:szCs w:val="22"/>
          <w:lang w:eastAsia="en-US"/>
        </w:rPr>
        <w:t>с даты получения</w:t>
      </w:r>
      <w:proofErr w:type="gramEnd"/>
      <w:r w:rsidRPr="00ED3464">
        <w:rPr>
          <w:rFonts w:eastAsia="Calibri"/>
          <w:sz w:val="22"/>
          <w:szCs w:val="22"/>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w:t>
      </w:r>
      <w:r w:rsidRPr="00ED3464">
        <w:rPr>
          <w:rFonts w:eastAsia="Calibri"/>
          <w:sz w:val="22"/>
          <w:szCs w:val="22"/>
          <w:lang w:eastAsia="en-US"/>
        </w:rPr>
        <w:lastRenderedPageBreak/>
        <w:t xml:space="preserve">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10.4. При отказе Подрядчика от составления и (или) подписания акта обнаруженных дефектов Технический  заказчик составляет односторонний а</w:t>
      </w:r>
      <w:proofErr w:type="gramStart"/>
      <w:r w:rsidRPr="00ED3464">
        <w:rPr>
          <w:rFonts w:eastAsia="Calibri"/>
          <w:sz w:val="22"/>
          <w:szCs w:val="22"/>
          <w:lang w:eastAsia="en-US"/>
        </w:rPr>
        <w:t>кт с пр</w:t>
      </w:r>
      <w:proofErr w:type="gramEnd"/>
      <w:r w:rsidRPr="00ED3464">
        <w:rPr>
          <w:rFonts w:eastAsia="Calibri"/>
          <w:sz w:val="22"/>
          <w:szCs w:val="22"/>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11. ОТВЕТСТВЕННОСТЬ СТОРОН</w:t>
      </w:r>
    </w:p>
    <w:p w:rsidR="00087DE8" w:rsidRPr="00ED3464" w:rsidRDefault="00087DE8" w:rsidP="00087DE8">
      <w:pPr>
        <w:autoSpaceDE w:val="0"/>
        <w:autoSpaceDN w:val="0"/>
        <w:adjustRightInd w:val="0"/>
        <w:ind w:firstLine="708"/>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не</w:t>
      </w:r>
      <w:r w:rsidR="0035722F" w:rsidRPr="00ED3464">
        <w:rPr>
          <w:rFonts w:eastAsia="Calibri"/>
          <w:sz w:val="22"/>
          <w:szCs w:val="22"/>
          <w:lang w:eastAsia="en-US"/>
        </w:rPr>
        <w:t xml:space="preserve"> </w:t>
      </w:r>
      <w:r w:rsidRPr="00ED3464">
        <w:rPr>
          <w:rFonts w:eastAsia="Calibri"/>
          <w:sz w:val="22"/>
          <w:szCs w:val="22"/>
          <w:lang w:eastAsia="en-US"/>
        </w:rPr>
        <w:t xml:space="preserve">устранения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11.6. Указанные в настоящей статье штрафы взимаются за каждое нарушение в отдельности.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w:t>
      </w:r>
      <w:r w:rsidR="0035722F" w:rsidRPr="00ED3464">
        <w:rPr>
          <w:rFonts w:eastAsia="Calibri"/>
          <w:sz w:val="22"/>
          <w:szCs w:val="22"/>
          <w:lang w:eastAsia="en-US"/>
        </w:rPr>
        <w:t>,</w:t>
      </w:r>
      <w:r w:rsidRPr="00ED3464">
        <w:rPr>
          <w:rFonts w:eastAsia="Calibri"/>
          <w:sz w:val="22"/>
          <w:szCs w:val="22"/>
          <w:lang w:eastAsia="en-US"/>
        </w:rPr>
        <w:t xml:space="preserve"> </w:t>
      </w:r>
      <w:proofErr w:type="gramStart"/>
      <w:r w:rsidRPr="00ED3464">
        <w:rPr>
          <w:rFonts w:eastAsia="Calibri"/>
          <w:sz w:val="22"/>
          <w:szCs w:val="22"/>
          <w:lang w:eastAsia="en-US"/>
        </w:rPr>
        <w:t>согласно</w:t>
      </w:r>
      <w:proofErr w:type="gramEnd"/>
      <w:r w:rsidRPr="00ED3464">
        <w:rPr>
          <w:rFonts w:eastAsia="Calibri"/>
          <w:sz w:val="22"/>
          <w:szCs w:val="22"/>
          <w:lang w:eastAsia="en-US"/>
        </w:rPr>
        <w:t xml:space="preserve"> действующего законодательства.</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12. ВНЕСЕНИЕ ИЗМЕНЕНИЙ В ТЕХНИЧЕСКУЮ ДОКУМЕНТАЦИЮ</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12.1. Представитель Технического заказчика вправе, с составлением акта</w:t>
      </w:r>
      <w:r w:rsidRPr="00ED3464">
        <w:rPr>
          <w:rFonts w:eastAsia="Calibri"/>
          <w:b/>
          <w:sz w:val="22"/>
          <w:szCs w:val="22"/>
          <w:lang w:eastAsia="en-US"/>
        </w:rPr>
        <w:t>,</w:t>
      </w:r>
      <w:r w:rsidRPr="00ED3464">
        <w:rPr>
          <w:rFonts w:eastAsia="Calibri"/>
          <w:sz w:val="22"/>
          <w:szCs w:val="22"/>
          <w:lang w:eastAsia="en-US"/>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w:t>
      </w:r>
      <w:r w:rsidRPr="00ED3464">
        <w:rPr>
          <w:rFonts w:eastAsia="Calibri"/>
          <w:sz w:val="22"/>
          <w:szCs w:val="22"/>
          <w:lang w:eastAsia="en-US"/>
        </w:rPr>
        <w:lastRenderedPageBreak/>
        <w:t xml:space="preserve">дополнительного соглашения. </w:t>
      </w:r>
      <w:proofErr w:type="gramStart"/>
      <w:r w:rsidRPr="00ED3464">
        <w:rPr>
          <w:rFonts w:eastAsia="Calibri"/>
          <w:sz w:val="22"/>
          <w:szCs w:val="22"/>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ED3464">
        <w:rPr>
          <w:rFonts w:eastAsia="Calibri"/>
          <w:sz w:val="22"/>
          <w:szCs w:val="22"/>
          <w:lang w:eastAsia="en-US"/>
        </w:rPr>
        <w:t xml:space="preserve"> </w:t>
      </w:r>
      <w:proofErr w:type="gramStart"/>
      <w:r w:rsidRPr="00ED3464">
        <w:rPr>
          <w:rFonts w:eastAsia="Calibri"/>
          <w:sz w:val="22"/>
          <w:szCs w:val="22"/>
          <w:lang w:eastAsia="en-US"/>
        </w:rPr>
        <w:t>Договора)</w:t>
      </w:r>
      <w:proofErr w:type="gramEnd"/>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13. ОБСТОЯТЕЛЬСТВА НЕПРЕОДОЛИМОЙ СИЛЫ</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14. ПОРЯДОК РАСТОРЖЕНИЯ ДОГОВОРА</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xml:space="preserve">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14.1.1. Если обеспечение исполнения договора оказалось недействительным либо отозвано банком.</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14.1.2. Если Подрядчик не приступил к выполнению Работ на объекте в течение </w:t>
      </w:r>
      <w:r w:rsidRPr="00ED3464">
        <w:rPr>
          <w:rFonts w:eastAsia="Calibri"/>
          <w:b/>
          <w:sz w:val="22"/>
          <w:szCs w:val="22"/>
          <w:lang w:eastAsia="en-US"/>
        </w:rPr>
        <w:t xml:space="preserve">5 </w:t>
      </w:r>
      <w:r w:rsidRPr="00ED3464">
        <w:rPr>
          <w:rFonts w:eastAsia="Calibri"/>
          <w:sz w:val="22"/>
          <w:szCs w:val="22"/>
          <w:lang w:eastAsia="en-US"/>
        </w:rPr>
        <w:t xml:space="preserve">дней с установленной в Пункте 4.1. настоящего Договора даты начала Работ.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14.1.3. В случае неоднократного нарушения Подрядчиком обязательств по Договору.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14.1.4. В случае прекращения или срыва графика производства работ на срок более 14 дней.</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15. РАЗРЕШЕНИЕ СПОРОВ</w:t>
      </w:r>
    </w:p>
    <w:p w:rsidR="00087DE8" w:rsidRPr="00ED3464" w:rsidRDefault="00087DE8" w:rsidP="00087DE8">
      <w:pPr>
        <w:autoSpaceDE w:val="0"/>
        <w:autoSpaceDN w:val="0"/>
        <w:adjustRightInd w:val="0"/>
        <w:jc w:val="center"/>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15.1. Спорные вопросы, возникающие в ходе исполнения Договора, разрешаются сторонами путем переговоров.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lastRenderedPageBreak/>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16. ОСОБЫЕ УСЛОВИЯ</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overflowPunct w:val="0"/>
        <w:autoSpaceDE w:val="0"/>
        <w:autoSpaceDN w:val="0"/>
        <w:adjustRightInd w:val="0"/>
        <w:ind w:firstLine="708"/>
        <w:jc w:val="both"/>
        <w:textAlignment w:val="baseline"/>
        <w:rPr>
          <w:bCs/>
          <w:color w:val="000000"/>
          <w:sz w:val="22"/>
          <w:szCs w:val="22"/>
        </w:rPr>
      </w:pPr>
      <w:r w:rsidRPr="00ED3464">
        <w:rPr>
          <w:sz w:val="22"/>
          <w:szCs w:val="22"/>
        </w:rPr>
        <w:t>16.1.</w:t>
      </w:r>
      <w:r w:rsidRPr="00ED3464">
        <w:rPr>
          <w:bCs/>
          <w:color w:val="000000"/>
          <w:sz w:val="22"/>
          <w:szCs w:val="22"/>
        </w:rPr>
        <w:t xml:space="preserve"> Подрядчик обязан:</w:t>
      </w:r>
    </w:p>
    <w:p w:rsidR="00087DE8" w:rsidRPr="00ED3464" w:rsidRDefault="00087DE8" w:rsidP="00087DE8">
      <w:pPr>
        <w:overflowPunct w:val="0"/>
        <w:autoSpaceDE w:val="0"/>
        <w:autoSpaceDN w:val="0"/>
        <w:adjustRightInd w:val="0"/>
        <w:ind w:firstLine="708"/>
        <w:jc w:val="both"/>
        <w:textAlignment w:val="baseline"/>
        <w:rPr>
          <w:sz w:val="22"/>
          <w:szCs w:val="22"/>
        </w:rPr>
      </w:pPr>
      <w:r w:rsidRPr="00ED3464">
        <w:rPr>
          <w:sz w:val="22"/>
          <w:szCs w:val="22"/>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087DE8" w:rsidRPr="00ED3464" w:rsidRDefault="00087DE8" w:rsidP="00087DE8">
      <w:pPr>
        <w:overflowPunct w:val="0"/>
        <w:autoSpaceDE w:val="0"/>
        <w:autoSpaceDN w:val="0"/>
        <w:adjustRightInd w:val="0"/>
        <w:ind w:firstLine="708"/>
        <w:jc w:val="both"/>
        <w:textAlignment w:val="baseline"/>
        <w:rPr>
          <w:sz w:val="22"/>
          <w:szCs w:val="22"/>
        </w:rPr>
      </w:pPr>
      <w:r w:rsidRPr="00ED3464">
        <w:rPr>
          <w:sz w:val="22"/>
          <w:szCs w:val="22"/>
        </w:rPr>
        <w:t xml:space="preserve">- предусмотреть </w:t>
      </w:r>
      <w:proofErr w:type="spellStart"/>
      <w:r w:rsidRPr="00ED3464">
        <w:rPr>
          <w:sz w:val="22"/>
          <w:szCs w:val="22"/>
        </w:rPr>
        <w:t>трехстадийную</w:t>
      </w:r>
      <w:proofErr w:type="spellEnd"/>
      <w:r w:rsidRPr="00ED3464">
        <w:rPr>
          <w:sz w:val="22"/>
          <w:szCs w:val="22"/>
        </w:rPr>
        <w:t xml:space="preserve">  </w:t>
      </w:r>
      <w:proofErr w:type="spellStart"/>
      <w:r w:rsidRPr="00ED3464">
        <w:rPr>
          <w:sz w:val="22"/>
          <w:szCs w:val="22"/>
        </w:rPr>
        <w:t>фотофиксацию</w:t>
      </w:r>
      <w:proofErr w:type="spellEnd"/>
      <w:r w:rsidRPr="00ED3464">
        <w:rPr>
          <w:sz w:val="22"/>
          <w:szCs w:val="22"/>
        </w:rPr>
        <w:t xml:space="preserve">  работ: до ремонта, в процессе ремонта и после ремонта. Фотоматериалы по окончании работ передать Техническому заказчику. </w:t>
      </w:r>
    </w:p>
    <w:p w:rsidR="00087DE8" w:rsidRPr="00ED3464" w:rsidRDefault="00087DE8" w:rsidP="00087DE8">
      <w:pPr>
        <w:overflowPunct w:val="0"/>
        <w:autoSpaceDE w:val="0"/>
        <w:autoSpaceDN w:val="0"/>
        <w:adjustRightInd w:val="0"/>
        <w:ind w:firstLine="708"/>
        <w:jc w:val="both"/>
        <w:textAlignment w:val="baseline"/>
        <w:rPr>
          <w:color w:val="000000"/>
          <w:sz w:val="22"/>
          <w:szCs w:val="22"/>
        </w:rPr>
      </w:pPr>
      <w:r w:rsidRPr="00ED3464">
        <w:rPr>
          <w:sz w:val="22"/>
          <w:szCs w:val="22"/>
        </w:rPr>
        <w:t xml:space="preserve">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D3464">
        <w:rPr>
          <w:color w:val="000000"/>
          <w:sz w:val="22"/>
          <w:szCs w:val="22"/>
        </w:rPr>
        <w:t>вода, электроэнергия.</w:t>
      </w:r>
    </w:p>
    <w:p w:rsidR="00087DE8" w:rsidRPr="00ED3464" w:rsidRDefault="00087DE8" w:rsidP="00087DE8">
      <w:pPr>
        <w:overflowPunct w:val="0"/>
        <w:autoSpaceDE w:val="0"/>
        <w:autoSpaceDN w:val="0"/>
        <w:adjustRightInd w:val="0"/>
        <w:ind w:firstLine="539"/>
        <w:jc w:val="both"/>
        <w:textAlignment w:val="baseline"/>
        <w:rPr>
          <w:color w:val="000000"/>
          <w:sz w:val="22"/>
          <w:szCs w:val="22"/>
        </w:rPr>
      </w:pPr>
      <w:r w:rsidRPr="00ED3464">
        <w:rPr>
          <w:sz w:val="22"/>
          <w:szCs w:val="22"/>
        </w:rPr>
        <w:t xml:space="preserve"> </w:t>
      </w:r>
      <w:r w:rsidRPr="00ED3464">
        <w:rPr>
          <w:sz w:val="22"/>
          <w:szCs w:val="22"/>
        </w:rPr>
        <w:tab/>
      </w:r>
      <w:r w:rsidRPr="00ED3464">
        <w:rPr>
          <w:color w:val="000000"/>
          <w:sz w:val="22"/>
          <w:szCs w:val="22"/>
        </w:rPr>
        <w:t xml:space="preserve">16.3. </w:t>
      </w:r>
      <w:r w:rsidRPr="00ED3464">
        <w:rPr>
          <w:sz w:val="22"/>
          <w:szCs w:val="22"/>
        </w:rPr>
        <w:t xml:space="preserve">Подрядчик обязан производить </w:t>
      </w:r>
      <w:r w:rsidRPr="00ED3464">
        <w:rPr>
          <w:color w:val="000000"/>
          <w:sz w:val="22"/>
          <w:szCs w:val="22"/>
        </w:rPr>
        <w:t>оплату за использование поставляемых ресурсов (вода, электроэнергия) за счет собственных средств.</w:t>
      </w:r>
    </w:p>
    <w:p w:rsidR="00087DE8" w:rsidRPr="00ED3464" w:rsidRDefault="00087DE8" w:rsidP="00087DE8">
      <w:pPr>
        <w:autoSpaceDE w:val="0"/>
        <w:autoSpaceDN w:val="0"/>
        <w:adjustRightInd w:val="0"/>
        <w:ind w:firstLine="708"/>
        <w:jc w:val="both"/>
        <w:rPr>
          <w:color w:val="000000"/>
          <w:sz w:val="22"/>
          <w:szCs w:val="22"/>
        </w:rPr>
      </w:pPr>
      <w:r w:rsidRPr="00ED3464">
        <w:rPr>
          <w:color w:val="000000"/>
          <w:sz w:val="22"/>
          <w:szCs w:val="22"/>
        </w:rPr>
        <w:t>16.4. Календарные сроки выполнения работ и сроки завершения</w:t>
      </w:r>
      <w:r w:rsidRPr="00ED3464">
        <w:rPr>
          <w:color w:val="000000"/>
          <w:sz w:val="22"/>
          <w:szCs w:val="22"/>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087DE8" w:rsidRPr="00ED3464" w:rsidRDefault="00087DE8" w:rsidP="00087DE8">
      <w:pPr>
        <w:autoSpaceDE w:val="0"/>
        <w:autoSpaceDN w:val="0"/>
        <w:adjustRightInd w:val="0"/>
        <w:ind w:firstLine="708"/>
        <w:jc w:val="both"/>
        <w:rPr>
          <w:b/>
          <w:color w:val="000000"/>
          <w:sz w:val="22"/>
          <w:szCs w:val="22"/>
        </w:rPr>
      </w:pPr>
      <w:r w:rsidRPr="00ED3464">
        <w:rPr>
          <w:color w:val="000000"/>
          <w:sz w:val="22"/>
          <w:szCs w:val="22"/>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087DE8" w:rsidRPr="00ED3464" w:rsidRDefault="00087DE8" w:rsidP="00087DE8">
      <w:pPr>
        <w:autoSpaceDE w:val="0"/>
        <w:autoSpaceDN w:val="0"/>
        <w:adjustRightInd w:val="0"/>
        <w:ind w:firstLine="708"/>
        <w:jc w:val="both"/>
        <w:rPr>
          <w:color w:val="000000"/>
          <w:sz w:val="22"/>
          <w:szCs w:val="22"/>
        </w:rPr>
      </w:pPr>
      <w:r w:rsidRPr="00ED3464">
        <w:rPr>
          <w:color w:val="000000"/>
          <w:sz w:val="22"/>
          <w:szCs w:val="22"/>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ED3464">
        <w:rPr>
          <w:b/>
          <w:color w:val="000000"/>
          <w:sz w:val="22"/>
          <w:szCs w:val="22"/>
        </w:rPr>
        <w:t xml:space="preserve"> </w:t>
      </w:r>
      <w:r w:rsidRPr="00ED3464">
        <w:rPr>
          <w:color w:val="000000"/>
          <w:sz w:val="22"/>
          <w:szCs w:val="22"/>
        </w:rPr>
        <w:t>до подписания акта приемки объекта в эксплуатацию.</w:t>
      </w:r>
    </w:p>
    <w:p w:rsidR="00087DE8" w:rsidRPr="00ED3464" w:rsidRDefault="00087DE8" w:rsidP="00087DE8">
      <w:pPr>
        <w:autoSpaceDE w:val="0"/>
        <w:autoSpaceDN w:val="0"/>
        <w:adjustRightInd w:val="0"/>
        <w:ind w:firstLine="708"/>
        <w:jc w:val="both"/>
        <w:rPr>
          <w:color w:val="000000"/>
          <w:sz w:val="22"/>
          <w:szCs w:val="22"/>
        </w:rPr>
      </w:pPr>
      <w:r w:rsidRPr="00ED3464">
        <w:rPr>
          <w:color w:val="000000"/>
          <w:sz w:val="22"/>
          <w:szCs w:val="22"/>
        </w:rPr>
        <w:t>16.7. Размер материального ущерба определяется на основании сметы, экспертного заключения или решения суда.</w:t>
      </w:r>
    </w:p>
    <w:p w:rsidR="00087DE8" w:rsidRPr="00ED3464" w:rsidRDefault="00087DE8" w:rsidP="00087DE8">
      <w:pPr>
        <w:autoSpaceDE w:val="0"/>
        <w:autoSpaceDN w:val="0"/>
        <w:adjustRightInd w:val="0"/>
        <w:ind w:firstLine="708"/>
        <w:jc w:val="both"/>
        <w:rPr>
          <w:color w:val="000000"/>
          <w:sz w:val="22"/>
          <w:szCs w:val="22"/>
        </w:rPr>
      </w:pPr>
      <w:r w:rsidRPr="00ED3464">
        <w:rPr>
          <w:color w:val="000000"/>
          <w:sz w:val="22"/>
          <w:szCs w:val="22"/>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087DE8" w:rsidRPr="00ED3464" w:rsidRDefault="00087DE8" w:rsidP="00087DE8">
      <w:pPr>
        <w:autoSpaceDE w:val="0"/>
        <w:autoSpaceDN w:val="0"/>
        <w:adjustRightInd w:val="0"/>
        <w:ind w:firstLine="708"/>
        <w:jc w:val="both"/>
        <w:rPr>
          <w:color w:val="000000"/>
          <w:sz w:val="22"/>
          <w:szCs w:val="22"/>
        </w:rPr>
      </w:pP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17. ПРОЧИЕ УСЛОВИЯ</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17.3. Договор составлен в 6-и подлинных экземплярах, имеющих равную юридическую силу, а именно: 4</w:t>
      </w:r>
      <w:r w:rsidRPr="00ED3464">
        <w:rPr>
          <w:rFonts w:eastAsia="Calibri"/>
          <w:b/>
          <w:sz w:val="22"/>
          <w:szCs w:val="22"/>
          <w:lang w:eastAsia="en-US"/>
        </w:rPr>
        <w:t xml:space="preserve"> </w:t>
      </w:r>
      <w:r w:rsidRPr="00ED3464">
        <w:rPr>
          <w:rFonts w:eastAsia="Calibri"/>
          <w:sz w:val="22"/>
          <w:szCs w:val="22"/>
          <w:lang w:eastAsia="en-US"/>
        </w:rPr>
        <w:t xml:space="preserve">экземпляра Техническому заказчику, 1 экземпляр Подрядчику, 1 экземпляр Плательщику. </w:t>
      </w: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087DE8" w:rsidRPr="00ED3464" w:rsidRDefault="00087DE8" w:rsidP="00087DE8">
      <w:pPr>
        <w:autoSpaceDE w:val="0"/>
        <w:autoSpaceDN w:val="0"/>
        <w:adjustRightInd w:val="0"/>
        <w:jc w:val="center"/>
        <w:rPr>
          <w:rFonts w:eastAsia="Calibri"/>
          <w:sz w:val="22"/>
          <w:szCs w:val="22"/>
          <w:lang w:eastAsia="en-US"/>
        </w:rPr>
      </w:pPr>
    </w:p>
    <w:p w:rsidR="00ED3464" w:rsidRDefault="00ED3464" w:rsidP="00087DE8">
      <w:pPr>
        <w:autoSpaceDE w:val="0"/>
        <w:autoSpaceDN w:val="0"/>
        <w:adjustRightInd w:val="0"/>
        <w:jc w:val="center"/>
        <w:rPr>
          <w:rFonts w:eastAsia="Calibri"/>
          <w:sz w:val="22"/>
          <w:szCs w:val="22"/>
          <w:lang w:eastAsia="en-US"/>
        </w:rPr>
      </w:pPr>
    </w:p>
    <w:p w:rsidR="00ED3464" w:rsidRDefault="00ED3464" w:rsidP="00087DE8">
      <w:pPr>
        <w:autoSpaceDE w:val="0"/>
        <w:autoSpaceDN w:val="0"/>
        <w:adjustRightInd w:val="0"/>
        <w:jc w:val="center"/>
        <w:rPr>
          <w:rFonts w:eastAsia="Calibri"/>
          <w:sz w:val="22"/>
          <w:szCs w:val="22"/>
          <w:lang w:eastAsia="en-US"/>
        </w:rPr>
      </w:pPr>
    </w:p>
    <w:p w:rsidR="00ED3464" w:rsidRDefault="00ED3464" w:rsidP="00087DE8">
      <w:pPr>
        <w:autoSpaceDE w:val="0"/>
        <w:autoSpaceDN w:val="0"/>
        <w:adjustRightInd w:val="0"/>
        <w:jc w:val="center"/>
        <w:rPr>
          <w:rFonts w:eastAsia="Calibri"/>
          <w:sz w:val="22"/>
          <w:szCs w:val="22"/>
          <w:lang w:eastAsia="en-US"/>
        </w:rPr>
      </w:pPr>
    </w:p>
    <w:p w:rsidR="00ED3464" w:rsidRDefault="00ED3464" w:rsidP="00087DE8">
      <w:pPr>
        <w:autoSpaceDE w:val="0"/>
        <w:autoSpaceDN w:val="0"/>
        <w:adjustRightInd w:val="0"/>
        <w:jc w:val="center"/>
        <w:rPr>
          <w:rFonts w:eastAsia="Calibri"/>
          <w:sz w:val="22"/>
          <w:szCs w:val="22"/>
          <w:lang w:eastAsia="en-US"/>
        </w:rPr>
      </w:pPr>
    </w:p>
    <w:p w:rsidR="00ED3464" w:rsidRDefault="00ED3464" w:rsidP="00087DE8">
      <w:pPr>
        <w:autoSpaceDE w:val="0"/>
        <w:autoSpaceDN w:val="0"/>
        <w:adjustRightInd w:val="0"/>
        <w:jc w:val="center"/>
        <w:rPr>
          <w:rFonts w:eastAsia="Calibri"/>
          <w:sz w:val="22"/>
          <w:szCs w:val="22"/>
          <w:lang w:eastAsia="en-US"/>
        </w:rPr>
      </w:pP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18. ПРИЛОЖЕНИЯ К НАСТОЯЩЕМУ ДОГОВОРУ</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autoSpaceDE w:val="0"/>
        <w:autoSpaceDN w:val="0"/>
        <w:adjustRightInd w:val="0"/>
        <w:ind w:firstLine="708"/>
        <w:jc w:val="both"/>
        <w:rPr>
          <w:rFonts w:eastAsia="Calibri"/>
          <w:sz w:val="22"/>
          <w:szCs w:val="22"/>
          <w:lang w:eastAsia="en-US"/>
        </w:rPr>
      </w:pPr>
      <w:r w:rsidRPr="00ED3464">
        <w:rPr>
          <w:rFonts w:eastAsia="Calibri"/>
          <w:sz w:val="22"/>
          <w:szCs w:val="22"/>
          <w:lang w:eastAsia="en-US"/>
        </w:rPr>
        <w:t xml:space="preserve">Приложениями к настоящему договору, составляющими его неотъемлемую часть, являются следующие документы: </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1. Техническое задание</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2. Локальный сметный расчет</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lastRenderedPageBreak/>
        <w:t>№ 3. Ведомость объемов работ</w:t>
      </w:r>
    </w:p>
    <w:p w:rsidR="00087DE8" w:rsidRPr="00ED3464" w:rsidRDefault="00087DE8" w:rsidP="00087DE8">
      <w:pPr>
        <w:autoSpaceDE w:val="0"/>
        <w:autoSpaceDN w:val="0"/>
        <w:adjustRightInd w:val="0"/>
        <w:jc w:val="both"/>
        <w:rPr>
          <w:rFonts w:eastAsia="Calibri"/>
          <w:sz w:val="22"/>
          <w:szCs w:val="22"/>
          <w:lang w:eastAsia="en-US"/>
        </w:rPr>
      </w:pPr>
      <w:r w:rsidRPr="00ED3464">
        <w:rPr>
          <w:rFonts w:eastAsia="Calibri"/>
          <w:sz w:val="22"/>
          <w:szCs w:val="22"/>
          <w:lang w:eastAsia="en-US"/>
        </w:rPr>
        <w:t>№ 4. Календарный график производства работ</w:t>
      </w:r>
    </w:p>
    <w:p w:rsidR="00087DE8" w:rsidRPr="00ED3464" w:rsidRDefault="00087DE8" w:rsidP="00087DE8">
      <w:pPr>
        <w:autoSpaceDE w:val="0"/>
        <w:autoSpaceDN w:val="0"/>
        <w:adjustRightInd w:val="0"/>
        <w:jc w:val="center"/>
        <w:rPr>
          <w:rFonts w:eastAsia="Calibri"/>
          <w:sz w:val="22"/>
          <w:szCs w:val="22"/>
          <w:lang w:eastAsia="en-US"/>
        </w:rPr>
      </w:pPr>
      <w:r w:rsidRPr="00ED3464">
        <w:rPr>
          <w:rFonts w:eastAsia="Calibri"/>
          <w:sz w:val="22"/>
          <w:szCs w:val="22"/>
          <w:lang w:eastAsia="en-US"/>
        </w:rPr>
        <w:t>19. МЕСТОНАХОЖДЕНИЕ И РЕКВИЗИТЫ СТОРОН</w:t>
      </w:r>
    </w:p>
    <w:p w:rsidR="00087DE8" w:rsidRPr="00ED3464" w:rsidRDefault="00087DE8" w:rsidP="00087DE8">
      <w:pPr>
        <w:autoSpaceDE w:val="0"/>
        <w:autoSpaceDN w:val="0"/>
        <w:adjustRightInd w:val="0"/>
        <w:jc w:val="both"/>
        <w:rPr>
          <w:rFonts w:eastAsia="Calibri"/>
          <w:sz w:val="22"/>
          <w:szCs w:val="22"/>
          <w:lang w:eastAsia="en-US"/>
        </w:rPr>
      </w:pPr>
    </w:p>
    <w:p w:rsidR="00087DE8" w:rsidRPr="00ED3464" w:rsidRDefault="00087DE8" w:rsidP="00087DE8">
      <w:pPr>
        <w:overflowPunct w:val="0"/>
        <w:autoSpaceDE w:val="0"/>
        <w:autoSpaceDN w:val="0"/>
        <w:adjustRightInd w:val="0"/>
        <w:contextualSpacing/>
        <w:jc w:val="both"/>
        <w:textAlignment w:val="baseline"/>
        <w:rPr>
          <w:sz w:val="22"/>
          <w:szCs w:val="22"/>
        </w:rPr>
      </w:pPr>
      <w:r w:rsidRPr="00ED3464">
        <w:rPr>
          <w:sz w:val="22"/>
          <w:szCs w:val="22"/>
        </w:rPr>
        <w:t>19.1.Технический заказчик:</w:t>
      </w:r>
      <w:r w:rsidRPr="00ED3464">
        <w:rPr>
          <w:b/>
          <w:sz w:val="22"/>
          <w:szCs w:val="22"/>
        </w:rPr>
        <w:t xml:space="preserve"> </w:t>
      </w:r>
      <w:r w:rsidRPr="00ED3464">
        <w:rPr>
          <w:sz w:val="22"/>
          <w:szCs w:val="22"/>
        </w:rPr>
        <w:t xml:space="preserve">Муниципальное казенное учреждение городского округа «Город Калининград» «Капитальный Ремонт Многоквартирных Домов», </w:t>
      </w:r>
    </w:p>
    <w:p w:rsidR="00087DE8" w:rsidRPr="00ED3464" w:rsidRDefault="00087DE8" w:rsidP="00087DE8">
      <w:pPr>
        <w:autoSpaceDE w:val="0"/>
        <w:autoSpaceDN w:val="0"/>
        <w:adjustRightInd w:val="0"/>
        <w:contextualSpacing/>
        <w:jc w:val="both"/>
        <w:rPr>
          <w:sz w:val="22"/>
          <w:szCs w:val="22"/>
        </w:rPr>
      </w:pPr>
      <w:r w:rsidRPr="00ED3464">
        <w:rPr>
          <w:sz w:val="22"/>
          <w:szCs w:val="22"/>
        </w:rPr>
        <w:t xml:space="preserve">Местонахождение: </w:t>
      </w:r>
      <w:smartTag w:uri="urn:schemas-microsoft-com:office:smarttags" w:element="metricconverter">
        <w:smartTagPr>
          <w:attr w:name="ProductID" w:val="236016 г"/>
        </w:smartTagPr>
        <w:r w:rsidRPr="00ED3464">
          <w:rPr>
            <w:sz w:val="22"/>
            <w:szCs w:val="22"/>
          </w:rPr>
          <w:t>236016 г</w:t>
        </w:r>
      </w:smartTag>
      <w:r w:rsidRPr="00ED3464">
        <w:rPr>
          <w:sz w:val="22"/>
          <w:szCs w:val="22"/>
        </w:rPr>
        <w:t>. Калининград, ул. Фрунзе, д. 71,</w:t>
      </w:r>
    </w:p>
    <w:p w:rsidR="00087DE8" w:rsidRPr="00ED3464" w:rsidRDefault="00087DE8" w:rsidP="00087DE8">
      <w:pPr>
        <w:autoSpaceDE w:val="0"/>
        <w:autoSpaceDN w:val="0"/>
        <w:adjustRightInd w:val="0"/>
        <w:contextualSpacing/>
        <w:jc w:val="both"/>
        <w:rPr>
          <w:rFonts w:eastAsia="Calibri"/>
          <w:sz w:val="22"/>
          <w:szCs w:val="22"/>
          <w:lang w:eastAsia="en-US"/>
        </w:rPr>
      </w:pPr>
      <w:r w:rsidRPr="00ED3464">
        <w:rPr>
          <w:sz w:val="22"/>
          <w:szCs w:val="22"/>
        </w:rPr>
        <w:t xml:space="preserve">Реквизиты: ОГРН 1133926010833,  тел. (4012) 92-35-32,Электронная почта: </w:t>
      </w:r>
      <w:hyperlink r:id="rId5" w:history="1">
        <w:r w:rsidRPr="00ED3464">
          <w:rPr>
            <w:rFonts w:eastAsia="Calibri"/>
            <w:color w:val="0000FF"/>
            <w:sz w:val="22"/>
            <w:szCs w:val="22"/>
            <w:u w:val="single"/>
            <w:lang w:val="en-US" w:eastAsia="en-US"/>
          </w:rPr>
          <w:t>mkukrmkd</w:t>
        </w:r>
        <w:r w:rsidRPr="00ED3464">
          <w:rPr>
            <w:rFonts w:eastAsia="Calibri"/>
            <w:color w:val="0000FF"/>
            <w:sz w:val="22"/>
            <w:szCs w:val="22"/>
            <w:u w:val="single"/>
            <w:lang w:eastAsia="en-US"/>
          </w:rPr>
          <w:t>@</w:t>
        </w:r>
        <w:r w:rsidRPr="00ED3464">
          <w:rPr>
            <w:rFonts w:eastAsia="Calibri"/>
            <w:color w:val="0000FF"/>
            <w:sz w:val="22"/>
            <w:szCs w:val="22"/>
            <w:u w:val="single"/>
            <w:lang w:val="en-US" w:eastAsia="en-US"/>
          </w:rPr>
          <w:t>klgd</w:t>
        </w:r>
        <w:r w:rsidRPr="00ED3464">
          <w:rPr>
            <w:rFonts w:eastAsia="Calibri"/>
            <w:color w:val="0000FF"/>
            <w:sz w:val="22"/>
            <w:szCs w:val="22"/>
            <w:u w:val="single"/>
            <w:lang w:eastAsia="en-US"/>
          </w:rPr>
          <w:t>.</w:t>
        </w:r>
        <w:proofErr w:type="spellStart"/>
        <w:r w:rsidRPr="00ED3464">
          <w:rPr>
            <w:rFonts w:eastAsia="Calibri"/>
            <w:color w:val="0000FF"/>
            <w:sz w:val="22"/>
            <w:szCs w:val="22"/>
            <w:u w:val="single"/>
            <w:lang w:val="en-US" w:eastAsia="en-US"/>
          </w:rPr>
          <w:t>ru</w:t>
        </w:r>
        <w:proofErr w:type="spellEnd"/>
      </w:hyperlink>
      <w:r w:rsidRPr="00ED3464">
        <w:rPr>
          <w:rFonts w:eastAsia="Calibri"/>
          <w:sz w:val="22"/>
          <w:szCs w:val="22"/>
          <w:lang w:eastAsia="en-US"/>
        </w:rPr>
        <w:t>,</w:t>
      </w:r>
    </w:p>
    <w:p w:rsidR="00087DE8" w:rsidRPr="00ED3464" w:rsidRDefault="00087DE8" w:rsidP="00087DE8">
      <w:pPr>
        <w:keepNext/>
        <w:keepLines/>
        <w:widowControl w:val="0"/>
        <w:suppressLineNumbers/>
        <w:suppressAutoHyphens/>
        <w:jc w:val="both"/>
        <w:rPr>
          <w:rFonts w:eastAsia="Calibri"/>
          <w:sz w:val="22"/>
          <w:szCs w:val="22"/>
          <w:lang w:eastAsia="en-US"/>
        </w:rPr>
      </w:pPr>
      <w:r w:rsidRPr="00ED3464">
        <w:rPr>
          <w:rFonts w:eastAsia="Calibri"/>
          <w:sz w:val="22"/>
          <w:szCs w:val="22"/>
          <w:lang w:eastAsia="en-US"/>
        </w:rPr>
        <w:t xml:space="preserve">ИНН/КПП 3906290858/390601001, </w:t>
      </w:r>
      <w:r w:rsidRPr="00ED3464">
        <w:rPr>
          <w:sz w:val="22"/>
          <w:szCs w:val="22"/>
        </w:rPr>
        <w:t xml:space="preserve"> л/сч.</w:t>
      </w:r>
      <w:r w:rsidRPr="00ED3464">
        <w:rPr>
          <w:rFonts w:eastAsia="Calibri"/>
          <w:sz w:val="22"/>
          <w:szCs w:val="22"/>
          <w:lang w:eastAsia="en-US"/>
        </w:rPr>
        <w:t xml:space="preserve">200380292 </w:t>
      </w:r>
      <w:r w:rsidRPr="00ED3464">
        <w:rPr>
          <w:rFonts w:eastAsia="Calibri"/>
          <w:sz w:val="22"/>
          <w:szCs w:val="22"/>
        </w:rPr>
        <w:t xml:space="preserve"> </w:t>
      </w:r>
      <w:proofErr w:type="gramStart"/>
      <w:r w:rsidRPr="00ED3464">
        <w:rPr>
          <w:rFonts w:eastAsia="Calibri"/>
          <w:sz w:val="22"/>
          <w:szCs w:val="22"/>
        </w:rPr>
        <w:t>р</w:t>
      </w:r>
      <w:proofErr w:type="gramEnd"/>
      <w:r w:rsidRPr="00ED3464">
        <w:rPr>
          <w:rFonts w:eastAsia="Calibri"/>
          <w:sz w:val="22"/>
          <w:szCs w:val="22"/>
        </w:rPr>
        <w:t>/с 402</w:t>
      </w:r>
      <w:r w:rsidR="00201C57">
        <w:rPr>
          <w:rFonts w:eastAsia="Calibri"/>
          <w:sz w:val="22"/>
          <w:szCs w:val="22"/>
        </w:rPr>
        <w:t> </w:t>
      </w:r>
      <w:r w:rsidRPr="00ED3464">
        <w:rPr>
          <w:rFonts w:eastAsia="Calibri"/>
          <w:sz w:val="22"/>
          <w:szCs w:val="22"/>
        </w:rPr>
        <w:t>048</w:t>
      </w:r>
      <w:r w:rsidR="00201C57">
        <w:rPr>
          <w:rFonts w:eastAsia="Calibri"/>
          <w:sz w:val="22"/>
          <w:szCs w:val="22"/>
        </w:rPr>
        <w:t> </w:t>
      </w:r>
      <w:r w:rsidRPr="00ED3464">
        <w:rPr>
          <w:rFonts w:eastAsia="Calibri"/>
          <w:sz w:val="22"/>
          <w:szCs w:val="22"/>
        </w:rPr>
        <w:t>107</w:t>
      </w:r>
      <w:r w:rsidR="00201C57">
        <w:rPr>
          <w:rFonts w:eastAsia="Calibri"/>
          <w:sz w:val="22"/>
          <w:szCs w:val="22"/>
        </w:rPr>
        <w:t> </w:t>
      </w:r>
      <w:r w:rsidRPr="00ED3464">
        <w:rPr>
          <w:rFonts w:eastAsia="Calibri"/>
          <w:sz w:val="22"/>
          <w:szCs w:val="22"/>
        </w:rPr>
        <w:t>000</w:t>
      </w:r>
      <w:r w:rsidR="00201C57">
        <w:rPr>
          <w:rFonts w:eastAsia="Calibri"/>
          <w:sz w:val="22"/>
          <w:szCs w:val="22"/>
        </w:rPr>
        <w:t> </w:t>
      </w:r>
      <w:r w:rsidRPr="00ED3464">
        <w:rPr>
          <w:rFonts w:eastAsia="Calibri"/>
          <w:sz w:val="22"/>
          <w:szCs w:val="22"/>
        </w:rPr>
        <w:t>000</w:t>
      </w:r>
      <w:r w:rsidR="00201C57">
        <w:rPr>
          <w:rFonts w:eastAsia="Calibri"/>
          <w:sz w:val="22"/>
          <w:szCs w:val="22"/>
        </w:rPr>
        <w:t> </w:t>
      </w:r>
      <w:r w:rsidRPr="00ED3464">
        <w:rPr>
          <w:rFonts w:eastAsia="Calibri"/>
          <w:sz w:val="22"/>
          <w:szCs w:val="22"/>
        </w:rPr>
        <w:t>000</w:t>
      </w:r>
      <w:r w:rsidR="00201C57">
        <w:rPr>
          <w:rFonts w:eastAsia="Calibri"/>
          <w:sz w:val="22"/>
          <w:szCs w:val="22"/>
        </w:rPr>
        <w:t xml:space="preserve"> </w:t>
      </w:r>
      <w:r w:rsidRPr="00ED3464">
        <w:rPr>
          <w:rFonts w:eastAsia="Calibri"/>
          <w:sz w:val="22"/>
          <w:szCs w:val="22"/>
        </w:rPr>
        <w:t>02</w:t>
      </w:r>
      <w:r w:rsidRPr="00ED3464">
        <w:rPr>
          <w:rFonts w:eastAsia="Calibri"/>
          <w:sz w:val="22"/>
          <w:szCs w:val="22"/>
          <w:lang w:eastAsia="en-US"/>
        </w:rPr>
        <w:t xml:space="preserve"> в Отделении Калининград г. Калининград. </w:t>
      </w:r>
    </w:p>
    <w:p w:rsidR="00106A34" w:rsidRPr="00106A34" w:rsidRDefault="00087DE8" w:rsidP="00106A34">
      <w:pPr>
        <w:rPr>
          <w:sz w:val="22"/>
          <w:szCs w:val="22"/>
        </w:rPr>
      </w:pPr>
      <w:r w:rsidRPr="00ED3464">
        <w:rPr>
          <w:rFonts w:eastAsia="Calibri"/>
          <w:sz w:val="22"/>
          <w:szCs w:val="22"/>
          <w:lang w:eastAsia="en-US"/>
        </w:rPr>
        <w:t>19.2. Подрядчик:</w:t>
      </w:r>
      <w:r w:rsidR="008E29EA" w:rsidRPr="00ED3464">
        <w:rPr>
          <w:color w:val="000000"/>
          <w:sz w:val="22"/>
          <w:szCs w:val="22"/>
        </w:rPr>
        <w:t xml:space="preserve"> </w:t>
      </w:r>
      <w:r w:rsidR="00106A34" w:rsidRPr="00106A34">
        <w:rPr>
          <w:sz w:val="22"/>
          <w:szCs w:val="22"/>
        </w:rPr>
        <w:t>ООО «</w:t>
      </w:r>
      <w:proofErr w:type="spellStart"/>
      <w:r w:rsidR="00106A34" w:rsidRPr="00106A34">
        <w:rPr>
          <w:sz w:val="22"/>
          <w:szCs w:val="22"/>
        </w:rPr>
        <w:t>Авега</w:t>
      </w:r>
      <w:proofErr w:type="spellEnd"/>
      <w:r w:rsidR="00106A34" w:rsidRPr="00106A34">
        <w:rPr>
          <w:sz w:val="22"/>
          <w:szCs w:val="22"/>
        </w:rPr>
        <w:t>»</w:t>
      </w:r>
    </w:p>
    <w:p w:rsidR="00106A34" w:rsidRPr="00106A34" w:rsidRDefault="00106A34" w:rsidP="00106A34">
      <w:pPr>
        <w:rPr>
          <w:sz w:val="22"/>
          <w:szCs w:val="22"/>
        </w:rPr>
      </w:pPr>
      <w:smartTag w:uri="urn:schemas-microsoft-com:office:smarttags" w:element="metricconverter">
        <w:smartTagPr>
          <w:attr w:name="ProductID" w:val="236023 г"/>
        </w:smartTagPr>
        <w:r w:rsidRPr="00106A34">
          <w:rPr>
            <w:sz w:val="22"/>
            <w:szCs w:val="22"/>
          </w:rPr>
          <w:t>236023 г</w:t>
        </w:r>
      </w:smartTag>
      <w:r w:rsidRPr="00106A34">
        <w:rPr>
          <w:sz w:val="22"/>
          <w:szCs w:val="22"/>
        </w:rPr>
        <w:t>. Калининград ул. М.</w:t>
      </w:r>
      <w:r w:rsidR="00E9096C">
        <w:rPr>
          <w:sz w:val="22"/>
          <w:szCs w:val="22"/>
        </w:rPr>
        <w:t xml:space="preserve"> </w:t>
      </w:r>
      <w:r w:rsidRPr="00106A34">
        <w:rPr>
          <w:sz w:val="22"/>
          <w:szCs w:val="22"/>
        </w:rPr>
        <w:t>Борзова 58</w:t>
      </w:r>
    </w:p>
    <w:p w:rsidR="00106A34" w:rsidRPr="00106A34" w:rsidRDefault="00106A34" w:rsidP="00106A34">
      <w:pPr>
        <w:rPr>
          <w:sz w:val="22"/>
          <w:szCs w:val="22"/>
        </w:rPr>
      </w:pPr>
      <w:r w:rsidRPr="00106A34">
        <w:rPr>
          <w:sz w:val="22"/>
          <w:szCs w:val="22"/>
        </w:rPr>
        <w:t>ИНН/КПП 3904086871/390601001</w:t>
      </w:r>
    </w:p>
    <w:p w:rsidR="00106A34" w:rsidRPr="00106A34" w:rsidRDefault="00106A34" w:rsidP="00106A34">
      <w:pPr>
        <w:rPr>
          <w:sz w:val="22"/>
          <w:szCs w:val="22"/>
        </w:rPr>
      </w:pPr>
      <w:r w:rsidRPr="00106A34">
        <w:rPr>
          <w:sz w:val="22"/>
          <w:szCs w:val="22"/>
        </w:rPr>
        <w:t>Филиал  «Европейский» ОАО «БАНК «САНКТ-ПЕТЕРБУРГ» г.</w:t>
      </w:r>
      <w:r>
        <w:rPr>
          <w:sz w:val="22"/>
          <w:szCs w:val="22"/>
        </w:rPr>
        <w:t xml:space="preserve"> </w:t>
      </w:r>
      <w:r w:rsidRPr="00106A34">
        <w:rPr>
          <w:sz w:val="22"/>
          <w:szCs w:val="22"/>
        </w:rPr>
        <w:t>Калининград</w:t>
      </w:r>
    </w:p>
    <w:p w:rsidR="00106A34" w:rsidRPr="00106A34" w:rsidRDefault="00106A34" w:rsidP="00106A34">
      <w:pPr>
        <w:rPr>
          <w:sz w:val="22"/>
          <w:szCs w:val="22"/>
        </w:rPr>
      </w:pPr>
      <w:r w:rsidRPr="00106A34">
        <w:rPr>
          <w:sz w:val="22"/>
          <w:szCs w:val="22"/>
        </w:rPr>
        <w:t>ОГРН 1073905012015</w:t>
      </w:r>
    </w:p>
    <w:p w:rsidR="00106A34" w:rsidRPr="00106A34" w:rsidRDefault="00106A34" w:rsidP="00106A34">
      <w:pPr>
        <w:rPr>
          <w:sz w:val="22"/>
          <w:szCs w:val="22"/>
        </w:rPr>
      </w:pPr>
      <w:proofErr w:type="gramStart"/>
      <w:r w:rsidRPr="00106A34">
        <w:rPr>
          <w:sz w:val="22"/>
          <w:szCs w:val="22"/>
        </w:rPr>
        <w:t>р</w:t>
      </w:r>
      <w:proofErr w:type="gramEnd"/>
      <w:r w:rsidRPr="00106A34">
        <w:rPr>
          <w:sz w:val="22"/>
          <w:szCs w:val="22"/>
        </w:rPr>
        <w:t>/с 40702810800000070085</w:t>
      </w:r>
    </w:p>
    <w:p w:rsidR="00106A34" w:rsidRPr="00106A34" w:rsidRDefault="00106A34" w:rsidP="00106A34">
      <w:pPr>
        <w:rPr>
          <w:sz w:val="22"/>
          <w:szCs w:val="22"/>
        </w:rPr>
      </w:pPr>
      <w:r w:rsidRPr="00106A34">
        <w:rPr>
          <w:sz w:val="22"/>
          <w:szCs w:val="22"/>
        </w:rPr>
        <w:t>к/с 30101810927480000877</w:t>
      </w:r>
    </w:p>
    <w:p w:rsidR="00106A34" w:rsidRPr="00106A34" w:rsidRDefault="00106A34" w:rsidP="00106A34">
      <w:pPr>
        <w:rPr>
          <w:sz w:val="22"/>
          <w:szCs w:val="22"/>
        </w:rPr>
      </w:pPr>
      <w:r w:rsidRPr="00106A34">
        <w:rPr>
          <w:sz w:val="22"/>
          <w:szCs w:val="22"/>
        </w:rPr>
        <w:t>БИК 042748877</w:t>
      </w:r>
    </w:p>
    <w:p w:rsidR="00106A34" w:rsidRPr="00106A34" w:rsidRDefault="00106A34" w:rsidP="00106A34">
      <w:pPr>
        <w:rPr>
          <w:sz w:val="22"/>
          <w:szCs w:val="22"/>
        </w:rPr>
      </w:pPr>
      <w:r w:rsidRPr="00106A34">
        <w:rPr>
          <w:sz w:val="22"/>
          <w:szCs w:val="22"/>
        </w:rPr>
        <w:t xml:space="preserve">Генеральный директор </w:t>
      </w:r>
      <w:proofErr w:type="spellStart"/>
      <w:r w:rsidRPr="00106A34">
        <w:rPr>
          <w:sz w:val="22"/>
          <w:szCs w:val="22"/>
        </w:rPr>
        <w:t>Матюха</w:t>
      </w:r>
      <w:proofErr w:type="spellEnd"/>
      <w:r w:rsidRPr="00106A34">
        <w:rPr>
          <w:sz w:val="22"/>
          <w:szCs w:val="22"/>
        </w:rPr>
        <w:t xml:space="preserve"> Вадим Игоревич</w:t>
      </w:r>
    </w:p>
    <w:p w:rsidR="00087DE8" w:rsidRPr="00ED3464" w:rsidRDefault="00087DE8" w:rsidP="00106A34">
      <w:pPr>
        <w:pStyle w:val="a3"/>
        <w:shd w:val="clear" w:color="auto" w:fill="FFFFFF"/>
        <w:spacing w:after="0" w:afterAutospacing="0"/>
        <w:rPr>
          <w:rFonts w:eastAsia="Calibri"/>
          <w:sz w:val="22"/>
          <w:szCs w:val="22"/>
          <w:lang w:eastAsia="en-US"/>
        </w:rPr>
      </w:pPr>
      <w:r w:rsidRPr="00ED3464">
        <w:rPr>
          <w:rFonts w:eastAsia="Calibri"/>
          <w:sz w:val="22"/>
          <w:szCs w:val="22"/>
          <w:lang w:eastAsia="en-US"/>
        </w:rPr>
        <w:t xml:space="preserve"> 19.3. Плательщик:</w:t>
      </w:r>
    </w:p>
    <w:p w:rsidR="00087DE8" w:rsidRPr="00ED3464" w:rsidRDefault="00087DE8" w:rsidP="00087DE8">
      <w:pPr>
        <w:autoSpaceDE w:val="0"/>
        <w:autoSpaceDN w:val="0"/>
        <w:adjustRightInd w:val="0"/>
        <w:jc w:val="both"/>
        <w:rPr>
          <w:rFonts w:eastAsia="Calibri"/>
          <w:color w:val="000000"/>
          <w:sz w:val="22"/>
          <w:szCs w:val="22"/>
          <w:lang w:eastAsia="en-US"/>
        </w:rPr>
      </w:pPr>
      <w:r w:rsidRPr="00ED3464">
        <w:rPr>
          <w:rFonts w:eastAsia="Calibri"/>
          <w:color w:val="000000"/>
          <w:sz w:val="22"/>
          <w:szCs w:val="22"/>
          <w:lang w:eastAsia="en-US"/>
        </w:rPr>
        <w:t>Специализированная некоммерческая организация Калининградской области «Фонд капитального ремонта общего имущества в многоквартирных домах»,</w:t>
      </w:r>
    </w:p>
    <w:p w:rsidR="008E29EA" w:rsidRPr="00ED3464" w:rsidRDefault="008E29EA" w:rsidP="008E29EA">
      <w:pPr>
        <w:rPr>
          <w:sz w:val="22"/>
          <w:szCs w:val="22"/>
        </w:rPr>
      </w:pPr>
      <w:r w:rsidRPr="00ED3464">
        <w:rPr>
          <w:sz w:val="22"/>
          <w:szCs w:val="22"/>
        </w:rPr>
        <w:t>Юридический адрес: Россия, 236007</w:t>
      </w:r>
    </w:p>
    <w:p w:rsidR="008E29EA" w:rsidRPr="00ED3464" w:rsidRDefault="008E29EA" w:rsidP="008E29EA">
      <w:pPr>
        <w:rPr>
          <w:sz w:val="22"/>
          <w:szCs w:val="22"/>
        </w:rPr>
      </w:pPr>
      <w:r w:rsidRPr="00ED3464">
        <w:rPr>
          <w:sz w:val="22"/>
          <w:szCs w:val="22"/>
        </w:rPr>
        <w:t>Калининградская область,</w:t>
      </w:r>
    </w:p>
    <w:p w:rsidR="008E29EA" w:rsidRPr="00ED3464" w:rsidRDefault="008E29EA" w:rsidP="008E29EA">
      <w:pPr>
        <w:rPr>
          <w:sz w:val="22"/>
          <w:szCs w:val="22"/>
        </w:rPr>
      </w:pPr>
      <w:r w:rsidRPr="00ED3464">
        <w:rPr>
          <w:sz w:val="22"/>
          <w:szCs w:val="22"/>
        </w:rPr>
        <w:t>Калининград г., Д. Донского ул., д. 1</w:t>
      </w:r>
    </w:p>
    <w:p w:rsidR="00087DE8" w:rsidRPr="00ED3464" w:rsidRDefault="00087DE8" w:rsidP="00087DE8">
      <w:pPr>
        <w:autoSpaceDE w:val="0"/>
        <w:autoSpaceDN w:val="0"/>
        <w:adjustRightInd w:val="0"/>
        <w:jc w:val="both"/>
        <w:rPr>
          <w:rFonts w:eastAsia="Calibri"/>
          <w:color w:val="000000"/>
          <w:sz w:val="22"/>
          <w:szCs w:val="22"/>
          <w:lang w:eastAsia="en-US"/>
        </w:rPr>
      </w:pPr>
      <w:r w:rsidRPr="00ED3464">
        <w:rPr>
          <w:rFonts w:eastAsia="Calibri"/>
          <w:color w:val="000000"/>
          <w:sz w:val="22"/>
          <w:szCs w:val="22"/>
          <w:lang w:eastAsia="en-US"/>
        </w:rPr>
        <w:t>Почтовый адрес: 236022, г.</w:t>
      </w:r>
      <w:r w:rsidR="008E29EA" w:rsidRPr="00ED3464">
        <w:rPr>
          <w:rFonts w:eastAsia="Calibri"/>
          <w:color w:val="000000"/>
          <w:sz w:val="22"/>
          <w:szCs w:val="22"/>
          <w:lang w:eastAsia="en-US"/>
        </w:rPr>
        <w:t xml:space="preserve"> </w:t>
      </w:r>
      <w:r w:rsidRPr="00ED3464">
        <w:rPr>
          <w:rFonts w:eastAsia="Calibri"/>
          <w:color w:val="000000"/>
          <w:sz w:val="22"/>
          <w:szCs w:val="22"/>
          <w:lang w:eastAsia="en-US"/>
        </w:rPr>
        <w:t xml:space="preserve">Калининград, </w:t>
      </w:r>
      <w:proofErr w:type="spellStart"/>
      <w:r w:rsidRPr="00ED3464">
        <w:rPr>
          <w:rFonts w:eastAsia="Calibri"/>
          <w:color w:val="000000"/>
          <w:sz w:val="22"/>
          <w:szCs w:val="22"/>
          <w:lang w:eastAsia="en-US"/>
        </w:rPr>
        <w:t>ул</w:t>
      </w:r>
      <w:proofErr w:type="gramStart"/>
      <w:r w:rsidRPr="00ED3464">
        <w:rPr>
          <w:rFonts w:eastAsia="Calibri"/>
          <w:color w:val="000000"/>
          <w:sz w:val="22"/>
          <w:szCs w:val="22"/>
          <w:lang w:eastAsia="en-US"/>
        </w:rPr>
        <w:t>.У</w:t>
      </w:r>
      <w:proofErr w:type="gramEnd"/>
      <w:r w:rsidRPr="00ED3464">
        <w:rPr>
          <w:rFonts w:eastAsia="Calibri"/>
          <w:color w:val="000000"/>
          <w:sz w:val="22"/>
          <w:szCs w:val="22"/>
          <w:lang w:eastAsia="en-US"/>
        </w:rPr>
        <w:t>ральская</w:t>
      </w:r>
      <w:proofErr w:type="spellEnd"/>
      <w:r w:rsidRPr="00ED3464">
        <w:rPr>
          <w:rFonts w:eastAsia="Calibri"/>
          <w:color w:val="000000"/>
          <w:sz w:val="22"/>
          <w:szCs w:val="22"/>
          <w:lang w:eastAsia="en-US"/>
        </w:rPr>
        <w:t>,</w:t>
      </w:r>
      <w:r w:rsidR="00106A34">
        <w:rPr>
          <w:rFonts w:eastAsia="Calibri"/>
          <w:color w:val="000000"/>
          <w:sz w:val="22"/>
          <w:szCs w:val="22"/>
          <w:lang w:eastAsia="en-US"/>
        </w:rPr>
        <w:t xml:space="preserve"> </w:t>
      </w:r>
      <w:r w:rsidRPr="00ED3464">
        <w:rPr>
          <w:rFonts w:eastAsia="Calibri"/>
          <w:color w:val="000000"/>
          <w:sz w:val="22"/>
          <w:szCs w:val="22"/>
          <w:lang w:eastAsia="en-US"/>
        </w:rPr>
        <w:t>д.18</w:t>
      </w:r>
    </w:p>
    <w:p w:rsidR="008E29EA" w:rsidRPr="00ED3464" w:rsidRDefault="008E29EA" w:rsidP="008E29EA">
      <w:pPr>
        <w:rPr>
          <w:sz w:val="22"/>
          <w:szCs w:val="22"/>
        </w:rPr>
      </w:pPr>
      <w:r w:rsidRPr="00ED3464">
        <w:rPr>
          <w:sz w:val="22"/>
          <w:szCs w:val="22"/>
        </w:rPr>
        <w:t>ИНН 3906322838  КПП  390601001</w:t>
      </w:r>
    </w:p>
    <w:p w:rsidR="008E29EA" w:rsidRPr="00ED3464" w:rsidRDefault="008E29EA" w:rsidP="008E29EA">
      <w:pPr>
        <w:rPr>
          <w:sz w:val="22"/>
          <w:szCs w:val="22"/>
        </w:rPr>
      </w:pPr>
      <w:r w:rsidRPr="00ED3464">
        <w:rPr>
          <w:sz w:val="22"/>
          <w:szCs w:val="22"/>
        </w:rPr>
        <w:t>Банк: Отделение № 8626 Сбербанка России г. Калининград</w:t>
      </w:r>
    </w:p>
    <w:p w:rsidR="008E29EA" w:rsidRPr="00ED3464" w:rsidRDefault="008E29EA" w:rsidP="008E29EA">
      <w:pPr>
        <w:rPr>
          <w:sz w:val="22"/>
          <w:szCs w:val="22"/>
        </w:rPr>
      </w:pPr>
      <w:proofErr w:type="gramStart"/>
      <w:r w:rsidRPr="00ED3464">
        <w:rPr>
          <w:sz w:val="22"/>
          <w:szCs w:val="22"/>
        </w:rPr>
        <w:t>р</w:t>
      </w:r>
      <w:proofErr w:type="gramEnd"/>
      <w:r w:rsidRPr="00ED3464">
        <w:rPr>
          <w:sz w:val="22"/>
          <w:szCs w:val="22"/>
        </w:rPr>
        <w:t>/с     40703810820000000002</w:t>
      </w:r>
    </w:p>
    <w:p w:rsidR="008E29EA" w:rsidRPr="00ED3464" w:rsidRDefault="008E29EA" w:rsidP="008E29EA">
      <w:pPr>
        <w:rPr>
          <w:sz w:val="22"/>
          <w:szCs w:val="22"/>
        </w:rPr>
      </w:pPr>
      <w:r w:rsidRPr="00ED3464">
        <w:rPr>
          <w:sz w:val="22"/>
          <w:szCs w:val="22"/>
        </w:rPr>
        <w:t>к/</w:t>
      </w:r>
      <w:proofErr w:type="spellStart"/>
      <w:r w:rsidRPr="00ED3464">
        <w:rPr>
          <w:sz w:val="22"/>
          <w:szCs w:val="22"/>
        </w:rPr>
        <w:t>сч</w:t>
      </w:r>
      <w:proofErr w:type="spellEnd"/>
      <w:r w:rsidRPr="00ED3464">
        <w:rPr>
          <w:sz w:val="22"/>
          <w:szCs w:val="22"/>
        </w:rPr>
        <w:t xml:space="preserve">   30101810100000000634</w:t>
      </w:r>
    </w:p>
    <w:p w:rsidR="008E29EA" w:rsidRPr="00ED3464" w:rsidRDefault="008E29EA" w:rsidP="008E29EA">
      <w:pPr>
        <w:rPr>
          <w:sz w:val="22"/>
          <w:szCs w:val="22"/>
        </w:rPr>
      </w:pPr>
      <w:r w:rsidRPr="00ED3464">
        <w:rPr>
          <w:sz w:val="22"/>
          <w:szCs w:val="22"/>
        </w:rPr>
        <w:t>БИК  042748634</w:t>
      </w:r>
    </w:p>
    <w:p w:rsidR="008E29EA" w:rsidRPr="00ED3464" w:rsidRDefault="008E29EA" w:rsidP="008E29EA">
      <w:pPr>
        <w:rPr>
          <w:sz w:val="22"/>
          <w:szCs w:val="22"/>
        </w:rPr>
      </w:pPr>
      <w:r w:rsidRPr="00ED3464">
        <w:rPr>
          <w:sz w:val="22"/>
          <w:szCs w:val="22"/>
        </w:rPr>
        <w:t xml:space="preserve"> </w:t>
      </w:r>
    </w:p>
    <w:p w:rsidR="00F77443" w:rsidRPr="00ED3464" w:rsidRDefault="008E29EA" w:rsidP="00087DE8">
      <w:pPr>
        <w:rPr>
          <w:sz w:val="22"/>
          <w:szCs w:val="22"/>
        </w:rPr>
      </w:pPr>
      <w:r w:rsidRPr="00ED3464">
        <w:rPr>
          <w:sz w:val="22"/>
          <w:szCs w:val="22"/>
        </w:rPr>
        <w:t>ПОДПИСИ СТОРОН:</w:t>
      </w:r>
    </w:p>
    <w:p w:rsidR="008E29EA" w:rsidRPr="00ED3464" w:rsidRDefault="008E29EA" w:rsidP="00087DE8">
      <w:pPr>
        <w:rPr>
          <w:sz w:val="22"/>
          <w:szCs w:val="22"/>
        </w:rPr>
      </w:pPr>
    </w:p>
    <w:p w:rsidR="008E29EA" w:rsidRPr="00ED3464" w:rsidRDefault="008E29EA" w:rsidP="00087DE8">
      <w:pPr>
        <w:rPr>
          <w:sz w:val="22"/>
          <w:szCs w:val="22"/>
        </w:rPr>
      </w:pPr>
      <w:r w:rsidRPr="00ED3464">
        <w:rPr>
          <w:sz w:val="22"/>
          <w:szCs w:val="22"/>
        </w:rPr>
        <w:t>Технический заказчик:                                                                   Подрядчик</w:t>
      </w:r>
    </w:p>
    <w:p w:rsidR="008E29EA" w:rsidRPr="00ED3464" w:rsidRDefault="008E29EA" w:rsidP="00087DE8">
      <w:pPr>
        <w:rPr>
          <w:sz w:val="22"/>
          <w:szCs w:val="22"/>
        </w:rPr>
      </w:pPr>
      <w:r w:rsidRPr="00ED3464">
        <w:rPr>
          <w:sz w:val="22"/>
          <w:szCs w:val="22"/>
        </w:rPr>
        <w:t>Директор МКУ «КРМКД»                                 Генеральный директор ООО «</w:t>
      </w:r>
      <w:proofErr w:type="spellStart"/>
      <w:r w:rsidR="00106A34">
        <w:rPr>
          <w:sz w:val="22"/>
          <w:szCs w:val="22"/>
        </w:rPr>
        <w:t>Авега</w:t>
      </w:r>
      <w:proofErr w:type="spellEnd"/>
      <w:r w:rsidRPr="00ED3464">
        <w:rPr>
          <w:sz w:val="22"/>
          <w:szCs w:val="22"/>
        </w:rPr>
        <w:t>»</w:t>
      </w:r>
    </w:p>
    <w:p w:rsidR="008E29EA" w:rsidRPr="00ED3464" w:rsidRDefault="008E29EA" w:rsidP="00087DE8">
      <w:pPr>
        <w:rPr>
          <w:sz w:val="22"/>
          <w:szCs w:val="22"/>
        </w:rPr>
      </w:pPr>
    </w:p>
    <w:p w:rsidR="008E29EA" w:rsidRPr="00ED3464" w:rsidRDefault="00607211" w:rsidP="00087DE8">
      <w:pPr>
        <w:rPr>
          <w:sz w:val="22"/>
          <w:szCs w:val="22"/>
        </w:rPr>
      </w:pPr>
      <w:r w:rsidRPr="00ED3464">
        <w:rPr>
          <w:sz w:val="22"/>
          <w:szCs w:val="22"/>
        </w:rPr>
        <w:t>________________/</w:t>
      </w:r>
      <w:proofErr w:type="spellStart"/>
      <w:r w:rsidRPr="00ED3464">
        <w:rPr>
          <w:sz w:val="22"/>
          <w:szCs w:val="22"/>
        </w:rPr>
        <w:t>С.Б.Русович</w:t>
      </w:r>
      <w:proofErr w:type="spellEnd"/>
      <w:r w:rsidRPr="00ED3464">
        <w:rPr>
          <w:sz w:val="22"/>
          <w:szCs w:val="22"/>
        </w:rPr>
        <w:t>/                                     _________________/</w:t>
      </w:r>
      <w:proofErr w:type="spellStart"/>
      <w:r w:rsidR="00106A34">
        <w:rPr>
          <w:sz w:val="22"/>
          <w:szCs w:val="22"/>
        </w:rPr>
        <w:t>В.И.Авега</w:t>
      </w:r>
      <w:proofErr w:type="spellEnd"/>
      <w:r w:rsidRPr="00ED3464">
        <w:rPr>
          <w:sz w:val="22"/>
          <w:szCs w:val="22"/>
        </w:rPr>
        <w:t>/</w:t>
      </w:r>
    </w:p>
    <w:p w:rsidR="00607211" w:rsidRPr="00ED3464" w:rsidRDefault="00607211" w:rsidP="00087DE8">
      <w:pPr>
        <w:rPr>
          <w:sz w:val="22"/>
          <w:szCs w:val="22"/>
        </w:rPr>
      </w:pPr>
    </w:p>
    <w:p w:rsidR="00607211" w:rsidRPr="00ED3464" w:rsidRDefault="00607211" w:rsidP="00087DE8">
      <w:pPr>
        <w:rPr>
          <w:sz w:val="22"/>
          <w:szCs w:val="22"/>
        </w:rPr>
      </w:pPr>
      <w:r w:rsidRPr="00ED3464">
        <w:rPr>
          <w:sz w:val="22"/>
          <w:szCs w:val="22"/>
        </w:rPr>
        <w:t>«</w:t>
      </w:r>
      <w:r w:rsidR="00E4766B">
        <w:rPr>
          <w:sz w:val="22"/>
          <w:szCs w:val="22"/>
        </w:rPr>
        <w:t>____</w:t>
      </w:r>
      <w:r w:rsidRPr="00ED3464">
        <w:rPr>
          <w:sz w:val="22"/>
          <w:szCs w:val="22"/>
        </w:rPr>
        <w:t xml:space="preserve">» </w:t>
      </w:r>
      <w:r w:rsidR="00E4766B">
        <w:rPr>
          <w:sz w:val="22"/>
          <w:szCs w:val="22"/>
        </w:rPr>
        <w:t>____</w:t>
      </w:r>
      <w:r w:rsidRPr="00ED3464">
        <w:rPr>
          <w:sz w:val="22"/>
          <w:szCs w:val="22"/>
        </w:rPr>
        <w:t xml:space="preserve"> 2015 года                                                                    </w:t>
      </w:r>
      <w:r w:rsidR="00ED3464" w:rsidRPr="00ED3464">
        <w:rPr>
          <w:sz w:val="22"/>
          <w:szCs w:val="22"/>
        </w:rPr>
        <w:t>«</w:t>
      </w:r>
      <w:r w:rsidR="00E4766B">
        <w:rPr>
          <w:sz w:val="22"/>
          <w:szCs w:val="22"/>
        </w:rPr>
        <w:t>____</w:t>
      </w:r>
      <w:r w:rsidR="00ED3464" w:rsidRPr="00ED3464">
        <w:rPr>
          <w:sz w:val="22"/>
          <w:szCs w:val="22"/>
        </w:rPr>
        <w:t xml:space="preserve">» </w:t>
      </w:r>
      <w:r w:rsidR="00E4766B">
        <w:rPr>
          <w:sz w:val="22"/>
          <w:szCs w:val="22"/>
        </w:rPr>
        <w:t>______</w:t>
      </w:r>
      <w:r w:rsidR="00ED3464" w:rsidRPr="00ED3464">
        <w:rPr>
          <w:sz w:val="22"/>
          <w:szCs w:val="22"/>
        </w:rPr>
        <w:t xml:space="preserve"> 2015 года</w:t>
      </w:r>
    </w:p>
    <w:p w:rsidR="00607211" w:rsidRPr="00ED3464" w:rsidRDefault="00607211" w:rsidP="00087DE8">
      <w:pPr>
        <w:rPr>
          <w:sz w:val="22"/>
          <w:szCs w:val="22"/>
        </w:rPr>
      </w:pPr>
      <w:r w:rsidRPr="00ED3464">
        <w:rPr>
          <w:sz w:val="22"/>
          <w:szCs w:val="22"/>
        </w:rPr>
        <w:t xml:space="preserve"> </w:t>
      </w:r>
    </w:p>
    <w:p w:rsidR="00607211" w:rsidRPr="00ED3464" w:rsidRDefault="00607211" w:rsidP="00087DE8">
      <w:pPr>
        <w:rPr>
          <w:sz w:val="22"/>
          <w:szCs w:val="22"/>
        </w:rPr>
      </w:pPr>
      <w:r w:rsidRPr="00ED3464">
        <w:rPr>
          <w:sz w:val="22"/>
          <w:szCs w:val="22"/>
        </w:rPr>
        <w:t>Плательщик:</w:t>
      </w:r>
    </w:p>
    <w:p w:rsidR="00607211" w:rsidRPr="00ED3464" w:rsidRDefault="00607211" w:rsidP="00087DE8">
      <w:pPr>
        <w:rPr>
          <w:sz w:val="22"/>
          <w:szCs w:val="22"/>
        </w:rPr>
      </w:pPr>
      <w:r w:rsidRPr="00ED3464">
        <w:rPr>
          <w:sz w:val="22"/>
          <w:szCs w:val="22"/>
        </w:rPr>
        <w:t xml:space="preserve">Генеральный директор СНО </w:t>
      </w:r>
      <w:proofErr w:type="gramStart"/>
      <w:r w:rsidRPr="00ED3464">
        <w:rPr>
          <w:sz w:val="22"/>
          <w:szCs w:val="22"/>
        </w:rPr>
        <w:t>КО</w:t>
      </w:r>
      <w:proofErr w:type="gramEnd"/>
    </w:p>
    <w:p w:rsidR="00607211" w:rsidRPr="00ED3464" w:rsidRDefault="00607211" w:rsidP="00087DE8">
      <w:pPr>
        <w:rPr>
          <w:sz w:val="22"/>
          <w:szCs w:val="22"/>
        </w:rPr>
      </w:pPr>
      <w:r w:rsidRPr="00ED3464">
        <w:rPr>
          <w:sz w:val="22"/>
          <w:szCs w:val="22"/>
        </w:rPr>
        <w:t>«Фонд капитального ремонта общего</w:t>
      </w:r>
    </w:p>
    <w:p w:rsidR="00607211" w:rsidRPr="00ED3464" w:rsidRDefault="00607211" w:rsidP="00087DE8">
      <w:pPr>
        <w:rPr>
          <w:sz w:val="22"/>
          <w:szCs w:val="22"/>
        </w:rPr>
      </w:pPr>
      <w:r w:rsidRPr="00ED3464">
        <w:rPr>
          <w:sz w:val="22"/>
          <w:szCs w:val="22"/>
        </w:rPr>
        <w:t>Имущества в многоквартирных домах»</w:t>
      </w:r>
    </w:p>
    <w:p w:rsidR="00607211" w:rsidRPr="00ED3464" w:rsidRDefault="00607211" w:rsidP="00087DE8">
      <w:pPr>
        <w:rPr>
          <w:sz w:val="22"/>
          <w:szCs w:val="22"/>
        </w:rPr>
      </w:pPr>
    </w:p>
    <w:p w:rsidR="00607211" w:rsidRPr="00ED3464" w:rsidRDefault="00607211" w:rsidP="00087DE8">
      <w:pPr>
        <w:rPr>
          <w:sz w:val="22"/>
          <w:szCs w:val="22"/>
        </w:rPr>
      </w:pPr>
      <w:r w:rsidRPr="00ED3464">
        <w:rPr>
          <w:sz w:val="22"/>
          <w:szCs w:val="22"/>
        </w:rPr>
        <w:t>__________________/</w:t>
      </w:r>
      <w:proofErr w:type="spellStart"/>
      <w:r w:rsidRPr="00ED3464">
        <w:rPr>
          <w:sz w:val="22"/>
          <w:szCs w:val="22"/>
        </w:rPr>
        <w:t>В.В.Фомин</w:t>
      </w:r>
      <w:proofErr w:type="spellEnd"/>
      <w:r w:rsidRPr="00ED3464">
        <w:rPr>
          <w:sz w:val="22"/>
          <w:szCs w:val="22"/>
        </w:rPr>
        <w:t>/</w:t>
      </w:r>
    </w:p>
    <w:p w:rsidR="00607211" w:rsidRPr="00ED3464" w:rsidRDefault="00607211" w:rsidP="00087DE8">
      <w:pPr>
        <w:rPr>
          <w:sz w:val="22"/>
          <w:szCs w:val="22"/>
        </w:rPr>
      </w:pPr>
    </w:p>
    <w:p w:rsidR="008E29EA" w:rsidRPr="00ED3464" w:rsidRDefault="00607211" w:rsidP="00087DE8">
      <w:pPr>
        <w:rPr>
          <w:sz w:val="22"/>
          <w:szCs w:val="22"/>
        </w:rPr>
      </w:pPr>
      <w:r w:rsidRPr="00ED3464">
        <w:rPr>
          <w:sz w:val="22"/>
          <w:szCs w:val="22"/>
        </w:rPr>
        <w:t>«</w:t>
      </w:r>
      <w:r w:rsidR="00E4766B">
        <w:rPr>
          <w:sz w:val="22"/>
          <w:szCs w:val="22"/>
        </w:rPr>
        <w:t>____</w:t>
      </w:r>
      <w:r w:rsidRPr="00ED3464">
        <w:rPr>
          <w:sz w:val="22"/>
          <w:szCs w:val="22"/>
        </w:rPr>
        <w:t xml:space="preserve">» </w:t>
      </w:r>
      <w:r w:rsidR="00E4766B">
        <w:rPr>
          <w:sz w:val="22"/>
          <w:szCs w:val="22"/>
        </w:rPr>
        <w:t>________</w:t>
      </w:r>
      <w:bookmarkStart w:id="0" w:name="_GoBack"/>
      <w:bookmarkEnd w:id="0"/>
      <w:r w:rsidRPr="00ED3464">
        <w:rPr>
          <w:sz w:val="22"/>
          <w:szCs w:val="22"/>
        </w:rPr>
        <w:t xml:space="preserve"> 2015 года.</w:t>
      </w:r>
    </w:p>
    <w:sectPr w:rsidR="008E29EA" w:rsidRPr="00ED3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3E"/>
    <w:rsid w:val="0008443E"/>
    <w:rsid w:val="00087DE8"/>
    <w:rsid w:val="00106A34"/>
    <w:rsid w:val="001D18A6"/>
    <w:rsid w:val="001D27CB"/>
    <w:rsid w:val="001E621D"/>
    <w:rsid w:val="00201C57"/>
    <w:rsid w:val="002560A6"/>
    <w:rsid w:val="0035722F"/>
    <w:rsid w:val="00426B52"/>
    <w:rsid w:val="00514229"/>
    <w:rsid w:val="00607211"/>
    <w:rsid w:val="007C4248"/>
    <w:rsid w:val="0087195B"/>
    <w:rsid w:val="0088143B"/>
    <w:rsid w:val="008E29EA"/>
    <w:rsid w:val="00914DEA"/>
    <w:rsid w:val="00A06FC0"/>
    <w:rsid w:val="00A42227"/>
    <w:rsid w:val="00B10119"/>
    <w:rsid w:val="00B34A8E"/>
    <w:rsid w:val="00B37940"/>
    <w:rsid w:val="00CF6482"/>
    <w:rsid w:val="00D74CDD"/>
    <w:rsid w:val="00E4766B"/>
    <w:rsid w:val="00E9096C"/>
    <w:rsid w:val="00EB6EEF"/>
    <w:rsid w:val="00EC1D6E"/>
    <w:rsid w:val="00ED3464"/>
    <w:rsid w:val="00F77443"/>
    <w:rsid w:val="00FB3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4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29EA"/>
    <w:pPr>
      <w:spacing w:before="100" w:beforeAutospacing="1" w:after="100" w:afterAutospacing="1"/>
    </w:pPr>
  </w:style>
  <w:style w:type="paragraph" w:styleId="a4">
    <w:name w:val="Balloon Text"/>
    <w:basedOn w:val="a"/>
    <w:link w:val="a5"/>
    <w:uiPriority w:val="99"/>
    <w:semiHidden/>
    <w:unhideWhenUsed/>
    <w:rsid w:val="00B34A8E"/>
    <w:rPr>
      <w:rFonts w:ascii="Tahoma" w:hAnsi="Tahoma" w:cs="Tahoma"/>
      <w:sz w:val="16"/>
      <w:szCs w:val="16"/>
    </w:rPr>
  </w:style>
  <w:style w:type="character" w:customStyle="1" w:styleId="a5">
    <w:name w:val="Текст выноски Знак"/>
    <w:basedOn w:val="a0"/>
    <w:link w:val="a4"/>
    <w:uiPriority w:val="99"/>
    <w:semiHidden/>
    <w:rsid w:val="00B34A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4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29EA"/>
    <w:pPr>
      <w:spacing w:before="100" w:beforeAutospacing="1" w:after="100" w:afterAutospacing="1"/>
    </w:pPr>
  </w:style>
  <w:style w:type="paragraph" w:styleId="a4">
    <w:name w:val="Balloon Text"/>
    <w:basedOn w:val="a"/>
    <w:link w:val="a5"/>
    <w:uiPriority w:val="99"/>
    <w:semiHidden/>
    <w:unhideWhenUsed/>
    <w:rsid w:val="00B34A8E"/>
    <w:rPr>
      <w:rFonts w:ascii="Tahoma" w:hAnsi="Tahoma" w:cs="Tahoma"/>
      <w:sz w:val="16"/>
      <w:szCs w:val="16"/>
    </w:rPr>
  </w:style>
  <w:style w:type="character" w:customStyle="1" w:styleId="a5">
    <w:name w:val="Текст выноски Знак"/>
    <w:basedOn w:val="a0"/>
    <w:link w:val="a4"/>
    <w:uiPriority w:val="99"/>
    <w:semiHidden/>
    <w:rsid w:val="00B34A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4889</Words>
  <Characters>27869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2015-05-15T07:45:00Z</cp:lastPrinted>
  <dcterms:created xsi:type="dcterms:W3CDTF">2015-05-12T13:18:00Z</dcterms:created>
  <dcterms:modified xsi:type="dcterms:W3CDTF">2015-05-21T07:17:00Z</dcterms:modified>
</cp:coreProperties>
</file>