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D" w:rsidRPr="009E75B9" w:rsidRDefault="00D70581" w:rsidP="001C75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75DD">
        <w:rPr>
          <w:rFonts w:ascii="Times New Roman" w:hAnsi="Times New Roman"/>
          <w:b/>
          <w:sz w:val="28"/>
          <w:szCs w:val="28"/>
        </w:rPr>
        <w:t>«</w:t>
      </w:r>
      <w:r w:rsidR="001C75DD" w:rsidRPr="009E75B9">
        <w:rPr>
          <w:rFonts w:ascii="Times New Roman" w:hAnsi="Times New Roman"/>
          <w:b/>
          <w:sz w:val="28"/>
          <w:szCs w:val="28"/>
        </w:rPr>
        <w:t>Согласовано»                                                            «Утверждаю»</w:t>
      </w:r>
    </w:p>
    <w:p w:rsidR="001C75DD" w:rsidRPr="009E75B9" w:rsidRDefault="001C75DD" w:rsidP="001C75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E75B9">
        <w:rPr>
          <w:rFonts w:ascii="Times New Roman" w:hAnsi="Times New Roman"/>
          <w:sz w:val="28"/>
          <w:szCs w:val="28"/>
        </w:rPr>
        <w:t>иректор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 w:rsidRPr="009E75B9">
        <w:rPr>
          <w:rFonts w:ascii="Times New Roman" w:hAnsi="Times New Roman"/>
          <w:sz w:val="28"/>
          <w:szCs w:val="28"/>
        </w:rPr>
        <w:t>Директор</w:t>
      </w:r>
      <w:proofErr w:type="spellEnd"/>
      <w:proofErr w:type="gramEnd"/>
    </w:p>
    <w:p w:rsidR="001C75DD" w:rsidRPr="009E75B9" w:rsidRDefault="001C75DD" w:rsidP="001C75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>МКУ «</w:t>
      </w:r>
      <w:proofErr w:type="gramStart"/>
      <w:r w:rsidRPr="009E75B9">
        <w:rPr>
          <w:rFonts w:ascii="Times New Roman" w:hAnsi="Times New Roman"/>
          <w:sz w:val="28"/>
          <w:szCs w:val="28"/>
        </w:rPr>
        <w:t>КР</w:t>
      </w:r>
      <w:proofErr w:type="gramEnd"/>
      <w:r w:rsidRPr="009E75B9">
        <w:rPr>
          <w:rFonts w:ascii="Times New Roman" w:hAnsi="Times New Roman"/>
          <w:sz w:val="28"/>
          <w:szCs w:val="28"/>
        </w:rPr>
        <w:t xml:space="preserve"> МКД»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E75B9">
        <w:rPr>
          <w:rFonts w:ascii="Times New Roman" w:hAnsi="Times New Roman"/>
          <w:sz w:val="28"/>
          <w:szCs w:val="28"/>
        </w:rPr>
        <w:t xml:space="preserve">      ООО «</w:t>
      </w:r>
      <w:r>
        <w:rPr>
          <w:rFonts w:ascii="Times New Roman" w:hAnsi="Times New Roman"/>
          <w:sz w:val="28"/>
          <w:szCs w:val="28"/>
        </w:rPr>
        <w:t>МУП РСУ 24</w:t>
      </w:r>
      <w:r w:rsidRPr="009E75B9">
        <w:rPr>
          <w:rFonts w:ascii="Times New Roman" w:hAnsi="Times New Roman"/>
          <w:sz w:val="28"/>
          <w:szCs w:val="28"/>
        </w:rPr>
        <w:t>»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1C75DD" w:rsidRPr="009E75B9" w:rsidRDefault="001C75DD" w:rsidP="001C75DD">
      <w:pPr>
        <w:tabs>
          <w:tab w:val="left" w:pos="263"/>
          <w:tab w:val="right" w:pos="9781"/>
        </w:tabs>
        <w:spacing w:after="0" w:line="240" w:lineRule="auto"/>
        <w:rPr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С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9E75B9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Русович</w:t>
      </w:r>
      <w:proofErr w:type="spellEnd"/>
      <w:r w:rsidRPr="009E75B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E75B9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Н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Тихонова</w:t>
      </w:r>
      <w:r w:rsidRPr="009E75B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«___»______________2017</w:t>
      </w:r>
      <w:r w:rsidRPr="009E75B9">
        <w:rPr>
          <w:rFonts w:ascii="Times New Roman" w:hAnsi="Times New Roman"/>
          <w:sz w:val="28"/>
          <w:szCs w:val="28"/>
        </w:rPr>
        <w:t>г.                             «___»______________201</w:t>
      </w:r>
      <w:r>
        <w:rPr>
          <w:rFonts w:ascii="Times New Roman" w:hAnsi="Times New Roman"/>
          <w:sz w:val="28"/>
          <w:szCs w:val="28"/>
        </w:rPr>
        <w:t>7</w:t>
      </w:r>
      <w:r w:rsidRPr="009E75B9">
        <w:rPr>
          <w:rFonts w:ascii="Times New Roman" w:hAnsi="Times New Roman"/>
          <w:sz w:val="28"/>
          <w:szCs w:val="28"/>
        </w:rPr>
        <w:t>г.</w:t>
      </w:r>
    </w:p>
    <w:p w:rsidR="001C75DD" w:rsidRPr="009E75B9" w:rsidRDefault="001C75DD" w:rsidP="001C7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75DD" w:rsidRDefault="001C75DD" w:rsidP="001C7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C75DD" w:rsidRDefault="001C75DD" w:rsidP="001C75D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>внутридомо</w:t>
      </w:r>
      <w:r w:rsidR="008C4F5E">
        <w:rPr>
          <w:rFonts w:ascii="Times New Roman" w:hAnsi="Times New Roman"/>
          <w:color w:val="000000"/>
          <w:sz w:val="28"/>
          <w:szCs w:val="28"/>
        </w:rPr>
        <w:t>вых инженерных систем холодного</w:t>
      </w:r>
      <w:r>
        <w:rPr>
          <w:rFonts w:ascii="Times New Roman" w:hAnsi="Times New Roman"/>
          <w:color w:val="000000"/>
          <w:sz w:val="28"/>
          <w:szCs w:val="28"/>
        </w:rPr>
        <w:t>, горячего водоснабжения</w:t>
      </w:r>
      <w:r w:rsidRPr="00B727E5">
        <w:rPr>
          <w:rFonts w:ascii="Times New Roman" w:hAnsi="Times New Roman"/>
          <w:color w:val="000000"/>
          <w:sz w:val="28"/>
          <w:szCs w:val="28"/>
        </w:rPr>
        <w:t xml:space="preserve"> и электроснабжения</w:t>
      </w:r>
      <w:r>
        <w:rPr>
          <w:rFonts w:ascii="Times New Roman" w:hAnsi="Times New Roman"/>
          <w:bCs/>
          <w:sz w:val="28"/>
          <w:szCs w:val="28"/>
        </w:rPr>
        <w:t xml:space="preserve"> многоквартирного дома </w:t>
      </w:r>
      <w:r w:rsidR="008C4F5E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1D71F2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83а-</w:t>
      </w:r>
      <w:r w:rsidR="008C4F5E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3д</w:t>
      </w:r>
      <w:r w:rsidRPr="001D71F2">
        <w:rPr>
          <w:rFonts w:ascii="Times New Roman" w:hAnsi="Times New Roman"/>
          <w:bCs/>
          <w:sz w:val="28"/>
          <w:szCs w:val="28"/>
        </w:rPr>
        <w:t xml:space="preserve"> по</w:t>
      </w:r>
      <w:r>
        <w:rPr>
          <w:rFonts w:ascii="Times New Roman" w:hAnsi="Times New Roman"/>
          <w:bCs/>
          <w:sz w:val="28"/>
          <w:szCs w:val="28"/>
        </w:rPr>
        <w:t xml:space="preserve"> Ленинскому </w:t>
      </w:r>
      <w:r w:rsidR="00B94477">
        <w:rPr>
          <w:rFonts w:ascii="Times New Roman" w:hAnsi="Times New Roman"/>
          <w:bCs/>
          <w:sz w:val="28"/>
          <w:szCs w:val="28"/>
        </w:rPr>
        <w:t xml:space="preserve">проспекту </w:t>
      </w:r>
      <w:proofErr w:type="spellStart"/>
      <w:r>
        <w:rPr>
          <w:rFonts w:ascii="Times New Roman" w:hAnsi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/>
          <w:bCs/>
          <w:sz w:val="28"/>
          <w:szCs w:val="28"/>
        </w:rPr>
        <w:t>алининграда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  </w:t>
      </w:r>
    </w:p>
    <w:p w:rsidR="001C75DD" w:rsidRDefault="001C75DD" w:rsidP="001C75D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95695C" w:rsidRDefault="001C75DD" w:rsidP="001C75DD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DD" w:rsidRPr="00C32042" w:rsidRDefault="001C75DD" w:rsidP="001C7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C75DD" w:rsidP="001C7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проспект, №83а-83д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B9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1C75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Ленинский</w:t>
            </w:r>
            <w:r w:rsidR="00B944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проспект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C7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83а-83д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F638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внутридомовых инженерных систем холодного, горячего водоснабжения</w:t>
            </w:r>
            <w:r w:rsidR="00F638A6" w:rsidRPr="00B72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электроснабжения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F638A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85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F638A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4C6497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91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565A5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565A5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A25C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8A25C3" w:rsidRPr="00346CCE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A25C3" w:rsidRPr="00346CCE" w:rsidRDefault="008A25C3" w:rsidP="008A25C3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 Часть 5. Выбор и монтаж электрооборудования»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9A7AEB" w:rsidRPr="008A25C3" w:rsidRDefault="008A25C3" w:rsidP="008A25C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A25C3">
              <w:rPr>
                <w:rFonts w:ascii="Times New Roman" w:hAnsi="Times New Roman"/>
                <w:b w:val="0"/>
                <w:color w:val="000000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 w:rsidRPr="008A25C3">
              <w:rPr>
                <w:rFonts w:ascii="Times New Roman" w:hAnsi="Times New Roman"/>
                <w:b w:val="0"/>
                <w:color w:val="000000"/>
              </w:rPr>
              <w:t>КР</w:t>
            </w:r>
            <w:proofErr w:type="gramEnd"/>
            <w:r w:rsidRPr="008A25C3">
              <w:rPr>
                <w:rFonts w:ascii="Times New Roman" w:hAnsi="Times New Roman"/>
                <w:b w:val="0"/>
                <w:color w:val="000000"/>
              </w:rPr>
              <w:t xml:space="preserve"> МКД»</w:t>
            </w:r>
          </w:p>
          <w:p w:rsidR="00E052B3" w:rsidRPr="00E052B3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052B3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8C4F5E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8C4F5E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4F5E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052B3" w:rsidRPr="008C4F5E" w:rsidRDefault="00E052B3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77"/>
      </w:tblGrid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4F5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Холодное водоснабжение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10/50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 48-53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59-63 мм, 74-78 мм, 95-103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Тройник полипропиленовый переходной диаметром 50х20х50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63х50х63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муфтовый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для воды диаметром 40 мм, тип в/в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20 мм, тип в/в или аналог.</w:t>
            </w:r>
            <w:proofErr w:type="gramEnd"/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Пробко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-спускной кран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Переходник сталь/ ППР 45х50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89х75, 89х63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10/63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Угольник 90 град. полипропиленовый диаметром 63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ППР муфта переходная 63х50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75х50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10/75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Угольник 90 град. полипропиленовый диаметром 75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ППР тройник 75х50х75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полипропиленовая соединительная диаметром 75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Трубы стальные сварные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водогазопроводные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с резьбой черные обыкновенные (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неоцинкованные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), диаметр условного прохода 100 мм, толщина стенки 4,5 мм (гильзы)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под приварку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Dn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80 Pn25 TEMPER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Эмаль ПФ-115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9 мм, диаметром 54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60 мм, 76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13 мм, диаметром 114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2314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Горячее водоснабжение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20/40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 40-45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48-53 мм, 74-78 мм, 59-63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ППР переходная 50х40мм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63х50мм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Тройник полипропиленовый переходной диаметром 40х20х40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63 мм, 63х40х63 мм, 63х50х63 мм, 50х40х50 мм, 50х20х50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муфтовый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для воды диаметром 32 мм, тип в/н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диаметром 20 мм, тип в/в, 40 мм, тип в/в, 50 мм, тип в/в или аналог</w:t>
            </w:r>
            <w:proofErr w:type="gramEnd"/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Смена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пробко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-спускных кранов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Переходник сталь/ ППР 42х40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45х50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20/50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D477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полипропиленовая соединительная диаметром 50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75 мм, 63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D477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Угольник 90 град. полипропиленовый диаметром 50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,75 мм, 63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20/63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Труба из полипропилена PN 20/75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ППР 75х63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ППР тройник 75х75х75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>, 75х50х75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2 1/2" (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РВхРВ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) PN30 серия SENA ARCO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Трубы стальные сварные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водогазопроводные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с резьбой черные обыкновенные (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неоцинкованные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), диаметр условного прохода 80 мм, толщина стенки 4 мм (гильзы)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D477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13 мм, диаметром 42 мм, 54 мм, 60 мм, 76 мм 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4F5E">
              <w:rPr>
                <w:rFonts w:ascii="Times New Roman" w:hAnsi="Times New Roman"/>
                <w:b/>
                <w:i/>
                <w:sz w:val="28"/>
                <w:szCs w:val="28"/>
              </w:rPr>
              <w:t>Системы электроснабжения.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832E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Автомат PLHT-C80/3 (C) 80А 3-pol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832E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Автомат S 192 (B) 3А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S 192 (B) 6А, S 192 (С) 10А, S193 C 63А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CA38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Автоматический  лестничный выключатель EATON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Moeller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 на DIN-рейку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CA38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Автоматический выключатель   NZMN2-A250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955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GLS6 -В25/2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955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Выключатель двухклавишный   универсальный  IP44  0331-02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955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Выключатель наружной установки 1-кл IP44 универсальный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0B34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марки ВВГнг(А) -FRLS 5х6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0B34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- 3 и сечением 1,5 мм2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- 5 и сечением 16 мм2 (прим)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25 мм2 (прим)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Коробка установочная У-92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Лампа сигнальная M22-L-R/G (зелен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>расн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Лампы энергосберегающие для светильников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полипропиленовая соединительная диаметром 40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до 20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5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Приставка DILM150-XHI22 (для электрической блокировки контактов пускателя)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5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ПВ3, сечением 25 мм2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75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Пускатель переменного тока типа DILM 115 104A (230В)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5921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Рубильник перекидной типа ВР32-35А7 250А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5921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Светильник  настенный   IP54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252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8C4F5E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 диаметром 40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252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УЗО DS 651</w:t>
            </w:r>
            <w:proofErr w:type="gramStart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3А/003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565A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Хомут FRS системы крепежа</w:t>
            </w:r>
            <w:r w:rsidR="00565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C4F5E">
              <w:rPr>
                <w:rFonts w:ascii="Times New Roman" w:hAnsi="Times New Roman"/>
                <w:sz w:val="28"/>
                <w:szCs w:val="28"/>
              </w:rPr>
              <w:t xml:space="preserve"> размером 15-19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40-45 мм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8C4F5E" w:rsidRDefault="008C4F5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F5E" w:rsidRDefault="008C4F5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313BF8">
        <w:rPr>
          <w:rFonts w:ascii="Times New Roman" w:hAnsi="Times New Roman"/>
          <w:sz w:val="28"/>
          <w:szCs w:val="28"/>
        </w:rPr>
        <w:t xml:space="preserve"> </w:t>
      </w:r>
      <w:r w:rsidR="00907002">
        <w:rPr>
          <w:rFonts w:ascii="Times New Roman" w:hAnsi="Times New Roman"/>
          <w:sz w:val="28"/>
          <w:szCs w:val="28"/>
        </w:rPr>
        <w:t>Е</w:t>
      </w:r>
      <w:r w:rsidR="00313BF8">
        <w:rPr>
          <w:rFonts w:ascii="Times New Roman" w:hAnsi="Times New Roman"/>
          <w:sz w:val="28"/>
          <w:szCs w:val="28"/>
        </w:rPr>
        <w:t>.</w:t>
      </w:r>
      <w:r w:rsidR="00907002">
        <w:rPr>
          <w:rFonts w:ascii="Times New Roman" w:hAnsi="Times New Roman"/>
          <w:sz w:val="28"/>
          <w:szCs w:val="28"/>
        </w:rPr>
        <w:t>Н</w:t>
      </w:r>
      <w:r w:rsidR="00313BF8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493D65">
        <w:rPr>
          <w:rFonts w:ascii="Times New Roman" w:hAnsi="Times New Roman"/>
          <w:sz w:val="28"/>
          <w:szCs w:val="28"/>
        </w:rPr>
        <w:t>С</w:t>
      </w:r>
      <w:r w:rsidR="00907002">
        <w:rPr>
          <w:rFonts w:ascii="Times New Roman" w:hAnsi="Times New Roman"/>
          <w:sz w:val="28"/>
          <w:szCs w:val="28"/>
        </w:rPr>
        <w:t>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0EA2"/>
    <w:rsid w:val="000B5A7E"/>
    <w:rsid w:val="000F1CAB"/>
    <w:rsid w:val="000F5FC2"/>
    <w:rsid w:val="00105976"/>
    <w:rsid w:val="00123139"/>
    <w:rsid w:val="00130C92"/>
    <w:rsid w:val="0015710E"/>
    <w:rsid w:val="001619A1"/>
    <w:rsid w:val="00180E6E"/>
    <w:rsid w:val="001A19AE"/>
    <w:rsid w:val="001A3247"/>
    <w:rsid w:val="001A3E62"/>
    <w:rsid w:val="001C75DD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1408"/>
    <w:rsid w:val="00234193"/>
    <w:rsid w:val="00251CFD"/>
    <w:rsid w:val="002672C5"/>
    <w:rsid w:val="002812E8"/>
    <w:rsid w:val="00282E46"/>
    <w:rsid w:val="00285AC5"/>
    <w:rsid w:val="00291A16"/>
    <w:rsid w:val="002C074A"/>
    <w:rsid w:val="002C791D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5597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93D65"/>
    <w:rsid w:val="004A28F6"/>
    <w:rsid w:val="004A3268"/>
    <w:rsid w:val="004C50DC"/>
    <w:rsid w:val="004C6497"/>
    <w:rsid w:val="004E09F2"/>
    <w:rsid w:val="0050709A"/>
    <w:rsid w:val="005329F4"/>
    <w:rsid w:val="00544DD0"/>
    <w:rsid w:val="005653F9"/>
    <w:rsid w:val="00565A5B"/>
    <w:rsid w:val="0057241D"/>
    <w:rsid w:val="0059430B"/>
    <w:rsid w:val="00595559"/>
    <w:rsid w:val="005A23C4"/>
    <w:rsid w:val="005B19B2"/>
    <w:rsid w:val="005B32C3"/>
    <w:rsid w:val="005C1579"/>
    <w:rsid w:val="005D0770"/>
    <w:rsid w:val="005E13A8"/>
    <w:rsid w:val="005E2C4D"/>
    <w:rsid w:val="005E78B6"/>
    <w:rsid w:val="0062088E"/>
    <w:rsid w:val="0062383D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E3F1F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25C3"/>
    <w:rsid w:val="008A6113"/>
    <w:rsid w:val="008C4176"/>
    <w:rsid w:val="008C4F5E"/>
    <w:rsid w:val="008D203E"/>
    <w:rsid w:val="008D2FBD"/>
    <w:rsid w:val="008E175F"/>
    <w:rsid w:val="00907002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027"/>
    <w:rsid w:val="0099034F"/>
    <w:rsid w:val="00990BD2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349C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73F33"/>
    <w:rsid w:val="00B93601"/>
    <w:rsid w:val="00B94477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64FC4"/>
    <w:rsid w:val="00C756D8"/>
    <w:rsid w:val="00C817F8"/>
    <w:rsid w:val="00C85217"/>
    <w:rsid w:val="00CA13BE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477C1"/>
    <w:rsid w:val="00D5498C"/>
    <w:rsid w:val="00D54A5A"/>
    <w:rsid w:val="00D70581"/>
    <w:rsid w:val="00D71FFB"/>
    <w:rsid w:val="00D74ADC"/>
    <w:rsid w:val="00D83B4D"/>
    <w:rsid w:val="00D85771"/>
    <w:rsid w:val="00D86339"/>
    <w:rsid w:val="00D8735F"/>
    <w:rsid w:val="00D90915"/>
    <w:rsid w:val="00D945B2"/>
    <w:rsid w:val="00DA26F7"/>
    <w:rsid w:val="00DA7921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A72B9"/>
    <w:rsid w:val="00EC0330"/>
    <w:rsid w:val="00EC37DB"/>
    <w:rsid w:val="00EC791D"/>
    <w:rsid w:val="00ED20E4"/>
    <w:rsid w:val="00EE6BA4"/>
    <w:rsid w:val="00F04FCB"/>
    <w:rsid w:val="00F07551"/>
    <w:rsid w:val="00F23C0B"/>
    <w:rsid w:val="00F32890"/>
    <w:rsid w:val="00F638A6"/>
    <w:rsid w:val="00F75B68"/>
    <w:rsid w:val="00F8691D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1A2D-72E1-4275-AF04-94682063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Ekaterina</cp:lastModifiedBy>
  <cp:revision>14</cp:revision>
  <cp:lastPrinted>2017-04-04T10:57:00Z</cp:lastPrinted>
  <dcterms:created xsi:type="dcterms:W3CDTF">2017-04-04T07:23:00Z</dcterms:created>
  <dcterms:modified xsi:type="dcterms:W3CDTF">2017-04-21T07:54:00Z</dcterms:modified>
</cp:coreProperties>
</file>