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ayout w:type="fixed"/>
        <w:tblLook w:val="0000" w:firstRow="0" w:lastRow="0" w:firstColumn="0" w:lastColumn="0" w:noHBand="0" w:noVBand="0"/>
      </w:tblPr>
      <w:tblGrid>
        <w:gridCol w:w="4253"/>
        <w:gridCol w:w="5953"/>
      </w:tblGrid>
      <w:tr w:rsidR="00512CFA" w:rsidRPr="00B60C23" w:rsidTr="00CE0AE9">
        <w:tc>
          <w:tcPr>
            <w:tcW w:w="4253" w:type="dxa"/>
          </w:tcPr>
          <w:p w:rsidR="00512CFA" w:rsidRPr="00E50EC3" w:rsidRDefault="004C1BCF" w:rsidP="0041293C">
            <w:pPr>
              <w:spacing w:before="60" w:after="60" w:line="240" w:lineRule="auto"/>
              <w:rPr>
                <w:sz w:val="28"/>
                <w:szCs w:val="28"/>
              </w:rPr>
            </w:pPr>
            <w:r w:rsidRPr="00E50EC3">
              <w:rPr>
                <w:rFonts w:ascii="Times New Roman" w:hAnsi="Times New Roman"/>
                <w:sz w:val="28"/>
                <w:szCs w:val="28"/>
              </w:rPr>
              <w:t xml:space="preserve">         </w:t>
            </w:r>
            <w:r w:rsidR="0041293C" w:rsidRPr="00E50EC3">
              <w:rPr>
                <w:rFonts w:ascii="Times New Roman" w:hAnsi="Times New Roman"/>
                <w:sz w:val="28"/>
                <w:szCs w:val="28"/>
              </w:rPr>
              <w:t xml:space="preserve">  </w:t>
            </w:r>
            <w:r w:rsidR="00512CFA" w:rsidRPr="00E50EC3">
              <w:rPr>
                <w:rFonts w:ascii="Times New Roman" w:hAnsi="Times New Roman"/>
                <w:sz w:val="28"/>
                <w:szCs w:val="28"/>
              </w:rPr>
              <w:t>«Согласовано»</w:t>
            </w:r>
          </w:p>
        </w:tc>
        <w:tc>
          <w:tcPr>
            <w:tcW w:w="5953" w:type="dxa"/>
          </w:tcPr>
          <w:p w:rsidR="00512CFA" w:rsidRPr="00E50EC3" w:rsidRDefault="00512CFA" w:rsidP="00B73E39">
            <w:pPr>
              <w:spacing w:before="60" w:after="60" w:line="240" w:lineRule="auto"/>
              <w:jc w:val="center"/>
              <w:rPr>
                <w:sz w:val="28"/>
                <w:szCs w:val="28"/>
              </w:rPr>
            </w:pPr>
            <w:r w:rsidRPr="00E50EC3">
              <w:rPr>
                <w:rFonts w:ascii="Times New Roman" w:hAnsi="Times New Roman"/>
                <w:sz w:val="28"/>
                <w:szCs w:val="28"/>
              </w:rPr>
              <w:t>«Утверждаю»</w:t>
            </w:r>
          </w:p>
        </w:tc>
      </w:tr>
      <w:tr w:rsidR="00512CFA" w:rsidRPr="00B60C23" w:rsidTr="00CE0AE9">
        <w:tc>
          <w:tcPr>
            <w:tcW w:w="4253" w:type="dxa"/>
          </w:tcPr>
          <w:p w:rsidR="00512CFA" w:rsidRPr="00E50EC3" w:rsidRDefault="00512CFA" w:rsidP="00AB6934">
            <w:pPr>
              <w:snapToGrid w:val="0"/>
              <w:spacing w:before="60" w:after="60"/>
              <w:rPr>
                <w:rFonts w:ascii="Times New Roman" w:hAnsi="Times New Roman"/>
                <w:sz w:val="28"/>
                <w:szCs w:val="28"/>
              </w:rPr>
            </w:pPr>
            <w:r w:rsidRPr="00E50EC3">
              <w:rPr>
                <w:rFonts w:ascii="Times New Roman" w:hAnsi="Times New Roman"/>
                <w:sz w:val="28"/>
                <w:szCs w:val="28"/>
              </w:rPr>
              <w:t xml:space="preserve">Директор </w:t>
            </w:r>
            <w:r w:rsidR="00AB6934" w:rsidRPr="00E50EC3">
              <w:rPr>
                <w:rFonts w:ascii="Times New Roman" w:hAnsi="Times New Roman"/>
                <w:sz w:val="28"/>
                <w:szCs w:val="28"/>
              </w:rPr>
              <w:t>МКУ «</w:t>
            </w:r>
            <w:proofErr w:type="gramStart"/>
            <w:r w:rsidR="00AB6934" w:rsidRPr="00E50EC3">
              <w:rPr>
                <w:rFonts w:ascii="Times New Roman" w:hAnsi="Times New Roman"/>
                <w:sz w:val="28"/>
                <w:szCs w:val="28"/>
              </w:rPr>
              <w:t>КР</w:t>
            </w:r>
            <w:proofErr w:type="gramEnd"/>
            <w:r w:rsidR="00AB6934" w:rsidRPr="00E50EC3">
              <w:rPr>
                <w:rFonts w:ascii="Times New Roman" w:hAnsi="Times New Roman"/>
                <w:sz w:val="28"/>
                <w:szCs w:val="28"/>
              </w:rPr>
              <w:t xml:space="preserve"> МКД»</w:t>
            </w:r>
            <w:r w:rsidRPr="00E50EC3">
              <w:rPr>
                <w:rFonts w:ascii="Verdana" w:hAnsi="Verdana" w:cs="Verdana"/>
                <w:sz w:val="28"/>
                <w:szCs w:val="28"/>
              </w:rPr>
              <w:t xml:space="preserve">                                    </w:t>
            </w:r>
          </w:p>
        </w:tc>
        <w:tc>
          <w:tcPr>
            <w:tcW w:w="5953" w:type="dxa"/>
          </w:tcPr>
          <w:p w:rsidR="00512CFA" w:rsidRPr="00E50EC3" w:rsidRDefault="00CE0AE9" w:rsidP="00CE0AE9">
            <w:pPr>
              <w:pStyle w:val="ad"/>
              <w:snapToGrid w:val="0"/>
              <w:spacing w:before="60" w:after="60"/>
              <w:rPr>
                <w:rFonts w:ascii="Times New Roman" w:hAnsi="Times New Roman"/>
                <w:sz w:val="28"/>
                <w:szCs w:val="28"/>
              </w:rPr>
            </w:pPr>
            <w:r w:rsidRPr="00E50EC3">
              <w:rPr>
                <w:rFonts w:ascii="Times New Roman" w:hAnsi="Times New Roman"/>
                <w:sz w:val="28"/>
                <w:szCs w:val="28"/>
              </w:rPr>
              <w:t xml:space="preserve">        </w:t>
            </w:r>
            <w:r w:rsidR="004C1BCF" w:rsidRPr="00E50EC3">
              <w:rPr>
                <w:rFonts w:ascii="Times New Roman" w:hAnsi="Times New Roman"/>
                <w:sz w:val="28"/>
                <w:szCs w:val="28"/>
              </w:rPr>
              <w:t xml:space="preserve"> </w:t>
            </w:r>
            <w:r w:rsidR="0039024E" w:rsidRPr="00E50EC3">
              <w:rPr>
                <w:rFonts w:ascii="Times New Roman" w:hAnsi="Times New Roman"/>
                <w:sz w:val="28"/>
                <w:szCs w:val="28"/>
              </w:rPr>
              <w:t>Ген</w:t>
            </w:r>
            <w:r w:rsidRPr="00E50EC3">
              <w:rPr>
                <w:rFonts w:ascii="Times New Roman" w:hAnsi="Times New Roman"/>
                <w:sz w:val="28"/>
                <w:szCs w:val="28"/>
              </w:rPr>
              <w:t>еральный</w:t>
            </w:r>
            <w:r w:rsidR="0039024E" w:rsidRPr="00E50EC3">
              <w:rPr>
                <w:rFonts w:ascii="Times New Roman" w:hAnsi="Times New Roman"/>
                <w:sz w:val="28"/>
                <w:szCs w:val="28"/>
              </w:rPr>
              <w:t xml:space="preserve"> д</w:t>
            </w:r>
            <w:r w:rsidRPr="00E50EC3">
              <w:rPr>
                <w:rFonts w:ascii="Times New Roman" w:hAnsi="Times New Roman"/>
                <w:sz w:val="28"/>
                <w:szCs w:val="28"/>
              </w:rPr>
              <w:t>иректор</w:t>
            </w:r>
            <w:r w:rsidR="0039024E" w:rsidRPr="00E50EC3">
              <w:rPr>
                <w:rFonts w:ascii="Times New Roman" w:hAnsi="Times New Roman"/>
                <w:sz w:val="28"/>
                <w:szCs w:val="28"/>
              </w:rPr>
              <w:t xml:space="preserve"> </w:t>
            </w:r>
            <w:r w:rsidR="00A06456" w:rsidRPr="00E50EC3">
              <w:rPr>
                <w:rFonts w:ascii="Times New Roman" w:hAnsi="Times New Roman"/>
                <w:sz w:val="28"/>
                <w:szCs w:val="28"/>
              </w:rPr>
              <w:t>ООО «</w:t>
            </w:r>
            <w:r w:rsidRPr="00E50EC3">
              <w:rPr>
                <w:rFonts w:ascii="Times New Roman" w:hAnsi="Times New Roman"/>
                <w:sz w:val="28"/>
                <w:szCs w:val="28"/>
              </w:rPr>
              <w:t>Шлейф</w:t>
            </w:r>
            <w:r w:rsidR="00A06456" w:rsidRPr="00E50EC3">
              <w:rPr>
                <w:rFonts w:ascii="Times New Roman" w:hAnsi="Times New Roman"/>
                <w:sz w:val="28"/>
                <w:szCs w:val="28"/>
              </w:rPr>
              <w:t>»</w:t>
            </w:r>
          </w:p>
        </w:tc>
      </w:tr>
      <w:tr w:rsidR="00512CFA" w:rsidRPr="00B60C23" w:rsidTr="00CE0AE9">
        <w:tc>
          <w:tcPr>
            <w:tcW w:w="4253" w:type="dxa"/>
          </w:tcPr>
          <w:p w:rsidR="00512CFA" w:rsidRPr="00E50EC3" w:rsidRDefault="00A502FB" w:rsidP="00AB6934">
            <w:pPr>
              <w:spacing w:after="120" w:line="240" w:lineRule="auto"/>
              <w:rPr>
                <w:rFonts w:ascii="Times New Roman" w:hAnsi="Times New Roman"/>
                <w:sz w:val="28"/>
                <w:szCs w:val="28"/>
              </w:rPr>
            </w:pPr>
            <w:r w:rsidRPr="00E50EC3">
              <w:rPr>
                <w:rFonts w:ascii="Times New Roman" w:hAnsi="Times New Roman"/>
                <w:sz w:val="28"/>
                <w:szCs w:val="28"/>
              </w:rPr>
              <w:t>_________</w:t>
            </w:r>
            <w:r w:rsidR="00512CFA" w:rsidRPr="00E50EC3">
              <w:rPr>
                <w:rFonts w:ascii="Times New Roman" w:hAnsi="Times New Roman"/>
                <w:sz w:val="28"/>
                <w:szCs w:val="28"/>
              </w:rPr>
              <w:t>/ С.Б. Русович</w:t>
            </w:r>
            <w:r w:rsidR="0039024E" w:rsidRPr="00E50EC3">
              <w:rPr>
                <w:rFonts w:ascii="Times New Roman" w:hAnsi="Times New Roman"/>
                <w:sz w:val="28"/>
                <w:szCs w:val="28"/>
              </w:rPr>
              <w:t>/</w:t>
            </w:r>
          </w:p>
          <w:p w:rsidR="00512CFA" w:rsidRPr="00E50EC3" w:rsidRDefault="00512CFA" w:rsidP="00BB0836">
            <w:pPr>
              <w:spacing w:after="120" w:line="240" w:lineRule="auto"/>
              <w:rPr>
                <w:rFonts w:ascii="Times New Roman" w:hAnsi="Times New Roman"/>
                <w:sz w:val="28"/>
                <w:szCs w:val="28"/>
              </w:rPr>
            </w:pPr>
            <w:r w:rsidRPr="00E50EC3">
              <w:rPr>
                <w:rFonts w:ascii="Times New Roman" w:hAnsi="Times New Roman"/>
                <w:sz w:val="28"/>
                <w:szCs w:val="28"/>
              </w:rPr>
              <w:t>«</w:t>
            </w:r>
            <w:r w:rsidR="00BB0836">
              <w:rPr>
                <w:rFonts w:ascii="Times New Roman" w:hAnsi="Times New Roman"/>
                <w:sz w:val="28"/>
                <w:szCs w:val="28"/>
              </w:rPr>
              <w:t xml:space="preserve">28 </w:t>
            </w:r>
            <w:r w:rsidRPr="00E50EC3">
              <w:rPr>
                <w:rFonts w:ascii="Times New Roman" w:hAnsi="Times New Roman"/>
                <w:sz w:val="28"/>
                <w:szCs w:val="28"/>
              </w:rPr>
              <w:t>»</w:t>
            </w:r>
            <w:r w:rsidR="00BB0836">
              <w:rPr>
                <w:rFonts w:ascii="Times New Roman" w:hAnsi="Times New Roman"/>
                <w:sz w:val="28"/>
                <w:szCs w:val="28"/>
              </w:rPr>
              <w:t xml:space="preserve"> февраля </w:t>
            </w:r>
            <w:r w:rsidRPr="00E50EC3">
              <w:rPr>
                <w:rFonts w:ascii="Times New Roman" w:hAnsi="Times New Roman"/>
                <w:sz w:val="28"/>
                <w:szCs w:val="28"/>
              </w:rPr>
              <w:t xml:space="preserve"> 201</w:t>
            </w:r>
            <w:r w:rsidR="0039024E" w:rsidRPr="00E50EC3">
              <w:rPr>
                <w:rFonts w:ascii="Times New Roman" w:hAnsi="Times New Roman"/>
                <w:sz w:val="28"/>
                <w:szCs w:val="28"/>
              </w:rPr>
              <w:t>8</w:t>
            </w:r>
            <w:r w:rsidRPr="00E50EC3">
              <w:rPr>
                <w:rFonts w:ascii="Times New Roman" w:hAnsi="Times New Roman"/>
                <w:sz w:val="28"/>
                <w:szCs w:val="28"/>
              </w:rPr>
              <w:t xml:space="preserve"> г.</w:t>
            </w:r>
          </w:p>
        </w:tc>
        <w:tc>
          <w:tcPr>
            <w:tcW w:w="5953" w:type="dxa"/>
          </w:tcPr>
          <w:p w:rsidR="00512CFA" w:rsidRPr="00E50EC3" w:rsidRDefault="00CE0AE9" w:rsidP="00C1302B">
            <w:pPr>
              <w:spacing w:after="120" w:line="240" w:lineRule="auto"/>
              <w:jc w:val="center"/>
              <w:rPr>
                <w:rFonts w:ascii="Times New Roman" w:hAnsi="Times New Roman"/>
                <w:sz w:val="28"/>
                <w:szCs w:val="28"/>
              </w:rPr>
            </w:pPr>
            <w:r w:rsidRPr="00E50EC3">
              <w:rPr>
                <w:rFonts w:ascii="Times New Roman" w:hAnsi="Times New Roman"/>
                <w:sz w:val="28"/>
                <w:szCs w:val="28"/>
              </w:rPr>
              <w:t xml:space="preserve">         </w:t>
            </w:r>
            <w:r w:rsidR="00A502FB" w:rsidRPr="00E50EC3">
              <w:rPr>
                <w:rFonts w:ascii="Times New Roman" w:hAnsi="Times New Roman"/>
                <w:sz w:val="28"/>
                <w:szCs w:val="28"/>
              </w:rPr>
              <w:t>______</w:t>
            </w:r>
            <w:r w:rsidR="00512CFA" w:rsidRPr="00E50EC3">
              <w:rPr>
                <w:rFonts w:ascii="Times New Roman" w:hAnsi="Times New Roman"/>
                <w:sz w:val="28"/>
                <w:szCs w:val="28"/>
              </w:rPr>
              <w:t xml:space="preserve">/ </w:t>
            </w:r>
            <w:r w:rsidR="000141BD" w:rsidRPr="00E50EC3">
              <w:rPr>
                <w:rFonts w:ascii="Times New Roman" w:hAnsi="Times New Roman"/>
                <w:sz w:val="28"/>
                <w:szCs w:val="28"/>
              </w:rPr>
              <w:t xml:space="preserve"> </w:t>
            </w:r>
            <w:r w:rsidRPr="00E50EC3">
              <w:rPr>
                <w:rFonts w:ascii="Times New Roman" w:hAnsi="Times New Roman"/>
                <w:sz w:val="28"/>
                <w:szCs w:val="28"/>
              </w:rPr>
              <w:t xml:space="preserve">Ю.Ю. Жаринов </w:t>
            </w:r>
            <w:r w:rsidR="0039024E" w:rsidRPr="00E50EC3">
              <w:rPr>
                <w:rFonts w:ascii="Times New Roman" w:hAnsi="Times New Roman"/>
                <w:sz w:val="28"/>
                <w:szCs w:val="28"/>
              </w:rPr>
              <w:t>/</w:t>
            </w:r>
          </w:p>
          <w:p w:rsidR="00512CFA" w:rsidRPr="00E50EC3" w:rsidRDefault="0039024E" w:rsidP="00BB0836">
            <w:pPr>
              <w:spacing w:after="120" w:line="240" w:lineRule="auto"/>
              <w:jc w:val="center"/>
              <w:rPr>
                <w:rFonts w:ascii="Times New Roman" w:hAnsi="Times New Roman"/>
                <w:sz w:val="28"/>
                <w:szCs w:val="28"/>
              </w:rPr>
            </w:pPr>
            <w:r w:rsidRPr="00E50EC3">
              <w:rPr>
                <w:rFonts w:ascii="Times New Roman" w:hAnsi="Times New Roman"/>
                <w:sz w:val="28"/>
                <w:szCs w:val="28"/>
              </w:rPr>
              <w:t>«</w:t>
            </w:r>
            <w:r w:rsidR="00BB0836">
              <w:rPr>
                <w:rFonts w:ascii="Times New Roman" w:hAnsi="Times New Roman"/>
                <w:sz w:val="28"/>
                <w:szCs w:val="28"/>
              </w:rPr>
              <w:t>28</w:t>
            </w:r>
            <w:r w:rsidRPr="00E50EC3">
              <w:rPr>
                <w:rFonts w:ascii="Times New Roman" w:hAnsi="Times New Roman"/>
                <w:sz w:val="28"/>
                <w:szCs w:val="28"/>
              </w:rPr>
              <w:t>»</w:t>
            </w:r>
            <w:r w:rsidR="00BB0836">
              <w:rPr>
                <w:rFonts w:ascii="Times New Roman" w:hAnsi="Times New Roman"/>
                <w:sz w:val="28"/>
                <w:szCs w:val="28"/>
              </w:rPr>
              <w:t xml:space="preserve"> февраля </w:t>
            </w:r>
            <w:r w:rsidRPr="00E50EC3">
              <w:rPr>
                <w:rFonts w:ascii="Times New Roman" w:hAnsi="Times New Roman"/>
                <w:sz w:val="28"/>
                <w:szCs w:val="28"/>
              </w:rPr>
              <w:t xml:space="preserve"> 2018</w:t>
            </w:r>
            <w:r w:rsidR="00512CFA" w:rsidRPr="00E50EC3">
              <w:rPr>
                <w:rFonts w:ascii="Times New Roman" w:hAnsi="Times New Roman"/>
                <w:sz w:val="28"/>
                <w:szCs w:val="28"/>
              </w:rPr>
              <w:t xml:space="preserve"> г.</w:t>
            </w:r>
          </w:p>
        </w:tc>
      </w:tr>
    </w:tbl>
    <w:p w:rsidR="00CE0AE9" w:rsidRPr="00E50EC3" w:rsidRDefault="0041293C" w:rsidP="003E296C">
      <w:pPr>
        <w:spacing w:before="240" w:after="0" w:line="240" w:lineRule="auto"/>
        <w:rPr>
          <w:rFonts w:ascii="Times New Roman" w:hAnsi="Times New Roman"/>
          <w:sz w:val="28"/>
          <w:szCs w:val="28"/>
        </w:rPr>
      </w:pPr>
      <w:r w:rsidRPr="00E50EC3">
        <w:rPr>
          <w:rFonts w:ascii="Times New Roman" w:hAnsi="Times New Roman"/>
          <w:sz w:val="28"/>
          <w:szCs w:val="28"/>
        </w:rPr>
        <w:t xml:space="preserve">                                           </w:t>
      </w:r>
      <w:r w:rsidR="00512CFA" w:rsidRPr="00E50EC3">
        <w:rPr>
          <w:rFonts w:ascii="Times New Roman" w:hAnsi="Times New Roman"/>
          <w:sz w:val="28"/>
          <w:szCs w:val="28"/>
        </w:rPr>
        <w:t>ТЕХНИЧЕСКОЕ ЗАДАНИЕ</w:t>
      </w:r>
    </w:p>
    <w:p w:rsidR="00CE0AE9" w:rsidRDefault="0039024E" w:rsidP="00BF341C">
      <w:pPr>
        <w:pStyle w:val="ad"/>
        <w:jc w:val="center"/>
        <w:rPr>
          <w:rFonts w:ascii="Times New Roman" w:eastAsiaTheme="minorEastAsia" w:hAnsi="Times New Roman"/>
          <w:sz w:val="28"/>
          <w:szCs w:val="28"/>
          <w:lang w:eastAsia="ru-RU"/>
        </w:rPr>
      </w:pPr>
      <w:r w:rsidRPr="00E50EC3">
        <w:rPr>
          <w:rFonts w:ascii="Times New Roman" w:eastAsiaTheme="minorEastAsia" w:hAnsi="Times New Roman" w:cs="Times New Roman"/>
          <w:sz w:val="28"/>
          <w:szCs w:val="28"/>
          <w:lang w:eastAsia="ru-RU"/>
        </w:rPr>
        <w:t xml:space="preserve">на </w:t>
      </w:r>
      <w:r w:rsidRPr="00E50EC3">
        <w:rPr>
          <w:rFonts w:ascii="Times New Roman" w:eastAsiaTheme="minorEastAsia" w:hAnsi="Times New Roman"/>
          <w:sz w:val="28"/>
          <w:szCs w:val="28"/>
          <w:lang w:eastAsia="ru-RU"/>
        </w:rPr>
        <w:t>выполнение работ по благоустройству</w:t>
      </w:r>
      <w:r w:rsidRPr="00E50EC3">
        <w:rPr>
          <w:rFonts w:ascii="Times New Roman" w:eastAsiaTheme="minorEastAsia" w:hAnsi="Times New Roman" w:cs="Times New Roman"/>
          <w:sz w:val="28"/>
          <w:szCs w:val="28"/>
          <w:lang w:eastAsia="ru-RU"/>
        </w:rPr>
        <w:t xml:space="preserve"> дворовой территории</w:t>
      </w:r>
      <w:r w:rsidRPr="009F2D95">
        <w:rPr>
          <w:rFonts w:ascii="Times New Roman" w:eastAsiaTheme="minorEastAsia" w:hAnsi="Times New Roman" w:cs="Times New Roman"/>
          <w:sz w:val="28"/>
          <w:szCs w:val="28"/>
          <w:lang w:eastAsia="ru-RU"/>
        </w:rPr>
        <w:t xml:space="preserve">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по </w:t>
      </w:r>
      <w:r w:rsidR="00CE0AE9">
        <w:rPr>
          <w:rFonts w:ascii="Times New Roman" w:eastAsiaTheme="minorEastAsia" w:hAnsi="Times New Roman"/>
          <w:sz w:val="28"/>
          <w:szCs w:val="28"/>
          <w:lang w:eastAsia="ru-RU"/>
        </w:rPr>
        <w:t>ул.</w:t>
      </w:r>
    </w:p>
    <w:p w:rsidR="00A06456" w:rsidRPr="00CE0AE9" w:rsidRDefault="00D81AF0" w:rsidP="00CE0AE9">
      <w:pPr>
        <w:pStyle w:val="ad"/>
        <w:jc w:val="center"/>
        <w:rPr>
          <w:rFonts w:ascii="Times New Roman" w:hAnsi="Times New Roman"/>
          <w:sz w:val="28"/>
          <w:szCs w:val="28"/>
        </w:rPr>
      </w:pPr>
      <w:r>
        <w:rPr>
          <w:rFonts w:ascii="Times New Roman" w:eastAsiaTheme="minorEastAsia" w:hAnsi="Times New Roman"/>
          <w:sz w:val="28"/>
          <w:szCs w:val="28"/>
          <w:lang w:eastAsia="ru-RU"/>
        </w:rPr>
        <w:t xml:space="preserve">Ст. </w:t>
      </w:r>
      <w:proofErr w:type="gramStart"/>
      <w:r>
        <w:rPr>
          <w:rFonts w:ascii="Times New Roman" w:eastAsiaTheme="minorEastAsia" w:hAnsi="Times New Roman"/>
          <w:sz w:val="28"/>
          <w:szCs w:val="28"/>
          <w:lang w:eastAsia="ru-RU"/>
        </w:rPr>
        <w:t>с-та</w:t>
      </w:r>
      <w:proofErr w:type="gramEnd"/>
      <w:r>
        <w:rPr>
          <w:rFonts w:ascii="Times New Roman" w:eastAsiaTheme="minorEastAsia" w:hAnsi="Times New Roman"/>
          <w:sz w:val="28"/>
          <w:szCs w:val="28"/>
          <w:lang w:eastAsia="ru-RU"/>
        </w:rPr>
        <w:t xml:space="preserve"> Карташе</w:t>
      </w:r>
      <w:r w:rsidR="00CE0AE9">
        <w:rPr>
          <w:rFonts w:ascii="Times New Roman" w:eastAsiaTheme="minorEastAsia" w:hAnsi="Times New Roman"/>
          <w:sz w:val="28"/>
          <w:szCs w:val="28"/>
          <w:lang w:eastAsia="ru-RU"/>
        </w:rPr>
        <w:t xml:space="preserve">ва 4-4В   </w:t>
      </w:r>
      <w:r w:rsidR="00A06456" w:rsidRPr="00A06456">
        <w:rPr>
          <w:rFonts w:ascii="Times New Roman" w:eastAsia="Calibri" w:hAnsi="Times New Roman" w:cs="Times New Roman"/>
          <w:sz w:val="24"/>
          <w:szCs w:val="24"/>
          <w:lang w:eastAsia="en-US"/>
        </w:rPr>
        <w:t>(</w:t>
      </w:r>
      <w:r w:rsidR="005A55C2">
        <w:rPr>
          <w:rFonts w:ascii="Times New Roman" w:eastAsia="Calibri" w:hAnsi="Times New Roman" w:cs="Times New Roman"/>
          <w:sz w:val="24"/>
          <w:szCs w:val="24"/>
          <w:lang w:eastAsia="en-US"/>
        </w:rPr>
        <w:t xml:space="preserve">по </w:t>
      </w:r>
      <w:r>
        <w:rPr>
          <w:rFonts w:ascii="Times New Roman" w:eastAsia="Calibri" w:hAnsi="Times New Roman" w:cs="Times New Roman"/>
          <w:sz w:val="24"/>
          <w:szCs w:val="24"/>
          <w:lang w:eastAsia="en-US"/>
        </w:rPr>
        <w:t>МП</w:t>
      </w:r>
      <w:r w:rsidR="00A06456" w:rsidRPr="00A06456">
        <w:rPr>
          <w:rFonts w:ascii="Times New Roman" w:eastAsia="Calibri" w:hAnsi="Times New Roman" w:cs="Times New Roman"/>
          <w:sz w:val="24"/>
          <w:szCs w:val="24"/>
          <w:lang w:eastAsia="en-US"/>
        </w:rPr>
        <w:t xml:space="preserve"> </w:t>
      </w:r>
      <w:r w:rsidR="00A06456" w:rsidRPr="00A06456">
        <w:rPr>
          <w:rFonts w:ascii="Times New Roman" w:hAnsi="Times New Roman" w:cs="Times New Roman"/>
          <w:sz w:val="24"/>
          <w:szCs w:val="24"/>
        </w:rPr>
        <w:t xml:space="preserve">«Формирование </w:t>
      </w:r>
      <w:r>
        <w:rPr>
          <w:rFonts w:ascii="Times New Roman" w:hAnsi="Times New Roman" w:cs="Times New Roman"/>
          <w:sz w:val="24"/>
          <w:szCs w:val="24"/>
        </w:rPr>
        <w:t>современ</w:t>
      </w:r>
      <w:r w:rsidR="00A06456" w:rsidRPr="00A06456">
        <w:rPr>
          <w:rFonts w:ascii="Times New Roman" w:hAnsi="Times New Roman" w:cs="Times New Roman"/>
          <w:sz w:val="24"/>
          <w:szCs w:val="24"/>
        </w:rPr>
        <w:t>ной городской среды городского округа «Город Калининград</w:t>
      </w:r>
      <w:r w:rsidR="00A06456" w:rsidRPr="00A06456">
        <w:rPr>
          <w:rFonts w:ascii="Times New Roman" w:eastAsia="Calibri" w:hAnsi="Times New Roman" w:cs="Times New Roman"/>
          <w:sz w:val="24"/>
          <w:szCs w:val="24"/>
          <w:lang w:eastAsia="en-US"/>
        </w:rPr>
        <w:t>»)</w:t>
      </w:r>
    </w:p>
    <w:p w:rsidR="00670D16" w:rsidRPr="00E50EC3" w:rsidRDefault="00512CFA" w:rsidP="00670D16">
      <w:pPr>
        <w:pStyle w:val="ad"/>
        <w:numPr>
          <w:ilvl w:val="0"/>
          <w:numId w:val="9"/>
        </w:numPr>
        <w:spacing w:before="240" w:after="120"/>
        <w:ind w:left="1077" w:hanging="357"/>
        <w:jc w:val="center"/>
        <w:rPr>
          <w:rFonts w:ascii="Times New Roman" w:hAnsi="Times New Roman"/>
          <w:color w:val="000000"/>
          <w:sz w:val="28"/>
          <w:szCs w:val="28"/>
          <w:lang w:eastAsia="ar-SA"/>
        </w:rPr>
      </w:pPr>
      <w:r w:rsidRPr="00E50EC3">
        <w:rPr>
          <w:rFonts w:ascii="Times New Roman" w:hAnsi="Times New Roman"/>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E50EC3" w:rsidTr="00446C90">
        <w:trPr>
          <w:trHeight w:val="650"/>
          <w:jc w:val="center"/>
        </w:trPr>
        <w:tc>
          <w:tcPr>
            <w:tcW w:w="568" w:type="dxa"/>
            <w:vAlign w:val="center"/>
          </w:tcPr>
          <w:p w:rsidR="00512CFA" w:rsidRPr="00E50EC3" w:rsidRDefault="00512CFA" w:rsidP="00A97FCD">
            <w:pPr>
              <w:pStyle w:val="ad"/>
              <w:snapToGrid w:val="0"/>
              <w:spacing w:before="60" w:after="60"/>
              <w:jc w:val="center"/>
              <w:rPr>
                <w:rFonts w:ascii="Times New Roman" w:hAnsi="Times New Roman"/>
                <w:sz w:val="28"/>
                <w:szCs w:val="28"/>
              </w:rPr>
            </w:pPr>
            <w:r w:rsidRPr="00E50EC3">
              <w:rPr>
                <w:rFonts w:ascii="Times New Roman" w:hAnsi="Times New Roman"/>
                <w:sz w:val="28"/>
                <w:szCs w:val="28"/>
              </w:rPr>
              <w:t xml:space="preserve">№ </w:t>
            </w:r>
            <w:proofErr w:type="gramStart"/>
            <w:r w:rsidRPr="00E50EC3">
              <w:rPr>
                <w:rFonts w:ascii="Times New Roman" w:hAnsi="Times New Roman"/>
                <w:sz w:val="28"/>
                <w:szCs w:val="28"/>
              </w:rPr>
              <w:t>п</w:t>
            </w:r>
            <w:proofErr w:type="gramEnd"/>
            <w:r w:rsidRPr="00E50EC3">
              <w:rPr>
                <w:rFonts w:ascii="Times New Roman" w:hAnsi="Times New Roman"/>
                <w:sz w:val="28"/>
                <w:szCs w:val="28"/>
              </w:rPr>
              <w:t>/п</w:t>
            </w:r>
          </w:p>
        </w:tc>
        <w:tc>
          <w:tcPr>
            <w:tcW w:w="4254" w:type="dxa"/>
            <w:vAlign w:val="center"/>
          </w:tcPr>
          <w:p w:rsidR="00512CFA" w:rsidRPr="00E50EC3" w:rsidRDefault="00512CFA" w:rsidP="0040475D">
            <w:pPr>
              <w:pStyle w:val="ad"/>
              <w:snapToGrid w:val="0"/>
              <w:spacing w:before="60" w:after="60"/>
              <w:jc w:val="center"/>
              <w:rPr>
                <w:rFonts w:ascii="Times New Roman" w:hAnsi="Times New Roman"/>
                <w:sz w:val="28"/>
                <w:szCs w:val="28"/>
              </w:rPr>
            </w:pPr>
            <w:r w:rsidRPr="00E50EC3">
              <w:rPr>
                <w:rFonts w:ascii="Times New Roman" w:hAnsi="Times New Roman"/>
                <w:sz w:val="28"/>
                <w:szCs w:val="28"/>
              </w:rPr>
              <w:t>Перечень основных данных и требований</w:t>
            </w:r>
          </w:p>
        </w:tc>
        <w:tc>
          <w:tcPr>
            <w:tcW w:w="5386" w:type="dxa"/>
            <w:vAlign w:val="center"/>
          </w:tcPr>
          <w:p w:rsidR="00512CFA" w:rsidRPr="00E50EC3" w:rsidRDefault="00512CFA" w:rsidP="0040475D">
            <w:pPr>
              <w:pStyle w:val="ad"/>
              <w:snapToGrid w:val="0"/>
              <w:spacing w:before="60" w:after="60"/>
              <w:jc w:val="center"/>
              <w:rPr>
                <w:rFonts w:ascii="Times New Roman" w:hAnsi="Times New Roman"/>
                <w:color w:val="000000"/>
                <w:sz w:val="28"/>
                <w:szCs w:val="28"/>
              </w:rPr>
            </w:pPr>
            <w:r w:rsidRPr="00E50EC3">
              <w:rPr>
                <w:rFonts w:ascii="Times New Roman" w:hAnsi="Times New Roman"/>
                <w:color w:val="000000"/>
                <w:sz w:val="28"/>
                <w:szCs w:val="28"/>
              </w:rPr>
              <w:t>Данные по объекту</w:t>
            </w:r>
          </w:p>
        </w:tc>
      </w:tr>
      <w:tr w:rsidR="00512CFA" w:rsidRPr="00E50EC3" w:rsidTr="00446C90">
        <w:trPr>
          <w:trHeight w:val="650"/>
          <w:jc w:val="center"/>
        </w:trPr>
        <w:tc>
          <w:tcPr>
            <w:tcW w:w="568" w:type="dxa"/>
            <w:vAlign w:val="center"/>
          </w:tcPr>
          <w:p w:rsidR="00512CFA" w:rsidRPr="00E50EC3" w:rsidRDefault="00512CFA" w:rsidP="00E1507B">
            <w:pPr>
              <w:pStyle w:val="ad"/>
              <w:snapToGrid w:val="0"/>
              <w:spacing w:before="40" w:after="40"/>
              <w:jc w:val="center"/>
              <w:rPr>
                <w:rFonts w:ascii="Times New Roman" w:hAnsi="Times New Roman"/>
                <w:sz w:val="28"/>
                <w:szCs w:val="28"/>
              </w:rPr>
            </w:pPr>
            <w:r w:rsidRPr="00E50EC3">
              <w:rPr>
                <w:rFonts w:ascii="Times New Roman" w:hAnsi="Times New Roman"/>
                <w:sz w:val="28"/>
                <w:szCs w:val="28"/>
              </w:rPr>
              <w:t>1.</w:t>
            </w:r>
          </w:p>
        </w:tc>
        <w:tc>
          <w:tcPr>
            <w:tcW w:w="4254" w:type="dxa"/>
            <w:vAlign w:val="center"/>
          </w:tcPr>
          <w:p w:rsidR="00512CFA" w:rsidRPr="00E50EC3" w:rsidRDefault="00512CFA" w:rsidP="00F01814">
            <w:pPr>
              <w:widowControl w:val="0"/>
              <w:autoSpaceDE w:val="0"/>
              <w:snapToGrid w:val="0"/>
              <w:spacing w:before="40" w:after="40" w:line="240" w:lineRule="auto"/>
              <w:rPr>
                <w:rFonts w:ascii="Times New Roman" w:hAnsi="Times New Roman"/>
                <w:color w:val="000000"/>
                <w:sz w:val="28"/>
                <w:szCs w:val="28"/>
              </w:rPr>
            </w:pPr>
            <w:r w:rsidRPr="00E50EC3">
              <w:rPr>
                <w:rFonts w:ascii="Times New Roman" w:hAnsi="Times New Roman"/>
                <w:color w:val="000000"/>
                <w:sz w:val="28"/>
                <w:szCs w:val="28"/>
              </w:rPr>
              <w:t>Наименование объекта</w:t>
            </w:r>
          </w:p>
        </w:tc>
        <w:tc>
          <w:tcPr>
            <w:tcW w:w="5386" w:type="dxa"/>
            <w:vAlign w:val="center"/>
          </w:tcPr>
          <w:p w:rsidR="00512CFA" w:rsidRPr="00E50EC3" w:rsidRDefault="00512CFA" w:rsidP="00CE0AE9">
            <w:pPr>
              <w:ind w:firstLine="708"/>
              <w:jc w:val="both"/>
              <w:rPr>
                <w:rFonts w:ascii="Times New Roman" w:hAnsi="Times New Roman"/>
                <w:sz w:val="28"/>
                <w:szCs w:val="28"/>
                <w:lang w:eastAsia="ar-SA"/>
              </w:rPr>
            </w:pPr>
            <w:r w:rsidRPr="00E50EC3">
              <w:rPr>
                <w:rFonts w:ascii="Times New Roman" w:hAnsi="Times New Roman"/>
                <w:sz w:val="28"/>
                <w:szCs w:val="28"/>
              </w:rPr>
              <w:t xml:space="preserve">Дворовая территория по адресу:                 </w:t>
            </w:r>
            <w:r w:rsidR="009458A9">
              <w:rPr>
                <w:rFonts w:ascii="Times New Roman" w:eastAsiaTheme="minorEastAsia" w:hAnsi="Times New Roman"/>
                <w:sz w:val="28"/>
                <w:szCs w:val="28"/>
                <w:lang w:eastAsia="ru-RU"/>
              </w:rPr>
              <w:t xml:space="preserve">ул. Ст. </w:t>
            </w:r>
            <w:proofErr w:type="gramStart"/>
            <w:r w:rsidR="009458A9">
              <w:rPr>
                <w:rFonts w:ascii="Times New Roman" w:eastAsiaTheme="minorEastAsia" w:hAnsi="Times New Roman"/>
                <w:sz w:val="28"/>
                <w:szCs w:val="28"/>
                <w:lang w:eastAsia="ru-RU"/>
              </w:rPr>
              <w:t>с-та</w:t>
            </w:r>
            <w:proofErr w:type="gramEnd"/>
            <w:r w:rsidR="009458A9">
              <w:rPr>
                <w:rFonts w:ascii="Times New Roman" w:eastAsiaTheme="minorEastAsia" w:hAnsi="Times New Roman"/>
                <w:sz w:val="28"/>
                <w:szCs w:val="28"/>
                <w:lang w:eastAsia="ru-RU"/>
              </w:rPr>
              <w:t xml:space="preserve"> Карташе</w:t>
            </w:r>
            <w:r w:rsidR="00CE0AE9" w:rsidRPr="00E50EC3">
              <w:rPr>
                <w:rFonts w:ascii="Times New Roman" w:eastAsiaTheme="minorEastAsia" w:hAnsi="Times New Roman"/>
                <w:sz w:val="28"/>
                <w:szCs w:val="28"/>
                <w:lang w:eastAsia="ru-RU"/>
              </w:rPr>
              <w:t>ва 4-4В</w:t>
            </w:r>
          </w:p>
        </w:tc>
      </w:tr>
      <w:tr w:rsidR="00512CFA" w:rsidRPr="00E50EC3" w:rsidTr="00446C90">
        <w:trPr>
          <w:trHeight w:val="650"/>
          <w:jc w:val="center"/>
        </w:trPr>
        <w:tc>
          <w:tcPr>
            <w:tcW w:w="568" w:type="dxa"/>
            <w:vAlign w:val="center"/>
          </w:tcPr>
          <w:p w:rsidR="00512CFA" w:rsidRPr="00E50EC3" w:rsidRDefault="00512CFA" w:rsidP="00E1507B">
            <w:pPr>
              <w:pStyle w:val="ad"/>
              <w:snapToGrid w:val="0"/>
              <w:spacing w:before="40" w:after="40"/>
              <w:jc w:val="center"/>
              <w:rPr>
                <w:rFonts w:ascii="Times New Roman" w:hAnsi="Times New Roman"/>
                <w:sz w:val="28"/>
                <w:szCs w:val="28"/>
              </w:rPr>
            </w:pPr>
            <w:r w:rsidRPr="00E50EC3">
              <w:rPr>
                <w:rFonts w:ascii="Times New Roman" w:hAnsi="Times New Roman"/>
                <w:sz w:val="28"/>
                <w:szCs w:val="28"/>
              </w:rPr>
              <w:t>2.</w:t>
            </w:r>
          </w:p>
        </w:tc>
        <w:tc>
          <w:tcPr>
            <w:tcW w:w="4254" w:type="dxa"/>
            <w:vAlign w:val="center"/>
          </w:tcPr>
          <w:p w:rsidR="00512CFA" w:rsidRPr="00E50EC3" w:rsidRDefault="00512CFA" w:rsidP="00E1507B">
            <w:pPr>
              <w:widowControl w:val="0"/>
              <w:autoSpaceDE w:val="0"/>
              <w:snapToGrid w:val="0"/>
              <w:spacing w:before="40" w:after="40" w:line="240" w:lineRule="auto"/>
              <w:rPr>
                <w:rFonts w:ascii="Times New Roman" w:hAnsi="Times New Roman"/>
                <w:color w:val="000000"/>
                <w:sz w:val="28"/>
                <w:szCs w:val="28"/>
              </w:rPr>
            </w:pPr>
            <w:r w:rsidRPr="00E50EC3">
              <w:rPr>
                <w:rFonts w:ascii="Times New Roman" w:hAnsi="Times New Roman"/>
                <w:color w:val="000000"/>
                <w:sz w:val="28"/>
                <w:szCs w:val="28"/>
              </w:rPr>
              <w:t>Местоположение</w:t>
            </w:r>
          </w:p>
        </w:tc>
        <w:tc>
          <w:tcPr>
            <w:tcW w:w="5386" w:type="dxa"/>
            <w:vAlign w:val="center"/>
          </w:tcPr>
          <w:p w:rsidR="00512CFA" w:rsidRPr="00E50EC3" w:rsidRDefault="00512CFA" w:rsidP="00CA01AA">
            <w:pPr>
              <w:pStyle w:val="ad"/>
              <w:snapToGrid w:val="0"/>
              <w:spacing w:before="40" w:after="40"/>
              <w:rPr>
                <w:rFonts w:ascii="Times New Roman" w:hAnsi="Times New Roman"/>
                <w:sz w:val="28"/>
                <w:szCs w:val="28"/>
                <w:lang w:eastAsia="ar-SA"/>
              </w:rPr>
            </w:pPr>
            <w:r w:rsidRPr="00E50EC3">
              <w:rPr>
                <w:rFonts w:ascii="Times New Roman" w:hAnsi="Times New Roman"/>
                <w:sz w:val="28"/>
                <w:szCs w:val="28"/>
              </w:rPr>
              <w:t>Россия, город</w:t>
            </w:r>
            <w:r w:rsidR="00EE0901" w:rsidRPr="00E50EC3">
              <w:rPr>
                <w:rFonts w:ascii="Times New Roman" w:hAnsi="Times New Roman"/>
                <w:sz w:val="28"/>
                <w:szCs w:val="28"/>
              </w:rPr>
              <w:t xml:space="preserve"> </w:t>
            </w:r>
            <w:r w:rsidR="00CA01AA" w:rsidRPr="00E50EC3">
              <w:rPr>
                <w:rFonts w:ascii="Times New Roman" w:hAnsi="Times New Roman"/>
                <w:sz w:val="28"/>
                <w:szCs w:val="28"/>
              </w:rPr>
              <w:t xml:space="preserve"> Калининград,</w:t>
            </w:r>
          </w:p>
        </w:tc>
      </w:tr>
      <w:tr w:rsidR="00512CFA" w:rsidRPr="00E50EC3" w:rsidTr="00446C90">
        <w:trPr>
          <w:trHeight w:val="650"/>
          <w:jc w:val="center"/>
        </w:trPr>
        <w:tc>
          <w:tcPr>
            <w:tcW w:w="568" w:type="dxa"/>
            <w:vAlign w:val="center"/>
          </w:tcPr>
          <w:p w:rsidR="00512CFA" w:rsidRPr="00E50EC3" w:rsidRDefault="00512CFA" w:rsidP="00E1507B">
            <w:pPr>
              <w:pStyle w:val="ad"/>
              <w:snapToGrid w:val="0"/>
              <w:spacing w:before="40" w:after="40"/>
              <w:jc w:val="center"/>
              <w:rPr>
                <w:rFonts w:ascii="Times New Roman" w:hAnsi="Times New Roman"/>
                <w:sz w:val="28"/>
                <w:szCs w:val="28"/>
              </w:rPr>
            </w:pPr>
            <w:r w:rsidRPr="00E50EC3">
              <w:rPr>
                <w:rFonts w:ascii="Times New Roman" w:hAnsi="Times New Roman"/>
                <w:sz w:val="28"/>
                <w:szCs w:val="28"/>
              </w:rPr>
              <w:t>3.</w:t>
            </w:r>
          </w:p>
        </w:tc>
        <w:tc>
          <w:tcPr>
            <w:tcW w:w="4254" w:type="dxa"/>
            <w:vAlign w:val="center"/>
          </w:tcPr>
          <w:p w:rsidR="00512CFA" w:rsidRPr="00E50EC3" w:rsidRDefault="00512CFA" w:rsidP="00E1507B">
            <w:pPr>
              <w:widowControl w:val="0"/>
              <w:autoSpaceDE w:val="0"/>
              <w:snapToGrid w:val="0"/>
              <w:spacing w:before="40" w:after="40" w:line="240" w:lineRule="auto"/>
              <w:rPr>
                <w:rFonts w:ascii="Times New Roman" w:hAnsi="Times New Roman"/>
                <w:color w:val="000000"/>
                <w:sz w:val="28"/>
                <w:szCs w:val="28"/>
              </w:rPr>
            </w:pPr>
            <w:r w:rsidRPr="00E50EC3">
              <w:rPr>
                <w:rFonts w:ascii="Times New Roman" w:hAnsi="Times New Roman"/>
                <w:color w:val="000000"/>
                <w:sz w:val="28"/>
                <w:szCs w:val="28"/>
              </w:rPr>
              <w:t>Заказчик</w:t>
            </w:r>
          </w:p>
        </w:tc>
        <w:tc>
          <w:tcPr>
            <w:tcW w:w="5386" w:type="dxa"/>
            <w:vAlign w:val="center"/>
          </w:tcPr>
          <w:p w:rsidR="00512CFA" w:rsidRPr="00E50EC3" w:rsidRDefault="00C00F32" w:rsidP="00CE0AE9">
            <w:pPr>
              <w:pStyle w:val="ad"/>
              <w:snapToGrid w:val="0"/>
              <w:spacing w:before="40" w:after="40"/>
              <w:rPr>
                <w:rFonts w:ascii="Times New Roman" w:hAnsi="Times New Roman"/>
                <w:color w:val="FF0000"/>
                <w:sz w:val="28"/>
                <w:szCs w:val="28"/>
                <w:lang w:eastAsia="ar-SA"/>
              </w:rPr>
            </w:pPr>
            <w:r w:rsidRPr="00E50EC3">
              <w:rPr>
                <w:rFonts w:ascii="Times New Roman" w:hAnsi="Times New Roman"/>
                <w:sz w:val="28"/>
                <w:szCs w:val="28"/>
              </w:rPr>
              <w:t xml:space="preserve"> </w:t>
            </w:r>
            <w:r w:rsidR="00CA01AA" w:rsidRPr="00E50EC3">
              <w:rPr>
                <w:rFonts w:ascii="Times New Roman" w:hAnsi="Times New Roman"/>
                <w:sz w:val="28"/>
                <w:szCs w:val="28"/>
              </w:rPr>
              <w:t>ООО «</w:t>
            </w:r>
            <w:r w:rsidR="00CE0AE9" w:rsidRPr="00E50EC3">
              <w:rPr>
                <w:rFonts w:ascii="Times New Roman" w:hAnsi="Times New Roman"/>
                <w:sz w:val="28"/>
                <w:szCs w:val="28"/>
              </w:rPr>
              <w:t>Шлейф</w:t>
            </w:r>
            <w:r w:rsidR="00CA01AA" w:rsidRPr="00E50EC3">
              <w:rPr>
                <w:rFonts w:ascii="Times New Roman" w:hAnsi="Times New Roman"/>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512CFA" w:rsidRPr="00E50EC3" w:rsidRDefault="00512CFA" w:rsidP="00670D16">
      <w:pPr>
        <w:pStyle w:val="aa"/>
        <w:numPr>
          <w:ilvl w:val="0"/>
          <w:numId w:val="9"/>
        </w:numPr>
        <w:spacing w:before="120" w:after="120" w:line="240" w:lineRule="auto"/>
        <w:jc w:val="center"/>
        <w:rPr>
          <w:rFonts w:ascii="Times New Roman" w:hAnsi="Times New Roman"/>
          <w:color w:val="000000"/>
          <w:sz w:val="28"/>
          <w:szCs w:val="28"/>
          <w:lang w:eastAsia="ar-SA"/>
        </w:rPr>
      </w:pPr>
      <w:r w:rsidRPr="00E50EC3">
        <w:rPr>
          <w:rFonts w:ascii="Times New Roman" w:hAnsi="Times New Roman"/>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CE0AE9">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CA01AA">
              <w:rPr>
                <w:rFonts w:ascii="Times New Roman" w:hAnsi="Times New Roman"/>
                <w:sz w:val="28"/>
                <w:szCs w:val="28"/>
              </w:rPr>
              <w:t xml:space="preserve"> </w:t>
            </w:r>
            <w:r w:rsidR="009458A9">
              <w:rPr>
                <w:rFonts w:ascii="Times New Roman" w:eastAsiaTheme="minorEastAsia" w:hAnsi="Times New Roman"/>
                <w:sz w:val="28"/>
                <w:szCs w:val="28"/>
                <w:lang w:eastAsia="ru-RU"/>
              </w:rPr>
              <w:t>ул. Ст. с-та Карташе</w:t>
            </w:r>
            <w:bookmarkStart w:id="0" w:name="_GoBack"/>
            <w:bookmarkEnd w:id="0"/>
            <w:r w:rsidR="00CE0AE9">
              <w:rPr>
                <w:rFonts w:ascii="Times New Roman" w:eastAsiaTheme="minorEastAsia" w:hAnsi="Times New Roman"/>
                <w:sz w:val="28"/>
                <w:szCs w:val="28"/>
                <w:lang w:eastAsia="ru-RU"/>
              </w:rPr>
              <w:t>ва 4-4В</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Перед началом производства работ по капитальному ремонту дворовой </w:t>
            </w:r>
            <w:r w:rsidRPr="00B60C23">
              <w:rPr>
                <w:rFonts w:ascii="Times New Roman" w:hAnsi="Times New Roman"/>
                <w:color w:val="000000"/>
                <w:sz w:val="28"/>
                <w:szCs w:val="28"/>
              </w:rPr>
              <w:lastRenderedPageBreak/>
              <w:t>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w:t>
            </w:r>
            <w:proofErr w:type="gramStart"/>
            <w:r w:rsidRPr="00B60C23">
              <w:rPr>
                <w:rFonts w:ascii="Times New Roman" w:hAnsi="Times New Roman"/>
                <w:color w:val="000000"/>
                <w:sz w:val="28"/>
                <w:szCs w:val="28"/>
              </w:rPr>
              <w:t>местное</w:t>
            </w:r>
            <w:proofErr w:type="gramEnd"/>
            <w:r w:rsidRPr="00B60C23">
              <w:rPr>
                <w:rFonts w:ascii="Times New Roman" w:hAnsi="Times New Roman"/>
                <w:color w:val="000000"/>
                <w:sz w:val="28"/>
                <w:szCs w:val="28"/>
              </w:rPr>
              <w:t xml:space="preserve">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3.</w:t>
            </w:r>
          </w:p>
        </w:tc>
        <w:tc>
          <w:tcPr>
            <w:tcW w:w="9639" w:type="dxa"/>
            <w:vAlign w:val="center"/>
          </w:tcPr>
          <w:p w:rsidR="00FD50F0" w:rsidRPr="00B60C23" w:rsidRDefault="003028B1" w:rsidP="00EB02D3">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r w:rsidR="00DA352B">
              <w:rPr>
                <w:rFonts w:ascii="Times New Roman" w:hAnsi="Times New Roman"/>
                <w:color w:val="000000"/>
                <w:sz w:val="28"/>
                <w:szCs w:val="28"/>
              </w:rPr>
              <w:t xml:space="preserve"> </w:t>
            </w:r>
            <w:r w:rsidR="00FD50F0">
              <w:rPr>
                <w:rFonts w:ascii="Times New Roman" w:hAnsi="Times New Roman"/>
                <w:color w:val="000000"/>
                <w:sz w:val="28"/>
                <w:szCs w:val="28"/>
              </w:rPr>
              <w:t>Срок оформления ордера на раскопки не более 30 календарных дней.</w:t>
            </w:r>
            <w:r w:rsidR="00DA352B">
              <w:rPr>
                <w:rFonts w:ascii="Times New Roman" w:hAnsi="Times New Roman"/>
                <w:color w:val="000000"/>
                <w:sz w:val="28"/>
                <w:szCs w:val="28"/>
              </w:rPr>
              <w:t xml:space="preserve"> Во время оформления ордера</w:t>
            </w:r>
            <w:r w:rsidR="00EB02D3">
              <w:rPr>
                <w:rFonts w:ascii="Times New Roman" w:hAnsi="Times New Roman"/>
                <w:color w:val="000000"/>
                <w:sz w:val="28"/>
                <w:szCs w:val="28"/>
              </w:rPr>
              <w:t xml:space="preserve"> на раскопки разработать ППР</w:t>
            </w:r>
            <w:r w:rsidR="00DA352B">
              <w:rPr>
                <w:rFonts w:ascii="Times New Roman" w:hAnsi="Times New Roman"/>
                <w:color w:val="000000"/>
                <w:sz w:val="28"/>
                <w:szCs w:val="28"/>
              </w:rPr>
              <w:t xml:space="preserve"> капитального ремонта и утвердить у технического заказчика.</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Подрядчик в период производства работ несет полную ответственность </w:t>
            </w:r>
            <w:proofErr w:type="gramStart"/>
            <w:r w:rsidRPr="00B60C23">
              <w:rPr>
                <w:rFonts w:ascii="Times New Roman" w:hAnsi="Times New Roman"/>
                <w:color w:val="000000"/>
                <w:sz w:val="28"/>
                <w:szCs w:val="28"/>
              </w:rPr>
              <w:t>за</w:t>
            </w:r>
            <w:proofErr w:type="gramEnd"/>
            <w:r w:rsidRPr="00B60C23">
              <w:rPr>
                <w:rFonts w:ascii="Times New Roman" w:hAnsi="Times New Roman"/>
                <w:color w:val="000000"/>
                <w:sz w:val="28"/>
                <w:szCs w:val="28"/>
              </w:rPr>
              <w:t>:</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проведении работ предусмотреть контейнер для строительного мусора, </w:t>
            </w:r>
            <w:r w:rsidRPr="00B60C23">
              <w:rPr>
                <w:rFonts w:ascii="Times New Roman" w:hAnsi="Times New Roman"/>
                <w:color w:val="000000"/>
                <w:sz w:val="28"/>
                <w:szCs w:val="28"/>
              </w:rPr>
              <w:lastRenderedPageBreak/>
              <w:t>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lastRenderedPageBreak/>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lastRenderedPageBreak/>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E50EC3" w:rsidTr="00EE711F">
        <w:trPr>
          <w:jc w:val="center"/>
        </w:trPr>
        <w:tc>
          <w:tcPr>
            <w:tcW w:w="567" w:type="dxa"/>
          </w:tcPr>
          <w:p w:rsidR="00FD50F0" w:rsidRPr="00E50EC3" w:rsidRDefault="00F64D72" w:rsidP="00FD50F0">
            <w:pPr>
              <w:tabs>
                <w:tab w:val="left" w:pos="1260"/>
              </w:tabs>
              <w:snapToGrid w:val="0"/>
              <w:spacing w:before="60" w:after="60" w:line="240" w:lineRule="auto"/>
              <w:jc w:val="center"/>
              <w:rPr>
                <w:rFonts w:ascii="Times New Roman" w:hAnsi="Times New Roman"/>
                <w:sz w:val="28"/>
                <w:szCs w:val="28"/>
                <w:highlight w:val="red"/>
              </w:rPr>
            </w:pPr>
            <w:r w:rsidRPr="00E50EC3">
              <w:rPr>
                <w:rFonts w:ascii="Times New Roman" w:hAnsi="Times New Roman"/>
                <w:sz w:val="28"/>
                <w:szCs w:val="28"/>
              </w:rPr>
              <w:t>15</w:t>
            </w:r>
            <w:r w:rsidR="00FD50F0" w:rsidRPr="00E50EC3">
              <w:rPr>
                <w:rFonts w:ascii="Times New Roman" w:hAnsi="Times New Roman"/>
                <w:sz w:val="28"/>
                <w:szCs w:val="28"/>
              </w:rPr>
              <w:t>.</w:t>
            </w:r>
          </w:p>
        </w:tc>
        <w:tc>
          <w:tcPr>
            <w:tcW w:w="9639" w:type="dxa"/>
            <w:vAlign w:val="center"/>
          </w:tcPr>
          <w:p w:rsidR="00FD50F0" w:rsidRPr="00E50EC3"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E50EC3">
              <w:rPr>
                <w:rFonts w:ascii="Times New Roman" w:hAnsi="Times New Roman"/>
                <w:color w:val="000000"/>
                <w:sz w:val="28"/>
                <w:szCs w:val="28"/>
              </w:rPr>
              <w:t xml:space="preserve">Сроки выполнения работ: </w:t>
            </w:r>
            <w:r w:rsidR="00BB0836">
              <w:rPr>
                <w:rFonts w:ascii="Times New Roman" w:hAnsi="Times New Roman"/>
                <w:color w:val="000000"/>
                <w:sz w:val="28"/>
                <w:szCs w:val="28"/>
              </w:rPr>
              <w:t>8</w:t>
            </w:r>
            <w:r w:rsidR="00CE0AE9" w:rsidRPr="00E50EC3">
              <w:rPr>
                <w:rFonts w:ascii="Times New Roman" w:hAnsi="Times New Roman"/>
                <w:color w:val="000000"/>
                <w:sz w:val="28"/>
                <w:szCs w:val="28"/>
              </w:rPr>
              <w:t>0</w:t>
            </w:r>
            <w:r w:rsidRPr="00E50EC3">
              <w:rPr>
                <w:rFonts w:ascii="Times New Roman" w:hAnsi="Times New Roman"/>
                <w:color w:val="000000"/>
                <w:sz w:val="28"/>
                <w:szCs w:val="28"/>
              </w:rPr>
              <w:t xml:space="preserve"> календарных дней с учетом климатологии, их них: </w:t>
            </w:r>
            <w:r w:rsidR="00BB0836">
              <w:rPr>
                <w:rFonts w:ascii="Times New Roman" w:hAnsi="Times New Roman"/>
                <w:color w:val="000000"/>
                <w:sz w:val="28"/>
                <w:szCs w:val="28"/>
              </w:rPr>
              <w:t>6</w:t>
            </w:r>
            <w:r w:rsidR="00E50EC3" w:rsidRPr="00E50EC3">
              <w:rPr>
                <w:rFonts w:ascii="Times New Roman" w:hAnsi="Times New Roman"/>
                <w:color w:val="000000"/>
                <w:sz w:val="28"/>
                <w:szCs w:val="28"/>
              </w:rPr>
              <w:t>5</w:t>
            </w:r>
            <w:r w:rsidRPr="00E50EC3">
              <w:rPr>
                <w:rFonts w:ascii="Times New Roman" w:hAnsi="Times New Roman"/>
                <w:color w:val="000000"/>
                <w:sz w:val="28"/>
                <w:szCs w:val="28"/>
              </w:rPr>
              <w:t xml:space="preserve"> календарных дня - производство работ, </w:t>
            </w:r>
            <w:r w:rsidR="00CE0AE9" w:rsidRPr="00E50EC3">
              <w:rPr>
                <w:rFonts w:ascii="Times New Roman" w:hAnsi="Times New Roman"/>
                <w:color w:val="000000"/>
                <w:sz w:val="28"/>
                <w:szCs w:val="28"/>
              </w:rPr>
              <w:t>1</w:t>
            </w:r>
            <w:r w:rsidR="00E50EC3" w:rsidRPr="00E50EC3">
              <w:rPr>
                <w:rFonts w:ascii="Times New Roman" w:hAnsi="Times New Roman"/>
                <w:color w:val="000000"/>
                <w:sz w:val="28"/>
                <w:szCs w:val="28"/>
              </w:rPr>
              <w:t>5</w:t>
            </w:r>
            <w:r w:rsidRPr="00E50EC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E50EC3">
              <w:rPr>
                <w:rFonts w:ascii="Times New Roman" w:hAnsi="Times New Roman"/>
                <w:color w:val="000000"/>
                <w:sz w:val="28"/>
                <w:szCs w:val="28"/>
              </w:rPr>
              <w:t>2</w:t>
            </w:r>
            <w:proofErr w:type="gramEnd"/>
            <w:r w:rsidRPr="00E50EC3">
              <w:rPr>
                <w:rFonts w:ascii="Times New Roman" w:hAnsi="Times New Roman"/>
                <w:color w:val="000000"/>
                <w:sz w:val="28"/>
                <w:szCs w:val="28"/>
              </w:rPr>
              <w:t>, КС-3. Срок выполнения работ исчисляется  с момента получения ордера на раскопки.</w:t>
            </w:r>
          </w:p>
          <w:p w:rsidR="0039024E" w:rsidRPr="00E50EC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r w:rsidR="00EB02D3" w:rsidRPr="00E50EC3" w:rsidTr="00EE711F">
        <w:trPr>
          <w:jc w:val="center"/>
        </w:trPr>
        <w:tc>
          <w:tcPr>
            <w:tcW w:w="567" w:type="dxa"/>
          </w:tcPr>
          <w:p w:rsidR="00EB02D3" w:rsidRPr="00E50EC3" w:rsidRDefault="00EB02D3" w:rsidP="00FD50F0">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16</w:t>
            </w:r>
          </w:p>
        </w:tc>
        <w:tc>
          <w:tcPr>
            <w:tcW w:w="9639" w:type="dxa"/>
            <w:vAlign w:val="center"/>
          </w:tcPr>
          <w:p w:rsidR="00EB02D3" w:rsidRPr="00E50EC3" w:rsidRDefault="00EB02D3" w:rsidP="00AC3593">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В период с 20 мая 2018 года по 30 июня 2018 года работы по капитальному ремонту МКД приостанавливаются, объект консервируется</w:t>
            </w:r>
          </w:p>
        </w:tc>
      </w:tr>
    </w:tbl>
    <w:p w:rsidR="00FD50F0" w:rsidRPr="00E50EC3" w:rsidRDefault="00FD50F0" w:rsidP="00971C6D">
      <w:pPr>
        <w:pStyle w:val="ad"/>
        <w:spacing w:line="240" w:lineRule="atLeast"/>
        <w:ind w:left="284"/>
        <w:jc w:val="both"/>
        <w:rPr>
          <w:rFonts w:ascii="Times New Roman" w:hAnsi="Times New Roman" w:cs="Times New Roman"/>
          <w:sz w:val="28"/>
          <w:szCs w:val="28"/>
        </w:rPr>
      </w:pPr>
    </w:p>
    <w:p w:rsidR="009F5B8B" w:rsidRPr="00E50EC3" w:rsidRDefault="009F5B8B" w:rsidP="00A7788B">
      <w:pPr>
        <w:pStyle w:val="ad"/>
        <w:numPr>
          <w:ilvl w:val="0"/>
          <w:numId w:val="9"/>
        </w:numPr>
        <w:jc w:val="center"/>
        <w:rPr>
          <w:rFonts w:ascii="Times New Roman" w:hAnsi="Times New Roman" w:cs="Times New Roman"/>
          <w:sz w:val="28"/>
          <w:szCs w:val="28"/>
        </w:rPr>
      </w:pPr>
      <w:r w:rsidRPr="00E50EC3">
        <w:rPr>
          <w:rFonts w:ascii="Times New Roman" w:hAnsi="Times New Roman" w:cs="Times New Roman"/>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22BB6" w:rsidRPr="00E22BB6" w:rsidRDefault="00BF2A48" w:rsidP="00E22BB6">
            <w:pPr>
              <w:pStyle w:val="ab"/>
              <w:shd w:val="clear" w:color="auto" w:fill="FFFFFF"/>
              <w:spacing w:before="0" w:after="0"/>
              <w:rPr>
                <w:rFonts w:ascii="Arial" w:hAnsi="Arial" w:cs="Arial"/>
                <w:color w:val="01588A"/>
                <w:lang w:eastAsia="ru-RU"/>
              </w:rPr>
            </w:pPr>
            <w:r>
              <w:rPr>
                <w:sz w:val="28"/>
                <w:szCs w:val="28"/>
              </w:rPr>
              <w:t>Машина с горкой для детей от 3-х лет</w:t>
            </w:r>
            <w:proofErr w:type="gramStart"/>
            <w:r w:rsidR="007F5F53">
              <w:rPr>
                <w:rFonts w:ascii="Arial" w:hAnsi="Arial" w:cs="Arial"/>
                <w:color w:val="01588A"/>
                <w:lang w:eastAsia="ru-RU"/>
              </w:rPr>
              <w:t xml:space="preserve"> .</w:t>
            </w:r>
            <w:proofErr w:type="gramEnd"/>
            <w:r w:rsidR="00E22BB6" w:rsidRPr="00E22BB6">
              <w:rPr>
                <w:rFonts w:ascii="Arial" w:hAnsi="Arial" w:cs="Arial"/>
                <w:color w:val="01588A"/>
                <w:lang w:eastAsia="ru-RU"/>
              </w:rPr>
              <w:t xml:space="preserve"> Несущие столбы должны быть выполнены из клееного бруса сечением 100х100 мм. Снизу столб должен заканчиваться металлическим оцинкованным подпятником сечением Ø 42 мм, который бетонируется в землю. Пол изготовлен из деревянной доски толщиной 40 мм.</w:t>
            </w:r>
          </w:p>
          <w:p w:rsidR="00E22BB6" w:rsidRPr="00E22BB6" w:rsidRDefault="00E22BB6" w:rsidP="00E22BB6">
            <w:pPr>
              <w:shd w:val="clear" w:color="auto" w:fill="FFFFFF"/>
              <w:suppressAutoHyphens w:val="0"/>
              <w:spacing w:after="0" w:line="240" w:lineRule="auto"/>
              <w:rPr>
                <w:rFonts w:ascii="Arial" w:hAnsi="Arial" w:cs="Arial"/>
                <w:color w:val="01588A"/>
                <w:sz w:val="24"/>
                <w:szCs w:val="24"/>
                <w:lang w:eastAsia="ru-RU"/>
              </w:rPr>
            </w:pPr>
            <w:r w:rsidRPr="00E22BB6">
              <w:rPr>
                <w:rFonts w:ascii="Arial" w:hAnsi="Arial" w:cs="Arial"/>
                <w:color w:val="01588A"/>
                <w:sz w:val="24"/>
                <w:szCs w:val="24"/>
                <w:lang w:eastAsia="ru-RU"/>
              </w:rPr>
              <w:t>Кабина и кузов изготовлены из влагостойкой окрашенной фанеры толщиной 24 мм и имеют металлические поручни для рук сечением Ø 21 и 33 мм и ступеньки для ног из влагостойкой фанеры толщиной 24 мм, а также аппликации в виде фанерных накладок. Скат горки должен быть изготовлен из единого листа нержавеющей стали толщиной 1,5 мм. Борта горки должны быть выполнены из влагостойкой фанеры толщиной 24 мм и высотой 100 мм. Деревянные детали должны быть тщательно отшлифованы и окрашены профессиональными двухкомпонентными</w:t>
            </w:r>
            <w:r w:rsidR="007F5F53">
              <w:rPr>
                <w:rFonts w:ascii="Arial" w:hAnsi="Arial" w:cs="Arial"/>
                <w:color w:val="01588A"/>
                <w:sz w:val="24"/>
                <w:szCs w:val="24"/>
                <w:lang w:eastAsia="ru-RU"/>
              </w:rPr>
              <w:t xml:space="preserve"> красками в заводских условиях.</w:t>
            </w:r>
          </w:p>
          <w:p w:rsidR="009F5B8B" w:rsidRPr="00FC7A83" w:rsidRDefault="009F5B8B" w:rsidP="00FC7A83">
            <w:pPr>
              <w:pStyle w:val="ad"/>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F73A55" w:rsidRPr="00F73A55" w:rsidRDefault="00BF2A48" w:rsidP="00F73A55">
            <w:pPr>
              <w:pStyle w:val="ab"/>
              <w:shd w:val="clear" w:color="auto" w:fill="FFFFFF"/>
              <w:spacing w:before="0" w:after="0"/>
              <w:rPr>
                <w:rFonts w:ascii="Arial" w:hAnsi="Arial" w:cs="Arial"/>
                <w:color w:val="01588A"/>
                <w:lang w:eastAsia="ru-RU"/>
              </w:rPr>
            </w:pPr>
            <w:r>
              <w:rPr>
                <w:sz w:val="28"/>
                <w:szCs w:val="28"/>
                <w:lang w:eastAsia="ru-RU"/>
              </w:rPr>
              <w:t>Песочница с крышкой</w:t>
            </w:r>
            <w:r w:rsidR="007F5F53">
              <w:rPr>
                <w:sz w:val="28"/>
                <w:szCs w:val="28"/>
                <w:lang w:eastAsia="ru-RU"/>
              </w:rPr>
              <w:t xml:space="preserve"> </w:t>
            </w:r>
            <w:r w:rsidR="00F73A55" w:rsidRPr="00F73A55">
              <w:rPr>
                <w:rFonts w:ascii="Arial" w:hAnsi="Arial" w:cs="Arial"/>
                <w:color w:val="01588A"/>
                <w:lang w:eastAsia="ru-RU"/>
              </w:rPr>
              <w:t xml:space="preserve"> предназначена для детей от 1-го года. Песочница должна быть выполнена из деревянной доски толщиной 40 мм в количестве: 8 шт. (боковые), связанные по углам металлическими уголками и 4 шт. (</w:t>
            </w:r>
            <w:proofErr w:type="spellStart"/>
            <w:r w:rsidR="00F73A55" w:rsidRPr="00F73A55">
              <w:rPr>
                <w:rFonts w:ascii="Arial" w:hAnsi="Arial" w:cs="Arial"/>
                <w:color w:val="01588A"/>
                <w:lang w:eastAsia="ru-RU"/>
              </w:rPr>
              <w:t>накрывочные</w:t>
            </w:r>
            <w:proofErr w:type="spellEnd"/>
            <w:r w:rsidR="00F73A55" w:rsidRPr="00F73A55">
              <w:rPr>
                <w:rFonts w:ascii="Arial" w:hAnsi="Arial" w:cs="Arial"/>
                <w:color w:val="01588A"/>
                <w:lang w:eastAsia="ru-RU"/>
              </w:rPr>
              <w:t xml:space="preserve">). </w:t>
            </w:r>
            <w:proofErr w:type="spellStart"/>
            <w:r w:rsidR="00F73A55" w:rsidRPr="00F73A55">
              <w:rPr>
                <w:rFonts w:ascii="Arial" w:hAnsi="Arial" w:cs="Arial"/>
                <w:color w:val="01588A"/>
                <w:lang w:eastAsia="ru-RU"/>
              </w:rPr>
              <w:t>Накрывочные</w:t>
            </w:r>
            <w:proofErr w:type="spellEnd"/>
            <w:r w:rsidR="00F73A55" w:rsidRPr="00F73A55">
              <w:rPr>
                <w:rFonts w:ascii="Arial" w:hAnsi="Arial" w:cs="Arial"/>
                <w:color w:val="01588A"/>
                <w:lang w:eastAsia="ru-RU"/>
              </w:rPr>
              <w:t xml:space="preserve"> доски стыкуются методом прямой накладки (вполдерева). 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F73A55" w:rsidRPr="00F73A55" w:rsidRDefault="00F73A55" w:rsidP="00F73A55">
            <w:pPr>
              <w:shd w:val="clear" w:color="auto" w:fill="FFFFFF"/>
              <w:suppressAutoHyphens w:val="0"/>
              <w:spacing w:after="0" w:line="240" w:lineRule="auto"/>
              <w:rPr>
                <w:rFonts w:ascii="Arial" w:hAnsi="Arial" w:cs="Arial"/>
                <w:color w:val="01588A"/>
                <w:sz w:val="24"/>
                <w:szCs w:val="24"/>
                <w:lang w:eastAsia="ru-RU"/>
              </w:rPr>
            </w:pPr>
            <w:r w:rsidRPr="00F73A55">
              <w:rPr>
                <w:rFonts w:ascii="Arial" w:hAnsi="Arial" w:cs="Arial"/>
                <w:color w:val="01588A"/>
                <w:sz w:val="24"/>
                <w:szCs w:val="24"/>
                <w:lang w:eastAsia="ru-RU"/>
              </w:rPr>
              <w:t>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w:t>
            </w:r>
            <w:r w:rsidR="007F5F53">
              <w:rPr>
                <w:rFonts w:ascii="Arial" w:hAnsi="Arial" w:cs="Arial"/>
                <w:color w:val="01588A"/>
                <w:sz w:val="24"/>
                <w:szCs w:val="24"/>
                <w:lang w:eastAsia="ru-RU"/>
              </w:rPr>
              <w:t xml:space="preserve"> красками в заводских условиях.</w:t>
            </w:r>
          </w:p>
          <w:p w:rsidR="009F5B8B" w:rsidRPr="00FC7A83" w:rsidRDefault="009F5B8B" w:rsidP="00FC7A83">
            <w:pPr>
              <w:suppressAutoHyphens w:val="0"/>
              <w:spacing w:before="100" w:beforeAutospacing="1" w:after="100" w:afterAutospacing="1" w:line="240" w:lineRule="auto"/>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F12C9C" w:rsidRPr="00F12C9C" w:rsidRDefault="00412B4D" w:rsidP="00F12C9C">
            <w:pPr>
              <w:pStyle w:val="ab"/>
              <w:shd w:val="clear" w:color="auto" w:fill="FFFFFF"/>
              <w:spacing w:before="0" w:after="0"/>
              <w:rPr>
                <w:rFonts w:ascii="Arial" w:hAnsi="Arial" w:cs="Arial"/>
                <w:color w:val="01588A"/>
                <w:lang w:eastAsia="ru-RU"/>
              </w:rPr>
            </w:pPr>
            <w:r w:rsidRPr="0023141B">
              <w:rPr>
                <w:sz w:val="28"/>
                <w:szCs w:val="28"/>
              </w:rPr>
              <w:t>Качалка на пружине "</w:t>
            </w:r>
            <w:r w:rsidR="00BF2A48">
              <w:rPr>
                <w:sz w:val="28"/>
                <w:szCs w:val="28"/>
              </w:rPr>
              <w:t>Дельфин</w:t>
            </w:r>
            <w:r w:rsidRPr="0023141B">
              <w:rPr>
                <w:sz w:val="28"/>
                <w:szCs w:val="28"/>
              </w:rPr>
              <w:t>"</w:t>
            </w:r>
            <w:r w:rsidR="00FC7A83">
              <w:rPr>
                <w:sz w:val="28"/>
                <w:szCs w:val="28"/>
              </w:rPr>
              <w:t xml:space="preserve"> для детей от 3-х лет</w:t>
            </w:r>
            <w:r w:rsidR="007F5F53">
              <w:rPr>
                <w:sz w:val="28"/>
                <w:szCs w:val="28"/>
              </w:rPr>
              <w:t xml:space="preserve">. </w:t>
            </w:r>
            <w:r w:rsidR="00F12C9C" w:rsidRPr="00F12C9C">
              <w:rPr>
                <w:rFonts w:ascii="Arial" w:hAnsi="Arial" w:cs="Arial"/>
                <w:color w:val="01588A"/>
                <w:lang w:eastAsia="ru-RU"/>
              </w:rPr>
              <w:t xml:space="preserve"> Качалка</w:t>
            </w:r>
            <w:r w:rsidR="007F5F53">
              <w:rPr>
                <w:rFonts w:ascii="Arial" w:hAnsi="Arial" w:cs="Arial"/>
                <w:color w:val="01588A"/>
                <w:lang w:eastAsia="ru-RU"/>
              </w:rPr>
              <w:t xml:space="preserve"> должна быть </w:t>
            </w:r>
            <w:r w:rsidR="00F12C9C" w:rsidRPr="00F12C9C">
              <w:rPr>
                <w:rFonts w:ascii="Arial" w:hAnsi="Arial" w:cs="Arial"/>
                <w:color w:val="01588A"/>
                <w:lang w:eastAsia="ru-RU"/>
              </w:rPr>
              <w:t xml:space="preserve"> выполнена из влагостойкой окрашенной фанеры толщиной 24 мм, оцинкованной пружины сечением Ø прутка 22 мм, имеет сидение со спинкой, металлические поручни и перекладину для рук сечением Ø 21 мм, </w:t>
            </w:r>
            <w:r w:rsidR="00F12C9C" w:rsidRPr="00F12C9C">
              <w:rPr>
                <w:rFonts w:ascii="Arial" w:hAnsi="Arial" w:cs="Arial"/>
                <w:color w:val="01588A"/>
                <w:lang w:eastAsia="ru-RU"/>
              </w:rPr>
              <w:lastRenderedPageBreak/>
              <w:t>опору для ног и металлическую перекладину для жесткости конструкции из трубы сечением Ø 26 мм.</w:t>
            </w:r>
          </w:p>
          <w:p w:rsidR="00F12C9C" w:rsidRPr="00F12C9C" w:rsidRDefault="00F12C9C" w:rsidP="00F12C9C">
            <w:pPr>
              <w:shd w:val="clear" w:color="auto" w:fill="FFFFFF"/>
              <w:suppressAutoHyphens w:val="0"/>
              <w:spacing w:after="0" w:line="240" w:lineRule="auto"/>
              <w:rPr>
                <w:rFonts w:ascii="Arial" w:hAnsi="Arial" w:cs="Arial"/>
                <w:color w:val="01588A"/>
                <w:sz w:val="24"/>
                <w:szCs w:val="24"/>
                <w:lang w:eastAsia="ru-RU"/>
              </w:rPr>
            </w:pPr>
            <w:r w:rsidRPr="00F12C9C">
              <w:rPr>
                <w:rFonts w:ascii="Arial" w:hAnsi="Arial" w:cs="Arial"/>
                <w:color w:val="01588A"/>
                <w:sz w:val="24"/>
                <w:szCs w:val="24"/>
                <w:lang w:eastAsia="ru-RU"/>
              </w:rPr>
              <w:t xml:space="preserve">Детализация узлов конструкции выражена фигурными фанерными накладками толщиной 9 мм. Конструкция крепления пружины содержит опорную плиту, связанную с ней гладким сварным швом цилиндрическую обойму в виде стакана, в которой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sidRPr="00F12C9C">
              <w:rPr>
                <w:rFonts w:ascii="Arial" w:hAnsi="Arial" w:cs="Arial"/>
                <w:color w:val="01588A"/>
                <w:sz w:val="24"/>
                <w:szCs w:val="24"/>
                <w:lang w:eastAsia="ru-RU"/>
              </w:rPr>
              <w:t>ударопрочностью</w:t>
            </w:r>
            <w:proofErr w:type="spellEnd"/>
            <w:r w:rsidRPr="00F12C9C">
              <w:rPr>
                <w:rFonts w:ascii="Arial" w:hAnsi="Arial" w:cs="Arial"/>
                <w:color w:val="01588A"/>
                <w:sz w:val="24"/>
                <w:szCs w:val="24"/>
                <w:lang w:eastAsia="ru-RU"/>
              </w:rPr>
              <w:t xml:space="preserve"> и </w:t>
            </w:r>
            <w:proofErr w:type="spellStart"/>
            <w:r w:rsidRPr="00F12C9C">
              <w:rPr>
                <w:rFonts w:ascii="Arial" w:hAnsi="Arial" w:cs="Arial"/>
                <w:color w:val="01588A"/>
                <w:sz w:val="24"/>
                <w:szCs w:val="24"/>
                <w:lang w:eastAsia="ru-RU"/>
              </w:rPr>
              <w:t>виброустойчивостью</w:t>
            </w:r>
            <w:proofErr w:type="spellEnd"/>
            <w:r w:rsidRPr="00F12C9C">
              <w:rPr>
                <w:rFonts w:ascii="Arial" w:hAnsi="Arial" w:cs="Arial"/>
                <w:color w:val="01588A"/>
                <w:sz w:val="24"/>
                <w:szCs w:val="24"/>
                <w:lang w:eastAsia="ru-RU"/>
              </w:rPr>
              <w:t>. Деревянные детали должны быть тщательно отшлифованы, загрунтованы и окрашены профессиональными двухкомпонентными</w:t>
            </w:r>
            <w:r w:rsidR="007F5F53">
              <w:rPr>
                <w:rFonts w:ascii="Arial" w:hAnsi="Arial" w:cs="Arial"/>
                <w:color w:val="01588A"/>
                <w:sz w:val="24"/>
                <w:szCs w:val="24"/>
                <w:lang w:eastAsia="ru-RU"/>
              </w:rPr>
              <w:t xml:space="preserve"> красками в заводских условиях.</w:t>
            </w:r>
          </w:p>
          <w:p w:rsidR="009F5B8B" w:rsidRPr="0023141B" w:rsidRDefault="009F5B8B" w:rsidP="00BF2A48">
            <w:pPr>
              <w:pStyle w:val="ad"/>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8895" w:type="dxa"/>
            <w:tcBorders>
              <w:top w:val="single" w:sz="4" w:space="0" w:color="auto"/>
              <w:left w:val="single" w:sz="4" w:space="0" w:color="auto"/>
              <w:bottom w:val="single" w:sz="4" w:space="0" w:color="auto"/>
              <w:right w:val="single" w:sz="4" w:space="0" w:color="auto"/>
            </w:tcBorders>
          </w:tcPr>
          <w:p w:rsidR="00F12C9C" w:rsidRPr="00F12C9C" w:rsidRDefault="00412B4D" w:rsidP="00F12C9C">
            <w:pPr>
              <w:pStyle w:val="ab"/>
              <w:shd w:val="clear" w:color="auto" w:fill="FFFFFF"/>
              <w:spacing w:before="0" w:after="0"/>
              <w:rPr>
                <w:rFonts w:ascii="Arial" w:hAnsi="Arial" w:cs="Arial"/>
                <w:color w:val="01588A"/>
                <w:lang w:eastAsia="ru-RU"/>
              </w:rPr>
            </w:pPr>
            <w:r w:rsidRPr="0023141B">
              <w:rPr>
                <w:sz w:val="28"/>
                <w:szCs w:val="28"/>
              </w:rPr>
              <w:t>Детский спортивный комплекс</w:t>
            </w:r>
            <w:r w:rsidR="00FC7A83">
              <w:rPr>
                <w:sz w:val="28"/>
                <w:szCs w:val="28"/>
              </w:rPr>
              <w:t xml:space="preserve"> для детей от </w:t>
            </w:r>
            <w:r w:rsidR="00F12C9C">
              <w:rPr>
                <w:sz w:val="28"/>
                <w:szCs w:val="28"/>
              </w:rPr>
              <w:t>4</w:t>
            </w:r>
            <w:r w:rsidR="00FC7A83">
              <w:rPr>
                <w:sz w:val="28"/>
                <w:szCs w:val="28"/>
              </w:rPr>
              <w:t>-</w:t>
            </w:r>
            <w:r w:rsidR="00F12C9C">
              <w:rPr>
                <w:sz w:val="28"/>
                <w:szCs w:val="28"/>
              </w:rPr>
              <w:t>х</w:t>
            </w:r>
            <w:r w:rsidR="00FC7A83">
              <w:rPr>
                <w:sz w:val="28"/>
                <w:szCs w:val="28"/>
              </w:rPr>
              <w:t xml:space="preserve"> лет</w:t>
            </w:r>
            <w:r w:rsidR="007F5F53">
              <w:rPr>
                <w:sz w:val="28"/>
                <w:szCs w:val="28"/>
              </w:rPr>
              <w:t>.</w:t>
            </w:r>
            <w:r w:rsidR="00F12C9C" w:rsidRPr="00F12C9C">
              <w:rPr>
                <w:rFonts w:ascii="Arial" w:hAnsi="Arial" w:cs="Arial"/>
                <w:color w:val="01588A"/>
                <w:lang w:eastAsia="ru-RU"/>
              </w:rPr>
              <w:t xml:space="preserve"> Несущие столбы комплекса должны быть выполнены из клееного бруса сечением Ø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 </w:t>
            </w:r>
          </w:p>
          <w:p w:rsidR="00F12C9C" w:rsidRPr="00F12C9C" w:rsidRDefault="00F12C9C" w:rsidP="00F12C9C">
            <w:pPr>
              <w:shd w:val="clear" w:color="auto" w:fill="FFFFFF"/>
              <w:suppressAutoHyphens w:val="0"/>
              <w:spacing w:after="0" w:line="240" w:lineRule="auto"/>
              <w:rPr>
                <w:rFonts w:ascii="Arial" w:hAnsi="Arial" w:cs="Arial"/>
                <w:color w:val="01588A"/>
                <w:sz w:val="21"/>
                <w:szCs w:val="21"/>
                <w:lang w:eastAsia="ru-RU"/>
              </w:rPr>
            </w:pPr>
            <w:r w:rsidRPr="00F12C9C">
              <w:rPr>
                <w:rFonts w:ascii="Arial" w:hAnsi="Arial" w:cs="Arial"/>
                <w:color w:val="01588A"/>
                <w:sz w:val="24"/>
                <w:szCs w:val="24"/>
                <w:lang w:eastAsia="ru-RU"/>
              </w:rPr>
              <w:t xml:space="preserve">Сверху горизонтально по периметру комплекса натянута сетка из полипропиленового 6-прядного армированного металлом каната тросовой </w:t>
            </w:r>
            <w:proofErr w:type="spellStart"/>
            <w:r w:rsidRPr="00F12C9C">
              <w:rPr>
                <w:rFonts w:ascii="Arial" w:hAnsi="Arial" w:cs="Arial"/>
                <w:color w:val="01588A"/>
                <w:sz w:val="24"/>
                <w:szCs w:val="24"/>
                <w:lang w:eastAsia="ru-RU"/>
              </w:rPr>
              <w:t>свивки</w:t>
            </w:r>
            <w:proofErr w:type="spellEnd"/>
            <w:r w:rsidRPr="00F12C9C">
              <w:rPr>
                <w:rFonts w:ascii="Arial" w:hAnsi="Arial" w:cs="Arial"/>
                <w:color w:val="01588A"/>
                <w:sz w:val="24"/>
                <w:szCs w:val="24"/>
                <w:lang w:eastAsia="ru-RU"/>
              </w:rPr>
              <w:t xml:space="preserve"> с резиновым сердечником, канат сетки сечением Ø 16 мм соединен между собой пластиковыми креплениями овальной формы. Сетка ограждена барьером из металлических перекладин сечением Ø 33 мм. </w:t>
            </w:r>
            <w:proofErr w:type="gramStart"/>
            <w:r w:rsidRPr="00F12C9C">
              <w:rPr>
                <w:rFonts w:ascii="Arial" w:hAnsi="Arial" w:cs="Arial"/>
                <w:color w:val="01588A"/>
                <w:sz w:val="24"/>
                <w:szCs w:val="24"/>
                <w:lang w:eastAsia="ru-RU"/>
              </w:rPr>
              <w:t xml:space="preserve">Спортивный комплекс также включает в себя шведские стенки из металлических перекладин сечением Ø 33 мм, гибкую лестницу из полипропиленового 6-прядного армированного металлом каната тросовой </w:t>
            </w:r>
            <w:proofErr w:type="spellStart"/>
            <w:r w:rsidRPr="00F12C9C">
              <w:rPr>
                <w:rFonts w:ascii="Arial" w:hAnsi="Arial" w:cs="Arial"/>
                <w:color w:val="01588A"/>
                <w:sz w:val="24"/>
                <w:szCs w:val="24"/>
                <w:lang w:eastAsia="ru-RU"/>
              </w:rPr>
              <w:t>свивки</w:t>
            </w:r>
            <w:proofErr w:type="spellEnd"/>
            <w:r w:rsidRPr="00F12C9C">
              <w:rPr>
                <w:rFonts w:ascii="Arial" w:hAnsi="Arial" w:cs="Arial"/>
                <w:color w:val="01588A"/>
                <w:sz w:val="24"/>
                <w:szCs w:val="24"/>
                <w:lang w:eastAsia="ru-RU"/>
              </w:rPr>
              <w:t xml:space="preserve"> с резиновым сердечником с пластиковыми перекладинами в виде трубок толщиной 33 мм, гимнастические кольца, капроновый канат сечением Ø 40 мм, металлический турник сечением Ø 33 мм, стенку альпиниста из влагостойкой фанеры толщиной 24 мм с профессиональными альпинистскими захватами</w:t>
            </w:r>
            <w:proofErr w:type="gramEnd"/>
            <w:r w:rsidRPr="00F12C9C">
              <w:rPr>
                <w:rFonts w:ascii="Arial" w:hAnsi="Arial" w:cs="Arial"/>
                <w:color w:val="01588A"/>
                <w:sz w:val="24"/>
                <w:szCs w:val="24"/>
                <w:lang w:eastAsia="ru-RU"/>
              </w:rPr>
              <w:t>, металлический шест сечением Ø 42 мм. Деревянные детали должны быть тщательно отшлифованы, загрунтованы и окрашены профессиональными двухкомпонентными красками в заводских условиях</w:t>
            </w:r>
            <w:r w:rsidRPr="00F12C9C">
              <w:rPr>
                <w:rFonts w:ascii="Arial" w:hAnsi="Arial" w:cs="Arial"/>
                <w:color w:val="01588A"/>
                <w:sz w:val="21"/>
                <w:szCs w:val="21"/>
                <w:lang w:eastAsia="ru-RU"/>
              </w:rPr>
              <w:t>.</w:t>
            </w:r>
          </w:p>
          <w:p w:rsidR="009F5B8B" w:rsidRPr="0023141B" w:rsidRDefault="009F5B8B" w:rsidP="00DF6F09">
            <w:pPr>
              <w:pStyle w:val="ad"/>
              <w:rPr>
                <w:rFonts w:ascii="Times New Roman" w:hAnsi="Times New Roman" w:cs="Times New Roman"/>
                <w:sz w:val="28"/>
                <w:szCs w:val="28"/>
              </w:rPr>
            </w:pP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E22BB6" w:rsidRDefault="00E22BB6" w:rsidP="00DF6F09">
            <w:pPr>
              <w:pStyle w:val="ad"/>
              <w:rPr>
                <w:rFonts w:ascii="Times New Roman" w:hAnsi="Times New Roman" w:cs="Times New Roman"/>
                <w:sz w:val="24"/>
                <w:szCs w:val="24"/>
              </w:rPr>
            </w:pPr>
            <w:r w:rsidRPr="007F5F53">
              <w:rPr>
                <w:rFonts w:ascii="Times New Roman" w:hAnsi="Times New Roman" w:cs="Times New Roman"/>
                <w:sz w:val="28"/>
                <w:szCs w:val="28"/>
              </w:rPr>
              <w:t>Урна</w:t>
            </w:r>
            <w:r w:rsidR="007F5F53" w:rsidRPr="007F5F53">
              <w:rPr>
                <w:rFonts w:ascii="Times New Roman" w:hAnsi="Times New Roman" w:cs="Times New Roman"/>
                <w:sz w:val="28"/>
                <w:szCs w:val="28"/>
              </w:rPr>
              <w:t xml:space="preserve"> должна быть</w:t>
            </w:r>
            <w:r w:rsidR="007F5F5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Arial" w:hAnsi="Arial" w:cs="Arial"/>
                <w:color w:val="01588A"/>
                <w:sz w:val="24"/>
                <w:szCs w:val="24"/>
                <w:shd w:val="clear" w:color="auto" w:fill="FFFFFF"/>
              </w:rPr>
              <w:t>м</w:t>
            </w:r>
            <w:r w:rsidRPr="00E22BB6">
              <w:rPr>
                <w:rFonts w:ascii="Arial" w:hAnsi="Arial" w:cs="Arial"/>
                <w:color w:val="01588A"/>
                <w:sz w:val="24"/>
                <w:szCs w:val="24"/>
                <w:shd w:val="clear" w:color="auto" w:fill="FFFFFF"/>
              </w:rPr>
              <w:t xml:space="preserve">онолитная </w:t>
            </w:r>
            <w:r w:rsidR="007F5F53">
              <w:rPr>
                <w:rFonts w:ascii="Arial" w:hAnsi="Arial" w:cs="Arial"/>
                <w:color w:val="01588A"/>
                <w:sz w:val="24"/>
                <w:szCs w:val="24"/>
                <w:shd w:val="clear" w:color="auto" w:fill="FFFFFF"/>
              </w:rPr>
              <w:t>железобетонная окрашенная</w:t>
            </w:r>
            <w:proofErr w:type="gramStart"/>
            <w:r w:rsidR="007F5F53">
              <w:rPr>
                <w:rFonts w:ascii="Arial" w:hAnsi="Arial" w:cs="Arial"/>
                <w:color w:val="01588A"/>
                <w:sz w:val="24"/>
                <w:szCs w:val="24"/>
                <w:shd w:val="clear" w:color="auto" w:fill="FFFFFF"/>
              </w:rPr>
              <w:t xml:space="preserve"> </w:t>
            </w:r>
            <w:r w:rsidRPr="00E22BB6">
              <w:rPr>
                <w:rFonts w:ascii="Arial" w:hAnsi="Arial" w:cs="Arial"/>
                <w:color w:val="01588A"/>
                <w:sz w:val="24"/>
                <w:szCs w:val="24"/>
                <w:shd w:val="clear" w:color="auto" w:fill="FFFFFF"/>
              </w:rPr>
              <w:t>,</w:t>
            </w:r>
            <w:proofErr w:type="gramEnd"/>
            <w:r w:rsidRPr="00E22BB6">
              <w:rPr>
                <w:rFonts w:ascii="Arial" w:hAnsi="Arial" w:cs="Arial"/>
                <w:color w:val="01588A"/>
                <w:sz w:val="24"/>
                <w:szCs w:val="24"/>
                <w:shd w:val="clear" w:color="auto" w:fill="FFFFFF"/>
              </w:rPr>
              <w:t xml:space="preserve"> украшенная объемным рельефом и гладкой окантовкой.</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4F19C8" w:rsidRPr="007F5F53" w:rsidRDefault="00E50EC3" w:rsidP="004F19C8">
            <w:pPr>
              <w:pStyle w:val="ab"/>
              <w:shd w:val="clear" w:color="auto" w:fill="FFFFFF"/>
              <w:spacing w:before="0" w:after="0"/>
              <w:rPr>
                <w:rFonts w:ascii="Arial" w:hAnsi="Arial" w:cs="Arial"/>
                <w:color w:val="01588A"/>
                <w:lang w:eastAsia="ru-RU"/>
              </w:rPr>
            </w:pPr>
            <w:r w:rsidRPr="007F5F53">
              <w:rPr>
                <w:sz w:val="28"/>
                <w:szCs w:val="28"/>
              </w:rPr>
              <w:t>Скамейка</w:t>
            </w:r>
            <w:r w:rsidR="004F19C8" w:rsidRPr="007F5F53">
              <w:rPr>
                <w:sz w:val="28"/>
                <w:szCs w:val="28"/>
              </w:rPr>
              <w:t xml:space="preserve"> </w:t>
            </w:r>
            <w:r w:rsidR="007F5F53" w:rsidRPr="007F5F53">
              <w:rPr>
                <w:sz w:val="28"/>
                <w:szCs w:val="28"/>
              </w:rPr>
              <w:t>должна быть выполнена</w:t>
            </w:r>
            <w:r w:rsidR="004F19C8" w:rsidRPr="007F5F53">
              <w:rPr>
                <w:rFonts w:ascii="Arial" w:hAnsi="Arial" w:cs="Arial"/>
                <w:color w:val="01588A"/>
                <w:lang w:eastAsia="ru-RU"/>
              </w:rPr>
              <w:t xml:space="preserve"> на металлическом каркасе с подлокотниками из профильной трубы сечением 50х25 мм. Сидение со спинкой состоит из деревянных досок сечением 90х40 мм в количестве в количестве 8 шт. </w:t>
            </w:r>
          </w:p>
          <w:p w:rsidR="004F19C8" w:rsidRPr="007F5F53" w:rsidRDefault="004F19C8" w:rsidP="004F19C8">
            <w:pPr>
              <w:shd w:val="clear" w:color="auto" w:fill="FFFFFF"/>
              <w:suppressAutoHyphens w:val="0"/>
              <w:spacing w:after="0" w:line="240" w:lineRule="auto"/>
              <w:rPr>
                <w:rFonts w:ascii="Arial" w:hAnsi="Arial" w:cs="Arial"/>
                <w:color w:val="01588A"/>
                <w:sz w:val="24"/>
                <w:szCs w:val="24"/>
                <w:lang w:eastAsia="ru-RU"/>
              </w:rPr>
            </w:pPr>
            <w:r w:rsidRPr="007F5F53">
              <w:rPr>
                <w:rFonts w:ascii="Arial" w:hAnsi="Arial" w:cs="Arial"/>
                <w:color w:val="01588A"/>
                <w:sz w:val="24"/>
                <w:szCs w:val="24"/>
                <w:lang w:eastAsia="ru-RU"/>
              </w:rPr>
              <w:t>Деревянные детали должны быть тщательно отшлифованы, загрунтованы и окрашены профессиональными акриловыми красками в заводских условиях.</w:t>
            </w:r>
          </w:p>
          <w:p w:rsidR="009F5B8B" w:rsidRPr="007F5F53" w:rsidRDefault="009F5B8B" w:rsidP="00362A07">
            <w:pPr>
              <w:pStyle w:val="ad"/>
              <w:rPr>
                <w:rFonts w:ascii="Times New Roman" w:hAnsi="Times New Roman" w:cs="Times New Roman"/>
                <w:sz w:val="24"/>
                <w:szCs w:val="24"/>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7F5F53" w:rsidRPr="007F5F53" w:rsidRDefault="007F5F53" w:rsidP="007F5F53">
            <w:pPr>
              <w:shd w:val="clear" w:color="auto" w:fill="FFFFFF"/>
              <w:suppressAutoHyphens w:val="0"/>
              <w:spacing w:after="0" w:line="240" w:lineRule="auto"/>
              <w:rPr>
                <w:rFonts w:ascii="Arial" w:hAnsi="Arial" w:cs="Arial"/>
                <w:color w:val="01588A"/>
                <w:sz w:val="24"/>
                <w:szCs w:val="24"/>
                <w:lang w:eastAsia="ru-RU"/>
              </w:rPr>
            </w:pPr>
            <w:r w:rsidRPr="007F5F53">
              <w:rPr>
                <w:rFonts w:ascii="Arial" w:hAnsi="Arial" w:cs="Arial"/>
                <w:color w:val="01588A"/>
                <w:sz w:val="24"/>
                <w:szCs w:val="24"/>
                <w:lang w:eastAsia="ru-RU"/>
              </w:rPr>
              <w:t>Счеты предназначены для детей от 1-го года. Несущие столбы должны быть выполнены из клееного бруса сечением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w:t>
            </w:r>
          </w:p>
          <w:p w:rsidR="007F5F53" w:rsidRPr="007F5F53" w:rsidRDefault="007F5F53" w:rsidP="007F5F53">
            <w:pPr>
              <w:shd w:val="clear" w:color="auto" w:fill="FFFFFF"/>
              <w:suppressAutoHyphens w:val="0"/>
              <w:spacing w:after="0" w:line="240" w:lineRule="auto"/>
              <w:rPr>
                <w:rFonts w:ascii="Arial" w:hAnsi="Arial" w:cs="Arial"/>
                <w:color w:val="01588A"/>
                <w:sz w:val="24"/>
                <w:szCs w:val="24"/>
                <w:lang w:eastAsia="ru-RU"/>
              </w:rPr>
            </w:pPr>
            <w:r w:rsidRPr="007F5F53">
              <w:rPr>
                <w:rFonts w:ascii="Arial" w:hAnsi="Arial" w:cs="Arial"/>
                <w:color w:val="01588A"/>
                <w:sz w:val="24"/>
                <w:szCs w:val="24"/>
                <w:lang w:eastAsia="ru-RU"/>
              </w:rPr>
              <w:t>Столбы соединяются металлическими перекладинами сечением Ø 33 мм для увеличения жесткости конструкции. Счеты должны быть изготовлены из оцинкованной трубы сечением Ø 26 мм и пластиковых или деревянных «баранок».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23141B" w:rsidRDefault="009F5B8B" w:rsidP="00DF6F09">
            <w:pPr>
              <w:pStyle w:val="ad"/>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9F5B8B"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В12,5   (М150)</w:t>
            </w:r>
            <w:r w:rsidR="007F5F53">
              <w:rPr>
                <w:rFonts w:ascii="Times New Roman" w:hAnsi="Times New Roman" w:cs="Times New Roman"/>
                <w:sz w:val="28"/>
                <w:szCs w:val="28"/>
              </w:rPr>
              <w:t>, В15 (М200)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E50EC3" w:rsidP="00EE0D90">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w:t>
            </w:r>
            <w:r w:rsidR="00A7788B">
              <w:rPr>
                <w:rFonts w:ascii="Times New Roman" w:hAnsi="Times New Roman" w:cs="Times New Roman"/>
                <w:sz w:val="28"/>
                <w:szCs w:val="28"/>
              </w:rPr>
              <w:t>вый кладочный цементный марки: 10</w:t>
            </w:r>
            <w:r w:rsidRPr="0023141B">
              <w:rPr>
                <w:rFonts w:ascii="Times New Roman" w:hAnsi="Times New Roman" w:cs="Times New Roman"/>
                <w:sz w:val="28"/>
                <w:szCs w:val="28"/>
              </w:rPr>
              <w:t>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BD0841">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готовый отделочный тяжелый, цементно-известковый 1:1:6</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1</w:t>
            </w:r>
            <w:r w:rsidR="00E50EC3">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DF6F09">
            <w:pPr>
              <w:pStyle w:val="ad"/>
              <w:rPr>
                <w:rFonts w:ascii="Times New Roman" w:hAnsi="Times New Roman" w:cs="Times New Roman"/>
                <w:sz w:val="28"/>
                <w:szCs w:val="28"/>
              </w:rPr>
            </w:pPr>
            <w:r w:rsidRPr="0023141B">
              <w:rPr>
                <w:rFonts w:ascii="Times New Roman" w:hAnsi="Times New Roman" w:cs="Times New Roman"/>
                <w:sz w:val="28"/>
                <w:szCs w:val="28"/>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1</w:t>
            </w:r>
            <w:r w:rsidR="00E50EC3">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1</w:t>
            </w:r>
            <w:r w:rsidR="00E50EC3">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2</w:t>
            </w:r>
            <w:r w:rsidR="00E50EC3">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2</w:t>
            </w:r>
            <w:r w:rsidR="00E50EC3">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E50EC3">
            <w:pPr>
              <w:pStyle w:val="ad"/>
              <w:jc w:val="center"/>
              <w:rPr>
                <w:rFonts w:ascii="Times New Roman" w:hAnsi="Times New Roman" w:cs="Times New Roman"/>
                <w:sz w:val="28"/>
                <w:szCs w:val="28"/>
              </w:rPr>
            </w:pPr>
            <w:r>
              <w:rPr>
                <w:rFonts w:ascii="Times New Roman" w:hAnsi="Times New Roman" w:cs="Times New Roman"/>
                <w:sz w:val="28"/>
                <w:szCs w:val="28"/>
              </w:rPr>
              <w:t>2</w:t>
            </w:r>
            <w:r w:rsidR="00E50EC3">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23141B"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23141B" w:rsidP="00DF6F09">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r w:rsidR="00D81AF0" w:rsidRPr="0023141B">
              <w:rPr>
                <w:rFonts w:ascii="Times New Roman" w:hAnsi="Times New Roman" w:cs="Times New Roman"/>
                <w:sz w:val="28"/>
                <w:szCs w:val="28"/>
              </w:rPr>
              <w:t>дожде приёмного</w:t>
            </w:r>
            <w:r w:rsidRPr="0023141B">
              <w:rPr>
                <w:rFonts w:ascii="Times New Roman" w:hAnsi="Times New Roman" w:cs="Times New Roman"/>
                <w:sz w:val="28"/>
                <w:szCs w:val="28"/>
              </w:rPr>
              <w:t xml:space="preserve"> колодца</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Pr="0023141B" w:rsidRDefault="00E50EC3" w:rsidP="00DF6F09">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F305C8">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D81AF0">
        <w:rPr>
          <w:rFonts w:ascii="Times New Roman" w:hAnsi="Times New Roman" w:cs="Times New Roman"/>
          <w:sz w:val="28"/>
          <w:szCs w:val="28"/>
        </w:rPr>
        <w:t>муниципальной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w:t>
      </w:r>
      <w:r w:rsidR="00A7788B">
        <w:rPr>
          <w:rFonts w:ascii="Times New Roman" w:hAnsi="Times New Roman" w:cs="Times New Roman"/>
          <w:sz w:val="28"/>
          <w:szCs w:val="28"/>
        </w:rPr>
        <w:t>современной</w:t>
      </w:r>
      <w:r w:rsidR="00D81AF0">
        <w:rPr>
          <w:rFonts w:ascii="Times New Roman" w:hAnsi="Times New Roman" w:cs="Times New Roman"/>
          <w:sz w:val="28"/>
          <w:szCs w:val="28"/>
        </w:rPr>
        <w:t xml:space="preserve"> городской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2, Приказа Государственного Комитета Российской Федерации по строительству и жилищно-коммунальному комплексу №153 от 15 декабря </w:t>
      </w:r>
      <w:smartTag w:uri="urn:schemas-microsoft-com:office:smarttags" w:element="metricconverter">
        <w:smartTagPr>
          <w:attr w:name="ProductID" w:val="1999 г"/>
        </w:smartTagPr>
        <w:r w:rsidRPr="00B60C23">
          <w:rPr>
            <w:rFonts w:ascii="Times New Roman" w:hAnsi="Times New Roman" w:cs="Times New Roman"/>
            <w:sz w:val="28"/>
            <w:szCs w:val="28"/>
          </w:rPr>
          <w:t>1999 г</w:t>
        </w:r>
      </w:smartTag>
      <w:r w:rsidRPr="00B60C23">
        <w:rPr>
          <w:rFonts w:ascii="Times New Roman" w:hAnsi="Times New Roman" w:cs="Times New Roman"/>
          <w:sz w:val="28"/>
          <w:szCs w:val="28"/>
        </w:rPr>
        <w:t>.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Pr="00E50EC3" w:rsidRDefault="00A7788B" w:rsidP="0039024E">
      <w:pPr>
        <w:spacing w:after="0" w:line="240" w:lineRule="auto"/>
        <w:jc w:val="center"/>
        <w:rPr>
          <w:rFonts w:ascii="Times New Roman" w:hAnsi="Times New Roman"/>
          <w:sz w:val="28"/>
          <w:szCs w:val="28"/>
        </w:rPr>
      </w:pPr>
      <w:r w:rsidRPr="00E50EC3">
        <w:rPr>
          <w:rFonts w:ascii="Times New Roman" w:hAnsi="Times New Roman"/>
          <w:sz w:val="28"/>
          <w:szCs w:val="28"/>
        </w:rPr>
        <w:t>4</w:t>
      </w:r>
      <w:r w:rsidR="0039024E" w:rsidRPr="00E50EC3">
        <w:rPr>
          <w:rFonts w:ascii="Times New Roman" w:hAnsi="Times New Roman"/>
          <w:sz w:val="28"/>
          <w:szCs w:val="28"/>
        </w:rPr>
        <w:t>. Качество работ:</w:t>
      </w:r>
    </w:p>
    <w:p w:rsidR="0039024E" w:rsidRPr="00E50EC3"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E50EC3"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sidRPr="00E50EC3">
        <w:rPr>
          <w:rFonts w:ascii="Times New Roman" w:hAnsi="Times New Roman"/>
          <w:bCs/>
          <w:color w:val="000000"/>
          <w:sz w:val="28"/>
          <w:szCs w:val="28"/>
          <w:lang w:eastAsia="ru-RU"/>
        </w:rPr>
        <w:t xml:space="preserve">          </w:t>
      </w:r>
      <w:r w:rsidR="00A7788B" w:rsidRPr="00E50EC3">
        <w:rPr>
          <w:rFonts w:ascii="Times New Roman" w:hAnsi="Times New Roman"/>
          <w:bCs/>
          <w:color w:val="000000"/>
          <w:sz w:val="28"/>
          <w:szCs w:val="28"/>
          <w:lang w:eastAsia="ru-RU"/>
        </w:rPr>
        <w:t>5</w:t>
      </w:r>
      <w:r w:rsidRPr="00E50EC3">
        <w:rPr>
          <w:rFonts w:ascii="Times New Roman" w:hAnsi="Times New Roman"/>
          <w:bCs/>
          <w:color w:val="000000"/>
          <w:sz w:val="28"/>
          <w:szCs w:val="28"/>
          <w:lang w:eastAsia="ru-RU"/>
        </w:rPr>
        <w:t>.</w:t>
      </w:r>
      <w:r w:rsidR="00A7788B" w:rsidRPr="00E50EC3">
        <w:rPr>
          <w:rFonts w:ascii="Times New Roman" w:hAnsi="Times New Roman"/>
          <w:bCs/>
          <w:color w:val="000000"/>
          <w:sz w:val="28"/>
          <w:szCs w:val="28"/>
          <w:lang w:eastAsia="ru-RU"/>
        </w:rPr>
        <w:t xml:space="preserve"> </w:t>
      </w:r>
      <w:r w:rsidRPr="00E50EC3">
        <w:rPr>
          <w:rFonts w:ascii="Times New Roman" w:hAnsi="Times New Roman"/>
          <w:bCs/>
          <w:color w:val="000000"/>
          <w:sz w:val="28"/>
          <w:szCs w:val="28"/>
          <w:lang w:eastAsia="ru-RU"/>
        </w:rPr>
        <w:t>Требования к системе контроля качества:</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E50EC3">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w:t>
      </w:r>
      <w:r w:rsidRPr="00453077">
        <w:rPr>
          <w:rFonts w:ascii="Times New Roman" w:hAnsi="Times New Roman"/>
          <w:color w:val="000000"/>
          <w:sz w:val="28"/>
          <w:szCs w:val="28"/>
          <w:shd w:val="clear" w:color="auto" w:fill="FFFFFF"/>
          <w:lang w:eastAsia="ru-RU"/>
        </w:rPr>
        <w:lastRenderedPageBreak/>
        <w:t>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Pr="00E50EC3" w:rsidRDefault="0039024E" w:rsidP="0039024E">
      <w:pPr>
        <w:spacing w:after="0" w:line="240" w:lineRule="auto"/>
        <w:rPr>
          <w:rFonts w:ascii="Times New Roman" w:hAnsi="Times New Roman"/>
          <w:sz w:val="28"/>
          <w:szCs w:val="28"/>
        </w:rPr>
      </w:pPr>
      <w:r w:rsidRPr="00453077">
        <w:rPr>
          <w:rFonts w:ascii="Times New Roman" w:hAnsi="Times New Roman"/>
          <w:color w:val="000000"/>
          <w:sz w:val="28"/>
          <w:szCs w:val="28"/>
          <w:lang w:eastAsia="ru-RU"/>
        </w:rPr>
        <w:br/>
      </w:r>
      <w:r w:rsidRPr="00E50EC3">
        <w:rPr>
          <w:rFonts w:ascii="Times New Roman" w:hAnsi="Times New Roman"/>
          <w:sz w:val="28"/>
          <w:szCs w:val="28"/>
        </w:rPr>
        <w:t xml:space="preserve">                             </w:t>
      </w:r>
      <w:r w:rsidR="00A7788B" w:rsidRPr="00E50EC3">
        <w:rPr>
          <w:rFonts w:ascii="Times New Roman" w:hAnsi="Times New Roman"/>
          <w:sz w:val="28"/>
          <w:szCs w:val="28"/>
        </w:rPr>
        <w:t>6</w:t>
      </w:r>
      <w:r w:rsidRPr="00E50EC3">
        <w:rPr>
          <w:rFonts w:ascii="Times New Roman" w:hAnsi="Times New Roman"/>
          <w:sz w:val="28"/>
          <w:szCs w:val="28"/>
        </w:rPr>
        <w:t>. Общие организационные вопросы:</w:t>
      </w:r>
    </w:p>
    <w:p w:rsidR="0039024E" w:rsidRPr="00E50EC3" w:rsidRDefault="0039024E" w:rsidP="0039024E">
      <w:pPr>
        <w:tabs>
          <w:tab w:val="left" w:pos="3372"/>
        </w:tabs>
        <w:spacing w:after="0" w:line="240" w:lineRule="auto"/>
        <w:rPr>
          <w:rFonts w:ascii="Times New Roman" w:hAnsi="Times New Roman"/>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w:t>
      </w:r>
      <w:proofErr w:type="spellStart"/>
      <w:r w:rsidR="00A6420C">
        <w:rPr>
          <w:rFonts w:ascii="Times New Roman" w:hAnsi="Times New Roman"/>
          <w:sz w:val="28"/>
          <w:szCs w:val="28"/>
        </w:rPr>
        <w:t>фотофиксацией</w:t>
      </w:r>
      <w:proofErr w:type="spellEnd"/>
      <w:r w:rsidR="00A6420C">
        <w:rPr>
          <w:rFonts w:ascii="Times New Roman" w:hAnsi="Times New Roman"/>
          <w:sz w:val="28"/>
          <w:szCs w:val="28"/>
        </w:rPr>
        <w:t xml:space="preserve">.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0AE9">
        <w:rPr>
          <w:rFonts w:ascii="Times New Roman" w:hAnsi="Times New Roman"/>
          <w:sz w:val="28"/>
          <w:szCs w:val="28"/>
        </w:rPr>
        <w:t xml:space="preserve">Д.А. </w:t>
      </w:r>
      <w:r w:rsidR="00E50EC3">
        <w:rPr>
          <w:rFonts w:ascii="Times New Roman" w:hAnsi="Times New Roman"/>
          <w:sz w:val="28"/>
          <w:szCs w:val="28"/>
        </w:rPr>
        <w:t xml:space="preserve"> </w:t>
      </w:r>
      <w:r w:rsidR="00CE0AE9">
        <w:rPr>
          <w:rFonts w:ascii="Times New Roman" w:hAnsi="Times New Roman"/>
          <w:sz w:val="28"/>
          <w:szCs w:val="28"/>
        </w:rPr>
        <w:t>Климов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E50EC3" w:rsidP="00151604">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7788B">
        <w:rPr>
          <w:rFonts w:ascii="Times New Roman" w:hAnsi="Times New Roman"/>
          <w:sz w:val="28"/>
          <w:szCs w:val="28"/>
        </w:rPr>
        <w:t xml:space="preserve">Г.Н. </w:t>
      </w:r>
      <w:r>
        <w:rPr>
          <w:rFonts w:ascii="Times New Roman" w:hAnsi="Times New Roman"/>
          <w:sz w:val="28"/>
          <w:szCs w:val="28"/>
        </w:rPr>
        <w:t xml:space="preserve"> </w:t>
      </w:r>
      <w:r w:rsidR="00A7788B">
        <w:rPr>
          <w:rFonts w:ascii="Times New Roman" w:hAnsi="Times New Roman"/>
          <w:sz w:val="28"/>
          <w:szCs w:val="28"/>
        </w:rPr>
        <w:t>Рябкова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6C90"/>
    <w:rsid w:val="00452958"/>
    <w:rsid w:val="004644D9"/>
    <w:rsid w:val="004654EC"/>
    <w:rsid w:val="00467187"/>
    <w:rsid w:val="00471E6B"/>
    <w:rsid w:val="0047530F"/>
    <w:rsid w:val="00481B85"/>
    <w:rsid w:val="00485C43"/>
    <w:rsid w:val="004B41CA"/>
    <w:rsid w:val="004C1BCF"/>
    <w:rsid w:val="004D4E65"/>
    <w:rsid w:val="004D75A2"/>
    <w:rsid w:val="004F19C8"/>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7F5F53"/>
    <w:rsid w:val="00800A67"/>
    <w:rsid w:val="00800B4F"/>
    <w:rsid w:val="008070BA"/>
    <w:rsid w:val="00815A2D"/>
    <w:rsid w:val="00823AF4"/>
    <w:rsid w:val="00847610"/>
    <w:rsid w:val="00860903"/>
    <w:rsid w:val="00881656"/>
    <w:rsid w:val="00882784"/>
    <w:rsid w:val="008A0572"/>
    <w:rsid w:val="008A781F"/>
    <w:rsid w:val="008B0B22"/>
    <w:rsid w:val="008B3910"/>
    <w:rsid w:val="008D04F2"/>
    <w:rsid w:val="008D5222"/>
    <w:rsid w:val="008E02EB"/>
    <w:rsid w:val="008E34F2"/>
    <w:rsid w:val="008F2A70"/>
    <w:rsid w:val="008F4F0A"/>
    <w:rsid w:val="00901085"/>
    <w:rsid w:val="00921C3D"/>
    <w:rsid w:val="00926AD0"/>
    <w:rsid w:val="0094178E"/>
    <w:rsid w:val="009458A9"/>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0836"/>
    <w:rsid w:val="00BB3C1B"/>
    <w:rsid w:val="00BD0841"/>
    <w:rsid w:val="00BE5CC0"/>
    <w:rsid w:val="00BF0C13"/>
    <w:rsid w:val="00BF2A48"/>
    <w:rsid w:val="00BF341C"/>
    <w:rsid w:val="00C00F32"/>
    <w:rsid w:val="00C1302B"/>
    <w:rsid w:val="00C218B5"/>
    <w:rsid w:val="00C21D69"/>
    <w:rsid w:val="00C4399F"/>
    <w:rsid w:val="00C610FA"/>
    <w:rsid w:val="00C66A2E"/>
    <w:rsid w:val="00C70AF1"/>
    <w:rsid w:val="00C71386"/>
    <w:rsid w:val="00C71588"/>
    <w:rsid w:val="00C71E0A"/>
    <w:rsid w:val="00C7514F"/>
    <w:rsid w:val="00CA01AA"/>
    <w:rsid w:val="00CA17CA"/>
    <w:rsid w:val="00CB7A19"/>
    <w:rsid w:val="00CD38F3"/>
    <w:rsid w:val="00CD5A00"/>
    <w:rsid w:val="00CE0AE9"/>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1AF0"/>
    <w:rsid w:val="00D8255C"/>
    <w:rsid w:val="00D844E8"/>
    <w:rsid w:val="00D85F22"/>
    <w:rsid w:val="00D97308"/>
    <w:rsid w:val="00DA220E"/>
    <w:rsid w:val="00DA352B"/>
    <w:rsid w:val="00DB1254"/>
    <w:rsid w:val="00DB2C7B"/>
    <w:rsid w:val="00DC6751"/>
    <w:rsid w:val="00DC7FF8"/>
    <w:rsid w:val="00DD781C"/>
    <w:rsid w:val="00DF7C2B"/>
    <w:rsid w:val="00E029CA"/>
    <w:rsid w:val="00E05524"/>
    <w:rsid w:val="00E1507B"/>
    <w:rsid w:val="00E20548"/>
    <w:rsid w:val="00E20EBE"/>
    <w:rsid w:val="00E22BB6"/>
    <w:rsid w:val="00E26D4F"/>
    <w:rsid w:val="00E31166"/>
    <w:rsid w:val="00E333C4"/>
    <w:rsid w:val="00E37250"/>
    <w:rsid w:val="00E50EC3"/>
    <w:rsid w:val="00E70753"/>
    <w:rsid w:val="00E75EDE"/>
    <w:rsid w:val="00EA1F63"/>
    <w:rsid w:val="00EB02D3"/>
    <w:rsid w:val="00EB0A9E"/>
    <w:rsid w:val="00EB1839"/>
    <w:rsid w:val="00EB58C5"/>
    <w:rsid w:val="00EC31BB"/>
    <w:rsid w:val="00EC597D"/>
    <w:rsid w:val="00EE0901"/>
    <w:rsid w:val="00EE0D90"/>
    <w:rsid w:val="00EE66E5"/>
    <w:rsid w:val="00EF0D5C"/>
    <w:rsid w:val="00EF5709"/>
    <w:rsid w:val="00F01814"/>
    <w:rsid w:val="00F12C9C"/>
    <w:rsid w:val="00F27312"/>
    <w:rsid w:val="00F3129B"/>
    <w:rsid w:val="00F35226"/>
    <w:rsid w:val="00F36AF6"/>
    <w:rsid w:val="00F454B9"/>
    <w:rsid w:val="00F550FB"/>
    <w:rsid w:val="00F57C08"/>
    <w:rsid w:val="00F61DA1"/>
    <w:rsid w:val="00F64D72"/>
    <w:rsid w:val="00F73A55"/>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01521">
      <w:bodyDiv w:val="1"/>
      <w:marLeft w:val="0"/>
      <w:marRight w:val="0"/>
      <w:marTop w:val="0"/>
      <w:marBottom w:val="0"/>
      <w:divBdr>
        <w:top w:val="none" w:sz="0" w:space="0" w:color="auto"/>
        <w:left w:val="none" w:sz="0" w:space="0" w:color="auto"/>
        <w:bottom w:val="none" w:sz="0" w:space="0" w:color="auto"/>
        <w:right w:val="none" w:sz="0" w:space="0" w:color="auto"/>
      </w:divBdr>
      <w:divsChild>
        <w:div w:id="681057447">
          <w:marLeft w:val="0"/>
          <w:marRight w:val="0"/>
          <w:marTop w:val="0"/>
          <w:marBottom w:val="0"/>
          <w:divBdr>
            <w:top w:val="none" w:sz="0" w:space="0" w:color="auto"/>
            <w:left w:val="none" w:sz="0" w:space="0" w:color="auto"/>
            <w:bottom w:val="none" w:sz="0" w:space="0" w:color="auto"/>
            <w:right w:val="none" w:sz="0" w:space="0" w:color="auto"/>
          </w:divBdr>
        </w:div>
        <w:div w:id="1396780723">
          <w:marLeft w:val="0"/>
          <w:marRight w:val="0"/>
          <w:marTop w:val="0"/>
          <w:marBottom w:val="0"/>
          <w:divBdr>
            <w:top w:val="none" w:sz="0" w:space="0" w:color="auto"/>
            <w:left w:val="none" w:sz="0" w:space="0" w:color="auto"/>
            <w:bottom w:val="none" w:sz="0" w:space="0" w:color="auto"/>
            <w:right w:val="none" w:sz="0" w:space="0" w:color="auto"/>
          </w:divBdr>
        </w:div>
      </w:divsChild>
    </w:div>
    <w:div w:id="696127839">
      <w:bodyDiv w:val="1"/>
      <w:marLeft w:val="0"/>
      <w:marRight w:val="0"/>
      <w:marTop w:val="0"/>
      <w:marBottom w:val="0"/>
      <w:divBdr>
        <w:top w:val="none" w:sz="0" w:space="0" w:color="auto"/>
        <w:left w:val="none" w:sz="0" w:space="0" w:color="auto"/>
        <w:bottom w:val="none" w:sz="0" w:space="0" w:color="auto"/>
        <w:right w:val="none" w:sz="0" w:space="0" w:color="auto"/>
      </w:divBdr>
      <w:divsChild>
        <w:div w:id="562562768">
          <w:marLeft w:val="0"/>
          <w:marRight w:val="0"/>
          <w:marTop w:val="0"/>
          <w:marBottom w:val="0"/>
          <w:divBdr>
            <w:top w:val="none" w:sz="0" w:space="0" w:color="auto"/>
            <w:left w:val="none" w:sz="0" w:space="0" w:color="auto"/>
            <w:bottom w:val="none" w:sz="0" w:space="0" w:color="auto"/>
            <w:right w:val="none" w:sz="0" w:space="0" w:color="auto"/>
          </w:divBdr>
        </w:div>
        <w:div w:id="1367681955">
          <w:marLeft w:val="0"/>
          <w:marRight w:val="0"/>
          <w:marTop w:val="0"/>
          <w:marBottom w:val="0"/>
          <w:divBdr>
            <w:top w:val="none" w:sz="0" w:space="0" w:color="auto"/>
            <w:left w:val="none" w:sz="0" w:space="0" w:color="auto"/>
            <w:bottom w:val="none" w:sz="0" w:space="0" w:color="auto"/>
            <w:right w:val="none" w:sz="0" w:space="0" w:color="auto"/>
          </w:divBdr>
        </w:div>
      </w:divsChild>
    </w:div>
    <w:div w:id="781536967">
      <w:bodyDiv w:val="1"/>
      <w:marLeft w:val="0"/>
      <w:marRight w:val="0"/>
      <w:marTop w:val="0"/>
      <w:marBottom w:val="0"/>
      <w:divBdr>
        <w:top w:val="none" w:sz="0" w:space="0" w:color="auto"/>
        <w:left w:val="none" w:sz="0" w:space="0" w:color="auto"/>
        <w:bottom w:val="none" w:sz="0" w:space="0" w:color="auto"/>
        <w:right w:val="none" w:sz="0" w:space="0" w:color="auto"/>
      </w:divBdr>
      <w:divsChild>
        <w:div w:id="1870987975">
          <w:marLeft w:val="0"/>
          <w:marRight w:val="0"/>
          <w:marTop w:val="0"/>
          <w:marBottom w:val="0"/>
          <w:divBdr>
            <w:top w:val="none" w:sz="0" w:space="0" w:color="auto"/>
            <w:left w:val="none" w:sz="0" w:space="0" w:color="auto"/>
            <w:bottom w:val="none" w:sz="0" w:space="0" w:color="auto"/>
            <w:right w:val="none" w:sz="0" w:space="0" w:color="auto"/>
          </w:divBdr>
        </w:div>
        <w:div w:id="243228743">
          <w:marLeft w:val="0"/>
          <w:marRight w:val="0"/>
          <w:marTop w:val="0"/>
          <w:marBottom w:val="0"/>
          <w:divBdr>
            <w:top w:val="none" w:sz="0" w:space="0" w:color="auto"/>
            <w:left w:val="none" w:sz="0" w:space="0" w:color="auto"/>
            <w:bottom w:val="none" w:sz="0" w:space="0" w:color="auto"/>
            <w:right w:val="none" w:sz="0" w:space="0" w:color="auto"/>
          </w:divBdr>
        </w:div>
      </w:divsChild>
    </w:div>
    <w:div w:id="1169053721">
      <w:bodyDiv w:val="1"/>
      <w:marLeft w:val="0"/>
      <w:marRight w:val="0"/>
      <w:marTop w:val="0"/>
      <w:marBottom w:val="0"/>
      <w:divBdr>
        <w:top w:val="none" w:sz="0" w:space="0" w:color="auto"/>
        <w:left w:val="none" w:sz="0" w:space="0" w:color="auto"/>
        <w:bottom w:val="none" w:sz="0" w:space="0" w:color="auto"/>
        <w:right w:val="none" w:sz="0" w:space="0" w:color="auto"/>
      </w:divBdr>
      <w:divsChild>
        <w:div w:id="379551193">
          <w:marLeft w:val="0"/>
          <w:marRight w:val="0"/>
          <w:marTop w:val="0"/>
          <w:marBottom w:val="0"/>
          <w:divBdr>
            <w:top w:val="none" w:sz="0" w:space="0" w:color="auto"/>
            <w:left w:val="none" w:sz="0" w:space="0" w:color="auto"/>
            <w:bottom w:val="none" w:sz="0" w:space="0" w:color="auto"/>
            <w:right w:val="none" w:sz="0" w:space="0" w:color="auto"/>
          </w:divBdr>
        </w:div>
        <w:div w:id="371803549">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36553686">
      <w:bodyDiv w:val="1"/>
      <w:marLeft w:val="0"/>
      <w:marRight w:val="0"/>
      <w:marTop w:val="0"/>
      <w:marBottom w:val="0"/>
      <w:divBdr>
        <w:top w:val="none" w:sz="0" w:space="0" w:color="auto"/>
        <w:left w:val="none" w:sz="0" w:space="0" w:color="auto"/>
        <w:bottom w:val="none" w:sz="0" w:space="0" w:color="auto"/>
        <w:right w:val="none" w:sz="0" w:space="0" w:color="auto"/>
      </w:divBdr>
      <w:divsChild>
        <w:div w:id="1823160575">
          <w:marLeft w:val="0"/>
          <w:marRight w:val="0"/>
          <w:marTop w:val="0"/>
          <w:marBottom w:val="0"/>
          <w:divBdr>
            <w:top w:val="none" w:sz="0" w:space="0" w:color="auto"/>
            <w:left w:val="none" w:sz="0" w:space="0" w:color="auto"/>
            <w:bottom w:val="none" w:sz="0" w:space="0" w:color="auto"/>
            <w:right w:val="none" w:sz="0" w:space="0" w:color="auto"/>
          </w:divBdr>
        </w:div>
        <w:div w:id="672072122">
          <w:marLeft w:val="0"/>
          <w:marRight w:val="0"/>
          <w:marTop w:val="0"/>
          <w:marBottom w:val="0"/>
          <w:divBdr>
            <w:top w:val="none" w:sz="0" w:space="0" w:color="auto"/>
            <w:left w:val="none" w:sz="0" w:space="0" w:color="auto"/>
            <w:bottom w:val="none" w:sz="0" w:space="0" w:color="auto"/>
            <w:right w:val="none" w:sz="0" w:space="0" w:color="auto"/>
          </w:divBdr>
        </w:div>
      </w:divsChild>
    </w:div>
    <w:div w:id="2063937753">
      <w:bodyDiv w:val="1"/>
      <w:marLeft w:val="0"/>
      <w:marRight w:val="0"/>
      <w:marTop w:val="0"/>
      <w:marBottom w:val="0"/>
      <w:divBdr>
        <w:top w:val="none" w:sz="0" w:space="0" w:color="auto"/>
        <w:left w:val="none" w:sz="0" w:space="0" w:color="auto"/>
        <w:bottom w:val="none" w:sz="0" w:space="0" w:color="auto"/>
        <w:right w:val="none" w:sz="0" w:space="0" w:color="auto"/>
      </w:divBdr>
      <w:divsChild>
        <w:div w:id="1844129723">
          <w:marLeft w:val="0"/>
          <w:marRight w:val="0"/>
          <w:marTop w:val="0"/>
          <w:marBottom w:val="0"/>
          <w:divBdr>
            <w:top w:val="none" w:sz="0" w:space="0" w:color="auto"/>
            <w:left w:val="none" w:sz="0" w:space="0" w:color="auto"/>
            <w:bottom w:val="none" w:sz="0" w:space="0" w:color="auto"/>
            <w:right w:val="none" w:sz="0" w:space="0" w:color="auto"/>
          </w:divBdr>
        </w:div>
        <w:div w:id="90140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000D-11B3-43FA-B8A3-2F96D123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2885</Words>
  <Characters>16446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87</cp:revision>
  <cp:lastPrinted>2018-02-27T10:32:00Z</cp:lastPrinted>
  <dcterms:created xsi:type="dcterms:W3CDTF">2016-03-31T13:35:00Z</dcterms:created>
  <dcterms:modified xsi:type="dcterms:W3CDTF">2018-02-28T07:55:00Z</dcterms:modified>
</cp:coreProperties>
</file>