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37" w:rsidRPr="00721037" w:rsidRDefault="00721037" w:rsidP="00721037">
      <w:pPr>
        <w:autoSpaceDE w:val="0"/>
        <w:autoSpaceDN w:val="0"/>
        <w:adjustRightInd w:val="0"/>
        <w:ind w:left="4820"/>
        <w:jc w:val="both"/>
        <w:rPr>
          <w:sz w:val="24"/>
        </w:rPr>
      </w:pPr>
      <w:r w:rsidRPr="00721037">
        <w:rPr>
          <w:sz w:val="24"/>
        </w:rPr>
        <w:t xml:space="preserve">Приложение № 4 </w:t>
      </w:r>
      <w:proofErr w:type="gramStart"/>
      <w:r w:rsidRPr="00721037">
        <w:rPr>
          <w:sz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 w:rsidRPr="00721037">
        <w:rPr>
          <w:sz w:val="24"/>
        </w:rPr>
        <w:t xml:space="preserve"> нестационарных объектов для организации досуга (прокат детских электромобилей) на территории общего пользования городского округа «Город Калининград»</w:t>
      </w:r>
    </w:p>
    <w:p w:rsidR="00226DF4" w:rsidRPr="002741A3" w:rsidRDefault="00226DF4" w:rsidP="00226DF4">
      <w:pPr>
        <w:ind w:left="851"/>
        <w:jc w:val="both"/>
        <w:rPr>
          <w:sz w:val="24"/>
        </w:rPr>
      </w:pPr>
    </w:p>
    <w:p w:rsidR="00807B72" w:rsidRPr="002741A3" w:rsidRDefault="00807B72" w:rsidP="00807B72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1A3">
        <w:rPr>
          <w:rFonts w:ascii="Times New Roman" w:hAnsi="Times New Roman" w:cs="Times New Roman"/>
          <w:color w:val="000000"/>
          <w:sz w:val="24"/>
          <w:szCs w:val="24"/>
        </w:rPr>
        <w:t>Перечень лотов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(место размещения </w:t>
      </w:r>
      <w:r w:rsidR="00FB7675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2741A3">
        <w:rPr>
          <w:rFonts w:ascii="Times New Roman" w:hAnsi="Times New Roman" w:cs="Times New Roman"/>
          <w:sz w:val="24"/>
          <w:szCs w:val="24"/>
        </w:rPr>
        <w:t>объект</w:t>
      </w:r>
      <w:r w:rsidR="00FB7675">
        <w:rPr>
          <w:rFonts w:ascii="Times New Roman" w:hAnsi="Times New Roman" w:cs="Times New Roman"/>
          <w:sz w:val="24"/>
          <w:szCs w:val="24"/>
        </w:rPr>
        <w:t>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(адресный ориентир), географические координаты, специализация объекта, площадь объекта и при</w:t>
      </w:r>
      <w:r w:rsidR="009A7E31">
        <w:rPr>
          <w:rFonts w:ascii="Times New Roman" w:hAnsi="Times New Roman" w:cs="Times New Roman"/>
          <w:sz w:val="24"/>
          <w:szCs w:val="24"/>
        </w:rPr>
        <w:t>лег</w:t>
      </w:r>
      <w:r w:rsidRPr="002741A3">
        <w:rPr>
          <w:rFonts w:ascii="Times New Roman" w:hAnsi="Times New Roman" w:cs="Times New Roman"/>
          <w:sz w:val="24"/>
          <w:szCs w:val="24"/>
        </w:rPr>
        <w:t>ающей территории, срок действия договора, начальная цена договора, размер задатка)</w:t>
      </w:r>
      <w:r w:rsidRPr="002741A3">
        <w:rPr>
          <w:rFonts w:ascii="Times New Roman" w:hAnsi="Times New Roman" w:cs="Times New Roman"/>
          <w:bCs/>
          <w:sz w:val="24"/>
          <w:szCs w:val="24"/>
        </w:rPr>
        <w:t>:</w:t>
      </w:r>
    </w:p>
    <w:p w:rsidR="00234635" w:rsidRDefault="00234635" w:rsidP="00234635">
      <w:pPr>
        <w:ind w:left="851"/>
        <w:jc w:val="both"/>
        <w:rPr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1"/>
        <w:gridCol w:w="1842"/>
        <w:gridCol w:w="1560"/>
        <w:gridCol w:w="1702"/>
        <w:gridCol w:w="1277"/>
        <w:gridCol w:w="1131"/>
      </w:tblGrid>
      <w:tr w:rsidR="00234635" w:rsidTr="00D15C2D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Pr="00F5049E" w:rsidRDefault="00234635" w:rsidP="0032789D">
            <w:pPr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 xml:space="preserve">№ </w:t>
            </w:r>
            <w:proofErr w:type="gramStart"/>
            <w:r w:rsidRPr="00F5049E">
              <w:rPr>
                <w:sz w:val="21"/>
                <w:szCs w:val="21"/>
              </w:rPr>
              <w:t>п</w:t>
            </w:r>
            <w:proofErr w:type="gramEnd"/>
            <w:r w:rsidRPr="00F5049E">
              <w:rPr>
                <w:sz w:val="21"/>
                <w:szCs w:val="21"/>
              </w:rPr>
              <w:t>/п</w:t>
            </w:r>
          </w:p>
          <w:p w:rsidR="00234635" w:rsidRPr="00F5049E" w:rsidRDefault="00234635" w:rsidP="0032789D">
            <w:pPr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>№ лота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>Специализация нестационарного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r w:rsidRPr="00F5049E">
              <w:rPr>
                <w:sz w:val="21"/>
                <w:szCs w:val="21"/>
              </w:rPr>
              <w:t>кв</w:t>
            </w:r>
            <w:proofErr w:type="gramStart"/>
            <w:r w:rsidRPr="00F5049E">
              <w:rPr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>Срок действия договора</w:t>
            </w:r>
          </w:p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 xml:space="preserve">Начальная цена   договора (лота), руб.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Pr="00F5049E" w:rsidRDefault="00234635">
            <w:pPr>
              <w:jc w:val="both"/>
              <w:rPr>
                <w:sz w:val="21"/>
                <w:szCs w:val="21"/>
              </w:rPr>
            </w:pPr>
            <w:r w:rsidRPr="00F5049E">
              <w:rPr>
                <w:sz w:val="21"/>
                <w:szCs w:val="21"/>
              </w:rPr>
              <w:t>Размер задатка</w:t>
            </w:r>
          </w:p>
        </w:tc>
      </w:tr>
      <w:tr w:rsidR="00234635" w:rsidTr="00D15C2D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C7321" w:rsidTr="00D15C2D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21" w:rsidRDefault="003C7321" w:rsidP="005936A2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7321" w:rsidRDefault="003C732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ind w:firstLine="3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набережная озера Летнего, ориентир </w:t>
            </w:r>
            <w:r>
              <w:rPr>
                <w:sz w:val="22"/>
                <w:szCs w:val="22"/>
              </w:rPr>
              <w:t>– ул. Автомобильная, д.22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/54.675655,20.489159</w:t>
            </w:r>
          </w:p>
          <w:p w:rsidR="003C7321" w:rsidRDefault="003C7321">
            <w:pPr>
              <w:ind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прокат детских электромобилей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70583,10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14116,62</w:t>
            </w:r>
          </w:p>
        </w:tc>
      </w:tr>
      <w:tr w:rsidR="003C7321" w:rsidTr="00D15C2D">
        <w:trPr>
          <w:trHeight w:val="1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21" w:rsidRDefault="003C7321" w:rsidP="00D57A7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ул. </w:t>
            </w:r>
            <w:bookmarkStart w:id="0" w:name="_GoBack"/>
            <w:bookmarkEnd w:id="0"/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Алданская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ориентир </w:t>
            </w:r>
            <w:r>
              <w:rPr>
                <w:sz w:val="22"/>
                <w:szCs w:val="22"/>
              </w:rPr>
              <w:t>– д. 15</w:t>
            </w:r>
            <w:r w:rsidR="009D4E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/54.725072,20.354296</w:t>
            </w:r>
          </w:p>
          <w:p w:rsidR="003C7321" w:rsidRDefault="003C7321">
            <w:pPr>
              <w:ind w:firstLine="3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прокат детских электромобилей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35949,90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7189,98</w:t>
            </w:r>
          </w:p>
        </w:tc>
      </w:tr>
      <w:tr w:rsidR="003C7321" w:rsidTr="00D15C2D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21" w:rsidRDefault="003C7321" w:rsidP="00D57A7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ind w:firstLine="3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квер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ориентир </w:t>
            </w:r>
            <w:r>
              <w:rPr>
                <w:sz w:val="22"/>
                <w:szCs w:val="22"/>
              </w:rPr>
              <w:t>– ул. Киевская, д. 71</w:t>
            </w:r>
            <w:r w:rsidR="009D4E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/54.681525,20.4811726</w:t>
            </w:r>
          </w:p>
          <w:p w:rsidR="003C7321" w:rsidRDefault="003C7321">
            <w:pPr>
              <w:ind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прокат детских электромобилей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77685,30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15537,06</w:t>
            </w:r>
          </w:p>
        </w:tc>
      </w:tr>
      <w:tr w:rsidR="003C7321" w:rsidTr="00D15C2D">
        <w:trPr>
          <w:trHeight w:val="1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321" w:rsidRDefault="003C7321" w:rsidP="00D57A7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ind w:firstLine="3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набережная озера Верхнего, ориентир </w:t>
            </w:r>
            <w:r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ул. Пролетарская, д. 118</w:t>
            </w:r>
            <w:r w:rsidR="009D4E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/54.726068,20.516759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прокат детских электромобилей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121375,80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321" w:rsidRDefault="003C7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24275,16</w:t>
            </w:r>
          </w:p>
        </w:tc>
      </w:tr>
    </w:tbl>
    <w:p w:rsidR="004871B8" w:rsidRDefault="004871B8"/>
    <w:sectPr w:rsidR="004871B8" w:rsidSect="00B41F6B">
      <w:pgSz w:w="11905" w:h="16838" w:code="9"/>
      <w:pgMar w:top="1134" w:right="567" w:bottom="1134" w:left="1701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8408C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35"/>
    <w:rsid w:val="00046E84"/>
    <w:rsid w:val="0006285C"/>
    <w:rsid w:val="00226DF4"/>
    <w:rsid w:val="00234635"/>
    <w:rsid w:val="002741A3"/>
    <w:rsid w:val="0032789D"/>
    <w:rsid w:val="00341702"/>
    <w:rsid w:val="003C7321"/>
    <w:rsid w:val="003F2ABA"/>
    <w:rsid w:val="004871B8"/>
    <w:rsid w:val="00592187"/>
    <w:rsid w:val="005936A2"/>
    <w:rsid w:val="005A40B8"/>
    <w:rsid w:val="005C6992"/>
    <w:rsid w:val="00701288"/>
    <w:rsid w:val="00721037"/>
    <w:rsid w:val="00807B72"/>
    <w:rsid w:val="009A7E31"/>
    <w:rsid w:val="009D4EA6"/>
    <w:rsid w:val="00A2297F"/>
    <w:rsid w:val="00B41F6B"/>
    <w:rsid w:val="00BB0078"/>
    <w:rsid w:val="00D15C2D"/>
    <w:rsid w:val="00F5049E"/>
    <w:rsid w:val="00FB7675"/>
    <w:rsid w:val="00F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3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07B7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07B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3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07B7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07B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Усова Екатерина Александровна</cp:lastModifiedBy>
  <cp:revision>23</cp:revision>
  <dcterms:created xsi:type="dcterms:W3CDTF">2022-12-14T10:41:00Z</dcterms:created>
  <dcterms:modified xsi:type="dcterms:W3CDTF">2023-02-28T09:05:00Z</dcterms:modified>
</cp:coreProperties>
</file>