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sidR="00C04EFB">
        <w:rPr>
          <w:sz w:val="22"/>
          <w:szCs w:val="22"/>
        </w:rPr>
        <w:t xml:space="preserve"> </w:t>
      </w:r>
      <w:r>
        <w:rPr>
          <w:sz w:val="22"/>
          <w:szCs w:val="22"/>
        </w:rPr>
        <w:t>ООО</w:t>
      </w:r>
      <w:r w:rsidR="00C04EFB">
        <w:rPr>
          <w:sz w:val="22"/>
          <w:szCs w:val="22"/>
        </w:rPr>
        <w:t xml:space="preserve"> </w:t>
      </w:r>
      <w:r>
        <w:rPr>
          <w:sz w:val="22"/>
          <w:szCs w:val="22"/>
        </w:rPr>
        <w:t xml:space="preserve"> «</w:t>
      </w:r>
      <w:r w:rsidR="00C04EFB">
        <w:rPr>
          <w:sz w:val="22"/>
          <w:szCs w:val="22"/>
        </w:rPr>
        <w:t>УЮТ</w:t>
      </w:r>
      <w:r>
        <w:rPr>
          <w:sz w:val="22"/>
          <w:szCs w:val="22"/>
        </w:rPr>
        <w:t>-</w:t>
      </w:r>
      <w:r w:rsidR="00C04EFB">
        <w:rPr>
          <w:sz w:val="22"/>
          <w:szCs w:val="22"/>
        </w:rPr>
        <w:t>с</w:t>
      </w:r>
      <w:r>
        <w:rPr>
          <w:sz w:val="22"/>
          <w:szCs w:val="22"/>
        </w:rPr>
        <w:t>ервис»</w:t>
      </w:r>
    </w:p>
    <w:p w:rsidR="001F67E6" w:rsidRPr="00D94057" w:rsidRDefault="00C04EFB" w:rsidP="001F67E6">
      <w:pPr>
        <w:ind w:left="4963" w:firstLine="709"/>
        <w:rPr>
          <w:sz w:val="22"/>
          <w:szCs w:val="22"/>
        </w:rPr>
      </w:pPr>
      <w:r>
        <w:rPr>
          <w:sz w:val="22"/>
          <w:szCs w:val="22"/>
        </w:rPr>
        <w:t xml:space="preserve">О.Б. </w:t>
      </w:r>
      <w:proofErr w:type="spellStart"/>
      <w:r>
        <w:rPr>
          <w:sz w:val="22"/>
          <w:szCs w:val="22"/>
        </w:rPr>
        <w:t>Манойло</w:t>
      </w:r>
      <w:proofErr w:type="spellEnd"/>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sidR="00064A1F">
        <w:rPr>
          <w:color w:val="auto"/>
        </w:rPr>
        <w:t xml:space="preserve">а </w:t>
      </w:r>
      <w:r>
        <w:rPr>
          <w:color w:val="auto"/>
        </w:rPr>
        <w:t>МКД №</w:t>
      </w:r>
      <w:r w:rsidRPr="008E7F89">
        <w:rPr>
          <w:color w:val="auto"/>
        </w:rPr>
        <w:t xml:space="preserve"> </w:t>
      </w:r>
      <w:r>
        <w:rPr>
          <w:color w:val="auto"/>
        </w:rPr>
        <w:t>2</w:t>
      </w:r>
      <w:r w:rsidR="00C04EFB">
        <w:rPr>
          <w:color w:val="auto"/>
        </w:rPr>
        <w:t>7</w:t>
      </w:r>
      <w:r>
        <w:rPr>
          <w:color w:val="auto"/>
        </w:rPr>
        <w:t xml:space="preserve"> по ул. </w:t>
      </w:r>
      <w:proofErr w:type="spellStart"/>
      <w:r w:rsidR="00C04EFB">
        <w:rPr>
          <w:color w:val="auto"/>
        </w:rPr>
        <w:t>Солнечногорской</w:t>
      </w:r>
      <w:proofErr w:type="spellEnd"/>
      <w:r>
        <w:rPr>
          <w:color w:val="auto"/>
        </w:rPr>
        <w:t xml:space="preserve"> </w:t>
      </w:r>
      <w:r w:rsidR="00064A1F">
        <w:rPr>
          <w:color w:val="auto"/>
        </w:rPr>
        <w:t xml:space="preserve"> </w:t>
      </w:r>
      <w:r w:rsidRPr="008E7F89">
        <w:rPr>
          <w:color w:val="auto"/>
        </w:rPr>
        <w:t>г.</w:t>
      </w:r>
      <w:r w:rsidR="00C04EFB">
        <w:rPr>
          <w:color w:val="auto"/>
        </w:rPr>
        <w:t xml:space="preserve"> Калининграда (</w:t>
      </w:r>
      <w:r>
        <w:rPr>
          <w:color w:val="auto"/>
        </w:rPr>
        <w:t xml:space="preserve">во исполнение решения суда)  (ремонт </w:t>
      </w:r>
      <w:r w:rsidR="0084428B">
        <w:rPr>
          <w:color w:val="auto"/>
        </w:rPr>
        <w:t xml:space="preserve"> лестни</w:t>
      </w:r>
      <w:r w:rsidR="00C04EFB">
        <w:rPr>
          <w:color w:val="auto"/>
        </w:rPr>
        <w:t>цы</w:t>
      </w:r>
      <w:r w:rsidR="0084428B">
        <w:rPr>
          <w:color w:val="auto"/>
        </w:rPr>
        <w:t>).</w:t>
      </w:r>
    </w:p>
    <w:p w:rsidR="0052552B" w:rsidRDefault="001F67E6" w:rsidP="0052552B">
      <w:pPr>
        <w:jc w:val="both"/>
        <w:rPr>
          <w:sz w:val="24"/>
          <w:szCs w:val="24"/>
        </w:rPr>
      </w:pPr>
      <w:r w:rsidRPr="008E7F89">
        <w:rPr>
          <w:sz w:val="24"/>
          <w:szCs w:val="24"/>
        </w:rPr>
        <w:t>1.2.</w:t>
      </w:r>
      <w:r w:rsidR="000D724B">
        <w:rPr>
          <w:sz w:val="24"/>
          <w:szCs w:val="24"/>
        </w:rPr>
        <w:t xml:space="preserve"> З</w:t>
      </w:r>
      <w:r w:rsidRPr="008E7F89">
        <w:rPr>
          <w:sz w:val="24"/>
          <w:szCs w:val="24"/>
        </w:rPr>
        <w:t>аказчиком является:</w:t>
      </w:r>
      <w:r>
        <w:rPr>
          <w:sz w:val="24"/>
          <w:szCs w:val="24"/>
        </w:rPr>
        <w:t xml:space="preserve">  </w:t>
      </w:r>
      <w:r w:rsidR="0052552B">
        <w:rPr>
          <w:rFonts w:ascii="Times New Roman CYR" w:hAnsi="Times New Roman CYR" w:cs="Times New Roman CYR"/>
          <w:color w:val="000000"/>
          <w:sz w:val="24"/>
          <w:szCs w:val="24"/>
        </w:rPr>
        <w:t xml:space="preserve">ООО </w:t>
      </w:r>
      <w:r w:rsidR="0052552B">
        <w:rPr>
          <w:rFonts w:ascii="Times New Roman CYR" w:hAnsi="Times New Roman CYR" w:cs="Times New Roman CYR"/>
          <w:sz w:val="24"/>
          <w:szCs w:val="24"/>
        </w:rPr>
        <w:t>«УЮТ-СЕРВИС»</w:t>
      </w:r>
      <w:r w:rsidR="0052552B">
        <w:rPr>
          <w:sz w:val="24"/>
          <w:szCs w:val="24"/>
        </w:rPr>
        <w:t xml:space="preserve">, </w:t>
      </w:r>
      <w:r w:rsidR="0052552B">
        <w:rPr>
          <w:rFonts w:ascii="Times New Roman CYR" w:hAnsi="Times New Roman CYR" w:cs="Times New Roman CYR"/>
          <w:sz w:val="24"/>
          <w:szCs w:val="24"/>
        </w:rPr>
        <w:t>ИНН:3917508827 КПП: 390601001</w:t>
      </w:r>
      <w:r w:rsidR="0052552B">
        <w:rPr>
          <w:sz w:val="24"/>
          <w:szCs w:val="24"/>
        </w:rPr>
        <w:t xml:space="preserve">, </w:t>
      </w:r>
      <w:r w:rsidR="0052552B">
        <w:rPr>
          <w:rFonts w:ascii="Times New Roman CYR" w:hAnsi="Times New Roman CYR" w:cs="Times New Roman CYR"/>
          <w:sz w:val="24"/>
          <w:szCs w:val="24"/>
        </w:rPr>
        <w:t xml:space="preserve">Директор О. Б. </w:t>
      </w:r>
      <w:proofErr w:type="spellStart"/>
      <w:r w:rsidR="0052552B">
        <w:rPr>
          <w:rFonts w:ascii="Times New Roman CYR" w:hAnsi="Times New Roman CYR" w:cs="Times New Roman CYR"/>
          <w:sz w:val="24"/>
          <w:szCs w:val="24"/>
        </w:rPr>
        <w:t>Манойло</w:t>
      </w:r>
      <w:proofErr w:type="spellEnd"/>
      <w:r w:rsidR="0052552B">
        <w:rPr>
          <w:rFonts w:ascii="Arial" w:hAnsi="Arial" w:cs="Arial"/>
          <w:sz w:val="24"/>
          <w:szCs w:val="24"/>
        </w:rPr>
        <w:t xml:space="preserve">, </w:t>
      </w:r>
      <w:r w:rsidR="0052552B">
        <w:rPr>
          <w:rFonts w:ascii="Times New Roman CYR" w:hAnsi="Times New Roman CYR" w:cs="Times New Roman CYR"/>
          <w:sz w:val="24"/>
          <w:szCs w:val="24"/>
        </w:rPr>
        <w:t>236005</w:t>
      </w:r>
      <w:r w:rsidR="0052552B">
        <w:rPr>
          <w:sz w:val="24"/>
          <w:szCs w:val="24"/>
        </w:rPr>
        <w:t>,</w:t>
      </w:r>
      <w:r w:rsidR="0052552B">
        <w:rPr>
          <w:color w:val="FF0000"/>
          <w:sz w:val="24"/>
          <w:szCs w:val="24"/>
        </w:rPr>
        <w:t xml:space="preserve"> </w:t>
      </w:r>
      <w:r w:rsidR="0052552B">
        <w:rPr>
          <w:rFonts w:ascii="Times New Roman CYR" w:hAnsi="Times New Roman CYR" w:cs="Times New Roman CYR"/>
          <w:color w:val="000000"/>
          <w:sz w:val="24"/>
          <w:szCs w:val="24"/>
        </w:rPr>
        <w:t xml:space="preserve"> г. Калининград,</w:t>
      </w:r>
      <w:r w:rsidR="0052552B">
        <w:rPr>
          <w:rFonts w:ascii="Arial" w:hAnsi="Arial" w:cs="Arial"/>
          <w:color w:val="000000"/>
          <w:sz w:val="24"/>
          <w:szCs w:val="24"/>
        </w:rPr>
        <w:t xml:space="preserve"> </w:t>
      </w:r>
      <w:r w:rsidR="0052552B">
        <w:rPr>
          <w:rFonts w:ascii="Times New Roman CYR" w:hAnsi="Times New Roman CYR" w:cs="Times New Roman CYR"/>
          <w:sz w:val="24"/>
          <w:szCs w:val="24"/>
        </w:rPr>
        <w:t>ул. П. Морозова, 49-2</w:t>
      </w:r>
      <w:r w:rsidR="0052552B">
        <w:rPr>
          <w:sz w:val="24"/>
          <w:szCs w:val="24"/>
        </w:rPr>
        <w:t xml:space="preserve">, </w:t>
      </w:r>
      <w:r w:rsidR="0052552B">
        <w:rPr>
          <w:rFonts w:ascii="Times New Roman CYR" w:hAnsi="Times New Roman CYR" w:cs="Times New Roman CYR"/>
          <w:sz w:val="24"/>
          <w:szCs w:val="24"/>
        </w:rPr>
        <w:t>т/факс 69-83-30, 65-41-42,  +7 9019639489</w:t>
      </w:r>
      <w:r w:rsidR="0052552B">
        <w:rPr>
          <w:sz w:val="24"/>
          <w:szCs w:val="24"/>
        </w:rPr>
        <w:t>.</w:t>
      </w:r>
    </w:p>
    <w:p w:rsidR="000D724B" w:rsidRDefault="001F67E6" w:rsidP="001F67E6">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1F67E6" w:rsidRPr="008E7F89" w:rsidRDefault="001F67E6" w:rsidP="001F67E6">
      <w:pPr>
        <w:jc w:val="both"/>
        <w:rPr>
          <w:sz w:val="24"/>
          <w:szCs w:val="24"/>
        </w:rPr>
      </w:pP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7"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
    <w:p w:rsidR="00F6291D" w:rsidRDefault="001F67E6" w:rsidP="00F6291D">
      <w:pPr>
        <w:jc w:val="both"/>
        <w:rPr>
          <w:sz w:val="24"/>
          <w:szCs w:val="24"/>
        </w:rPr>
      </w:pPr>
      <w:r w:rsidRPr="008C6F91">
        <w:rPr>
          <w:sz w:val="24"/>
          <w:szCs w:val="24"/>
        </w:rPr>
        <w:t>1.4. 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w:t>
      </w:r>
      <w:r w:rsidR="000D724B">
        <w:rPr>
          <w:sz w:val="24"/>
          <w:szCs w:val="24"/>
        </w:rPr>
        <w:t xml:space="preserve"> 849</w:t>
      </w:r>
      <w:r w:rsidR="006711BC">
        <w:rPr>
          <w:color w:val="000000"/>
          <w:sz w:val="24"/>
          <w:szCs w:val="24"/>
        </w:rPr>
        <w:t xml:space="preserve"> (восемьсот сорок девять</w:t>
      </w:r>
      <w:r w:rsidR="00F6291D">
        <w:rPr>
          <w:color w:val="000000"/>
          <w:sz w:val="24"/>
          <w:szCs w:val="24"/>
        </w:rPr>
        <w:t>) рублей, в том числе НДС 18%:  129 (сто д</w:t>
      </w:r>
      <w:r w:rsidR="000D724B">
        <w:rPr>
          <w:color w:val="000000"/>
          <w:sz w:val="24"/>
          <w:szCs w:val="24"/>
        </w:rPr>
        <w:t>вадцать девять) рублей  51</w:t>
      </w:r>
      <w:r w:rsidR="00F6291D">
        <w:rPr>
          <w:color w:val="000000"/>
          <w:sz w:val="24"/>
          <w:szCs w:val="24"/>
        </w:rPr>
        <w:t xml:space="preserve"> коп. </w:t>
      </w:r>
    </w:p>
    <w:p w:rsidR="001F67E6" w:rsidRPr="008C6F91" w:rsidRDefault="001F67E6" w:rsidP="001F67E6">
      <w:pPr>
        <w:jc w:val="both"/>
        <w:rPr>
          <w:rFonts w:eastAsia="Calibri"/>
          <w:color w:val="000000"/>
          <w:sz w:val="24"/>
          <w:szCs w:val="24"/>
          <w:lang w:eastAsia="en-US"/>
        </w:rPr>
      </w:pP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0D724B" w:rsidRDefault="000D724B" w:rsidP="001F67E6">
      <w:pPr>
        <w:jc w:val="both"/>
        <w:rPr>
          <w:sz w:val="24"/>
          <w:szCs w:val="24"/>
        </w:rPr>
      </w:pPr>
      <w:r w:rsidRPr="00BE4762">
        <w:rPr>
          <w:color w:val="000000"/>
          <w:sz w:val="24"/>
          <w:szCs w:val="24"/>
        </w:rPr>
        <w:t>Начальная (максимальная) цена договора подряда:</w:t>
      </w:r>
      <w:r>
        <w:rPr>
          <w:color w:val="000000"/>
          <w:sz w:val="24"/>
          <w:szCs w:val="24"/>
        </w:rPr>
        <w:t xml:space="preserve"> 39709 (тридцать девять тысяч семьсот девять) рублей, в том числе НДС 18%: - 6057 (шесть тысяч пятьдесят семь) рублей 31 копейка.</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9B00D6">
        <w:rPr>
          <w:color w:val="auto"/>
        </w:rPr>
        <w:t>2</w:t>
      </w:r>
      <w:r w:rsidR="006711BC">
        <w:rPr>
          <w:color w:val="auto"/>
        </w:rPr>
        <w:t>0</w:t>
      </w:r>
      <w:bookmarkStart w:id="0" w:name="_GoBack"/>
      <w:bookmarkEnd w:id="0"/>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с даты вскрытия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с даты размещения на сайте протокола рассмотрения и оценки заявок на участие в конкурсе.  </w:t>
      </w:r>
    </w:p>
    <w:p w:rsidR="00A921D5" w:rsidRPr="0023711B" w:rsidRDefault="00A921D5" w:rsidP="001F67E6">
      <w:pPr>
        <w:pStyle w:val="Default"/>
        <w:jc w:val="both"/>
      </w:pPr>
      <w:r>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 xml:space="preserve">Размер выручки без учета налога </w:t>
            </w:r>
            <w:r w:rsidRPr="008E7F89">
              <w:rPr>
                <w:color w:val="auto"/>
              </w:rPr>
              <w:lastRenderedPageBreak/>
              <w:t>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lastRenderedPageBreak/>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w:t>
      </w:r>
      <w:r w:rsidRPr="0023711B">
        <w:rPr>
          <w:rFonts w:ascii="Times New Roman" w:hAnsi="Times New Roman" w:cs="Times New Roman"/>
          <w:sz w:val="24"/>
          <w:szCs w:val="24"/>
        </w:rPr>
        <w:lastRenderedPageBreak/>
        <w:t xml:space="preserve">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64A1F"/>
    <w:rsid w:val="000B102A"/>
    <w:rsid w:val="000D724B"/>
    <w:rsid w:val="001F67E6"/>
    <w:rsid w:val="002E4743"/>
    <w:rsid w:val="003053B6"/>
    <w:rsid w:val="0038543E"/>
    <w:rsid w:val="0048100C"/>
    <w:rsid w:val="004E5034"/>
    <w:rsid w:val="0052552B"/>
    <w:rsid w:val="0054172D"/>
    <w:rsid w:val="005B7166"/>
    <w:rsid w:val="005D1B9C"/>
    <w:rsid w:val="006711BC"/>
    <w:rsid w:val="006A68D5"/>
    <w:rsid w:val="007636C5"/>
    <w:rsid w:val="0084428B"/>
    <w:rsid w:val="008E7FF6"/>
    <w:rsid w:val="00923576"/>
    <w:rsid w:val="009B00D6"/>
    <w:rsid w:val="00A921D5"/>
    <w:rsid w:val="00B9797F"/>
    <w:rsid w:val="00C04EFB"/>
    <w:rsid w:val="00C94550"/>
    <w:rsid w:val="00DD4F8E"/>
    <w:rsid w:val="00EE0AA6"/>
    <w:rsid w:val="00F6291D"/>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39">
      <w:bodyDiv w:val="1"/>
      <w:marLeft w:val="0"/>
      <w:marRight w:val="0"/>
      <w:marTop w:val="0"/>
      <w:marBottom w:val="0"/>
      <w:divBdr>
        <w:top w:val="none" w:sz="0" w:space="0" w:color="auto"/>
        <w:left w:val="none" w:sz="0" w:space="0" w:color="auto"/>
        <w:bottom w:val="none" w:sz="0" w:space="0" w:color="auto"/>
        <w:right w:val="none" w:sz="0" w:space="0" w:color="auto"/>
      </w:divBdr>
    </w:div>
    <w:div w:id="18729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38DE7-49F3-49D1-90C7-10AE20D6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5519</Words>
  <Characters>31459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17</cp:revision>
  <cp:lastPrinted>2015-10-21T12:33:00Z</cp:lastPrinted>
  <dcterms:created xsi:type="dcterms:W3CDTF">2015-10-20T10:36:00Z</dcterms:created>
  <dcterms:modified xsi:type="dcterms:W3CDTF">2015-11-09T07:08:00Z</dcterms:modified>
</cp:coreProperties>
</file>