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ED" w:rsidRPr="002C4CA5" w:rsidRDefault="005574ED" w:rsidP="002C4C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4CA5">
        <w:rPr>
          <w:rFonts w:ascii="Times New Roman" w:hAnsi="Times New Roman" w:cs="Times New Roman"/>
          <w:sz w:val="28"/>
          <w:szCs w:val="28"/>
        </w:rPr>
        <w:t>Отчет об оценке регулирующего воздействия муниципального</w:t>
      </w:r>
    </w:p>
    <w:p w:rsidR="005574ED" w:rsidRPr="002C4CA5" w:rsidRDefault="005574ED" w:rsidP="002C4C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4CA5">
        <w:rPr>
          <w:rFonts w:ascii="Times New Roman" w:hAnsi="Times New Roman" w:cs="Times New Roman"/>
          <w:sz w:val="28"/>
          <w:szCs w:val="28"/>
        </w:rPr>
        <w:t>нормативного правового акта администрации городского округа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570"/>
      </w:tblGrid>
      <w:tr w:rsidR="002C4CA5" w:rsidRPr="002C4CA5" w:rsidTr="000D7088">
        <w:trPr>
          <w:trHeight w:val="1766"/>
        </w:trPr>
        <w:tc>
          <w:tcPr>
            <w:tcW w:w="9570" w:type="dxa"/>
          </w:tcPr>
          <w:p w:rsidR="002C4CA5" w:rsidRPr="002C4CA5" w:rsidRDefault="002D01AC" w:rsidP="002C4CA5">
            <w:pPr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CA5">
              <w:rPr>
                <w:rFonts w:ascii="Times New Roman" w:eastAsia="Calibri" w:hAnsi="Times New Roman" w:cs="Times New Roman"/>
                <w:sz w:val="28"/>
                <w:szCs w:val="28"/>
              </w:rPr>
              <w:t>«Город Калининград»</w:t>
            </w:r>
            <w:r w:rsidR="002C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4CA5" w:rsidRPr="002C4CA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городского округа «Город Калининград» от 17.11.2011              № 1979 «Об утверждении схемы размещения  нестационарных торговых объектов на территории городского округа «Город Калининград»                          (в редакции от 20.01.2017 № 73)</w:t>
            </w:r>
          </w:p>
        </w:tc>
      </w:tr>
    </w:tbl>
    <w:p w:rsidR="005574ED" w:rsidRPr="000D7088" w:rsidRDefault="002D01AC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574ED" w:rsidRPr="003E36C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01094" w:rsidRPr="003E36C9">
        <w:rPr>
          <w:rFonts w:ascii="Times New Roman" w:hAnsi="Times New Roman" w:cs="Times New Roman"/>
          <w:sz w:val="28"/>
          <w:szCs w:val="28"/>
        </w:rPr>
        <w:t xml:space="preserve">       </w:t>
      </w:r>
      <w:r w:rsidR="005574ED" w:rsidRPr="003E36C9">
        <w:rPr>
          <w:rFonts w:ascii="Times New Roman" w:hAnsi="Times New Roman" w:cs="Times New Roman"/>
          <w:sz w:val="28"/>
          <w:szCs w:val="28"/>
        </w:rPr>
        <w:t xml:space="preserve">    </w:t>
      </w:r>
      <w:r w:rsidR="00437AE3" w:rsidRPr="003E36C9">
        <w:rPr>
          <w:rFonts w:ascii="Times New Roman" w:hAnsi="Times New Roman" w:cs="Times New Roman"/>
          <w:sz w:val="28"/>
          <w:szCs w:val="28"/>
        </w:rPr>
        <w:t xml:space="preserve">  </w:t>
      </w:r>
      <w:r w:rsidR="005574ED" w:rsidRPr="003E36C9">
        <w:rPr>
          <w:rFonts w:ascii="Times New Roman" w:hAnsi="Times New Roman" w:cs="Times New Roman"/>
          <w:sz w:val="28"/>
          <w:szCs w:val="28"/>
        </w:rPr>
        <w:t xml:space="preserve">  </w:t>
      </w:r>
      <w:r w:rsidRPr="000D7088">
        <w:rPr>
          <w:rFonts w:ascii="Times New Roman" w:hAnsi="Times New Roman" w:cs="Times New Roman"/>
          <w:sz w:val="28"/>
          <w:szCs w:val="28"/>
        </w:rPr>
        <w:t>«</w:t>
      </w:r>
      <w:r w:rsidR="005E6414">
        <w:rPr>
          <w:rFonts w:ascii="Times New Roman" w:hAnsi="Times New Roman" w:cs="Times New Roman"/>
          <w:sz w:val="28"/>
          <w:szCs w:val="28"/>
        </w:rPr>
        <w:t>03</w:t>
      </w:r>
      <w:r w:rsidRPr="000D7088">
        <w:rPr>
          <w:rFonts w:ascii="Times New Roman" w:hAnsi="Times New Roman" w:cs="Times New Roman"/>
          <w:sz w:val="28"/>
          <w:szCs w:val="28"/>
        </w:rPr>
        <w:t xml:space="preserve">» </w:t>
      </w:r>
      <w:r w:rsidR="000D7088" w:rsidRPr="000D7088">
        <w:rPr>
          <w:rFonts w:ascii="Times New Roman" w:hAnsi="Times New Roman" w:cs="Times New Roman"/>
          <w:sz w:val="28"/>
          <w:szCs w:val="28"/>
        </w:rPr>
        <w:t>ию</w:t>
      </w:r>
      <w:r w:rsidR="005E6414">
        <w:rPr>
          <w:rFonts w:ascii="Times New Roman" w:hAnsi="Times New Roman" w:cs="Times New Roman"/>
          <w:sz w:val="28"/>
          <w:szCs w:val="28"/>
        </w:rPr>
        <w:t>ля</w:t>
      </w:r>
      <w:r w:rsidR="006A7E3F" w:rsidRPr="000D7088">
        <w:rPr>
          <w:rFonts w:ascii="Times New Roman" w:hAnsi="Times New Roman" w:cs="Times New Roman"/>
          <w:sz w:val="28"/>
          <w:szCs w:val="28"/>
        </w:rPr>
        <w:t xml:space="preserve"> 2</w:t>
      </w:r>
      <w:r w:rsidR="005574ED" w:rsidRPr="000D7088">
        <w:rPr>
          <w:rFonts w:ascii="Times New Roman" w:hAnsi="Times New Roman" w:cs="Times New Roman"/>
          <w:sz w:val="28"/>
          <w:szCs w:val="28"/>
        </w:rPr>
        <w:t>0</w:t>
      </w:r>
      <w:r w:rsidR="00C01094" w:rsidRPr="000D7088">
        <w:rPr>
          <w:rFonts w:ascii="Times New Roman" w:hAnsi="Times New Roman" w:cs="Times New Roman"/>
          <w:sz w:val="28"/>
          <w:szCs w:val="28"/>
        </w:rPr>
        <w:t>1</w:t>
      </w:r>
      <w:r w:rsidR="00914048" w:rsidRPr="000D7088">
        <w:rPr>
          <w:rFonts w:ascii="Times New Roman" w:hAnsi="Times New Roman" w:cs="Times New Roman"/>
          <w:sz w:val="28"/>
          <w:szCs w:val="28"/>
        </w:rPr>
        <w:t>8</w:t>
      </w:r>
      <w:r w:rsidR="005574ED" w:rsidRPr="000D70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902BF" w:rsidRPr="000D7088" w:rsidRDefault="000902BF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74ED" w:rsidRPr="000D7088" w:rsidRDefault="005574ED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7088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5574ED" w:rsidRPr="003E36C9" w:rsidRDefault="005574ED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7088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B91E75" w:rsidRPr="000D7088">
        <w:rPr>
          <w:rFonts w:ascii="Times New Roman" w:hAnsi="Times New Roman" w:cs="Times New Roman"/>
          <w:sz w:val="28"/>
          <w:szCs w:val="28"/>
        </w:rPr>
        <w:t>«</w:t>
      </w:r>
      <w:r w:rsidR="00914048" w:rsidRPr="000D7088">
        <w:rPr>
          <w:rFonts w:ascii="Times New Roman" w:hAnsi="Times New Roman" w:cs="Times New Roman"/>
          <w:sz w:val="28"/>
          <w:szCs w:val="28"/>
        </w:rPr>
        <w:t>1</w:t>
      </w:r>
      <w:r w:rsidR="00284812" w:rsidRPr="000D7088">
        <w:rPr>
          <w:rFonts w:ascii="Times New Roman" w:hAnsi="Times New Roman" w:cs="Times New Roman"/>
          <w:sz w:val="28"/>
          <w:szCs w:val="28"/>
        </w:rPr>
        <w:t>5</w:t>
      </w:r>
      <w:r w:rsidR="00914048" w:rsidRPr="000D7088">
        <w:rPr>
          <w:rFonts w:ascii="Times New Roman" w:hAnsi="Times New Roman" w:cs="Times New Roman"/>
          <w:sz w:val="28"/>
          <w:szCs w:val="28"/>
        </w:rPr>
        <w:t>»</w:t>
      </w:r>
      <w:r w:rsidR="006A7E3F" w:rsidRPr="000D7088">
        <w:rPr>
          <w:rFonts w:ascii="Times New Roman" w:hAnsi="Times New Roman" w:cs="Times New Roman"/>
          <w:sz w:val="28"/>
          <w:szCs w:val="28"/>
        </w:rPr>
        <w:t xml:space="preserve"> </w:t>
      </w:r>
      <w:r w:rsidR="00284812" w:rsidRPr="000D7088">
        <w:rPr>
          <w:rFonts w:ascii="Times New Roman" w:hAnsi="Times New Roman" w:cs="Times New Roman"/>
          <w:sz w:val="28"/>
          <w:szCs w:val="28"/>
        </w:rPr>
        <w:t>июня</w:t>
      </w:r>
      <w:r w:rsidRPr="000D7088">
        <w:rPr>
          <w:rFonts w:ascii="Times New Roman" w:hAnsi="Times New Roman" w:cs="Times New Roman"/>
          <w:sz w:val="28"/>
          <w:szCs w:val="28"/>
        </w:rPr>
        <w:t xml:space="preserve"> 20</w:t>
      </w:r>
      <w:r w:rsidR="008075A1" w:rsidRPr="000D7088">
        <w:rPr>
          <w:rFonts w:ascii="Times New Roman" w:hAnsi="Times New Roman" w:cs="Times New Roman"/>
          <w:sz w:val="28"/>
          <w:szCs w:val="28"/>
        </w:rPr>
        <w:t>1</w:t>
      </w:r>
      <w:r w:rsidR="00914048" w:rsidRPr="000D7088">
        <w:rPr>
          <w:rFonts w:ascii="Times New Roman" w:hAnsi="Times New Roman" w:cs="Times New Roman"/>
          <w:sz w:val="28"/>
          <w:szCs w:val="28"/>
        </w:rPr>
        <w:t>8</w:t>
      </w:r>
      <w:r w:rsidRPr="000D7088">
        <w:rPr>
          <w:rFonts w:ascii="Times New Roman" w:hAnsi="Times New Roman" w:cs="Times New Roman"/>
          <w:sz w:val="28"/>
          <w:szCs w:val="28"/>
        </w:rPr>
        <w:t xml:space="preserve"> г.      </w:t>
      </w:r>
      <w:r w:rsidR="006A7E3F" w:rsidRPr="000D708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84812" w:rsidRPr="000D7088">
        <w:rPr>
          <w:rFonts w:ascii="Times New Roman" w:hAnsi="Times New Roman" w:cs="Times New Roman"/>
          <w:sz w:val="28"/>
          <w:szCs w:val="28"/>
        </w:rPr>
        <w:t xml:space="preserve">     </w:t>
      </w:r>
      <w:r w:rsidR="006A7E3F" w:rsidRPr="000D7088">
        <w:rPr>
          <w:rFonts w:ascii="Times New Roman" w:hAnsi="Times New Roman" w:cs="Times New Roman"/>
          <w:sz w:val="28"/>
          <w:szCs w:val="28"/>
        </w:rPr>
        <w:t xml:space="preserve">      </w:t>
      </w:r>
      <w:r w:rsidRPr="000D7088">
        <w:rPr>
          <w:rFonts w:ascii="Times New Roman" w:hAnsi="Times New Roman" w:cs="Times New Roman"/>
          <w:sz w:val="28"/>
          <w:szCs w:val="28"/>
        </w:rPr>
        <w:t xml:space="preserve">  окончание </w:t>
      </w:r>
      <w:r w:rsidR="00B91E75" w:rsidRPr="000D7088">
        <w:rPr>
          <w:rFonts w:ascii="Times New Roman" w:hAnsi="Times New Roman" w:cs="Times New Roman"/>
          <w:sz w:val="28"/>
          <w:szCs w:val="28"/>
        </w:rPr>
        <w:t>«</w:t>
      </w:r>
      <w:r w:rsidR="00284812" w:rsidRPr="000D7088">
        <w:rPr>
          <w:rFonts w:ascii="Times New Roman" w:hAnsi="Times New Roman" w:cs="Times New Roman"/>
          <w:sz w:val="28"/>
          <w:szCs w:val="28"/>
        </w:rPr>
        <w:t>02</w:t>
      </w:r>
      <w:r w:rsidR="00B91E75" w:rsidRPr="000D7088">
        <w:rPr>
          <w:rFonts w:ascii="Times New Roman" w:hAnsi="Times New Roman" w:cs="Times New Roman"/>
          <w:sz w:val="28"/>
          <w:szCs w:val="28"/>
        </w:rPr>
        <w:t>»</w:t>
      </w:r>
      <w:r w:rsidRPr="000D7088">
        <w:rPr>
          <w:rFonts w:ascii="Times New Roman" w:hAnsi="Times New Roman" w:cs="Times New Roman"/>
          <w:sz w:val="28"/>
          <w:szCs w:val="28"/>
        </w:rPr>
        <w:t xml:space="preserve"> </w:t>
      </w:r>
      <w:r w:rsidR="00284812" w:rsidRPr="000D7088">
        <w:rPr>
          <w:rFonts w:ascii="Times New Roman" w:hAnsi="Times New Roman" w:cs="Times New Roman"/>
          <w:sz w:val="28"/>
          <w:szCs w:val="28"/>
        </w:rPr>
        <w:t>июля</w:t>
      </w:r>
      <w:r w:rsidRPr="000D7088">
        <w:rPr>
          <w:rFonts w:ascii="Times New Roman" w:hAnsi="Times New Roman" w:cs="Times New Roman"/>
          <w:sz w:val="28"/>
          <w:szCs w:val="28"/>
        </w:rPr>
        <w:t xml:space="preserve"> 20</w:t>
      </w:r>
      <w:r w:rsidR="008075A1" w:rsidRPr="000D7088">
        <w:rPr>
          <w:rFonts w:ascii="Times New Roman" w:hAnsi="Times New Roman" w:cs="Times New Roman"/>
          <w:sz w:val="28"/>
          <w:szCs w:val="28"/>
        </w:rPr>
        <w:t>1</w:t>
      </w:r>
      <w:r w:rsidR="00914048" w:rsidRPr="000D7088">
        <w:rPr>
          <w:rFonts w:ascii="Times New Roman" w:hAnsi="Times New Roman" w:cs="Times New Roman"/>
          <w:sz w:val="28"/>
          <w:szCs w:val="28"/>
        </w:rPr>
        <w:t>8</w:t>
      </w:r>
      <w:r w:rsidR="008075A1" w:rsidRPr="000D7088">
        <w:rPr>
          <w:rFonts w:ascii="Times New Roman" w:hAnsi="Times New Roman" w:cs="Times New Roman"/>
          <w:sz w:val="28"/>
          <w:szCs w:val="28"/>
        </w:rPr>
        <w:t xml:space="preserve"> </w:t>
      </w:r>
      <w:r w:rsidRPr="000D7088">
        <w:rPr>
          <w:rFonts w:ascii="Times New Roman" w:hAnsi="Times New Roman" w:cs="Times New Roman"/>
          <w:sz w:val="28"/>
          <w:szCs w:val="28"/>
        </w:rPr>
        <w:t>г.</w:t>
      </w:r>
    </w:p>
    <w:p w:rsidR="005574ED" w:rsidRPr="003E36C9" w:rsidRDefault="005574ED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A72E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5574ED" w:rsidRPr="003E36C9" w:rsidRDefault="005574ED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2E33" w:rsidRPr="003E36C9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1.1. Орган-разработчик проекта муниципального нормативного правового</w:t>
      </w:r>
      <w:r w:rsidR="00A72E33" w:rsidRPr="003E36C9">
        <w:rPr>
          <w:rFonts w:ascii="Times New Roman" w:hAnsi="Times New Roman" w:cs="Times New Roman"/>
          <w:sz w:val="28"/>
          <w:szCs w:val="28"/>
        </w:rPr>
        <w:t xml:space="preserve"> а</w:t>
      </w:r>
      <w:r w:rsidRPr="003E36C9">
        <w:rPr>
          <w:rFonts w:ascii="Times New Roman" w:hAnsi="Times New Roman" w:cs="Times New Roman"/>
          <w:sz w:val="28"/>
          <w:szCs w:val="28"/>
        </w:rPr>
        <w:t>кта</w:t>
      </w:r>
      <w:r w:rsidR="00A72E33" w:rsidRPr="003E36C9">
        <w:rPr>
          <w:rFonts w:ascii="Times New Roman" w:hAnsi="Times New Roman" w:cs="Times New Roman"/>
          <w:sz w:val="28"/>
          <w:szCs w:val="28"/>
        </w:rPr>
        <w:t>:</w:t>
      </w:r>
      <w:r w:rsidR="00B91E75" w:rsidRPr="003E36C9">
        <w:rPr>
          <w:rFonts w:ascii="Times New Roman" w:hAnsi="Times New Roman" w:cs="Times New Roman"/>
          <w:sz w:val="28"/>
          <w:szCs w:val="28"/>
        </w:rPr>
        <w:t xml:space="preserve"> к</w:t>
      </w:r>
      <w:r w:rsidR="008075A1" w:rsidRPr="003E36C9">
        <w:rPr>
          <w:rFonts w:ascii="Times New Roman" w:hAnsi="Times New Roman" w:cs="Times New Roman"/>
          <w:sz w:val="28"/>
          <w:szCs w:val="28"/>
        </w:rPr>
        <w:t>омитет экономики, финансов и контроля администрации городского округа «Город Калининград» (</w:t>
      </w:r>
      <w:proofErr w:type="spellStart"/>
      <w:r w:rsidR="008075A1" w:rsidRPr="003E36C9">
        <w:rPr>
          <w:rFonts w:ascii="Times New Roman" w:hAnsi="Times New Roman" w:cs="Times New Roman"/>
          <w:sz w:val="28"/>
          <w:szCs w:val="28"/>
        </w:rPr>
        <w:t>КЭФиК</w:t>
      </w:r>
      <w:proofErr w:type="spellEnd"/>
      <w:r w:rsidR="008075A1" w:rsidRPr="003E36C9">
        <w:rPr>
          <w:rFonts w:ascii="Times New Roman" w:hAnsi="Times New Roman" w:cs="Times New Roman"/>
          <w:sz w:val="28"/>
          <w:szCs w:val="28"/>
        </w:rPr>
        <w:t>)</w:t>
      </w:r>
      <w:r w:rsidR="002C4CA5">
        <w:rPr>
          <w:rFonts w:ascii="Times New Roman" w:hAnsi="Times New Roman" w:cs="Times New Roman"/>
          <w:sz w:val="28"/>
          <w:szCs w:val="28"/>
        </w:rPr>
        <w:t>.</w:t>
      </w:r>
      <w:r w:rsidR="008075A1" w:rsidRPr="003E3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E33" w:rsidRPr="004D29B2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9B2">
        <w:rPr>
          <w:rFonts w:ascii="Times New Roman" w:hAnsi="Times New Roman" w:cs="Times New Roman"/>
          <w:sz w:val="28"/>
          <w:szCs w:val="28"/>
        </w:rPr>
        <w:t>1.2.</w:t>
      </w:r>
      <w:r w:rsidR="00A72E33" w:rsidRPr="004D29B2">
        <w:rPr>
          <w:rFonts w:ascii="Times New Roman" w:hAnsi="Times New Roman" w:cs="Times New Roman"/>
          <w:sz w:val="28"/>
          <w:szCs w:val="28"/>
        </w:rPr>
        <w:t xml:space="preserve"> </w:t>
      </w:r>
      <w:r w:rsidRPr="004D29B2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</w:t>
      </w:r>
      <w:r w:rsidR="00A72E33" w:rsidRPr="004D29B2">
        <w:rPr>
          <w:rFonts w:ascii="Times New Roman" w:hAnsi="Times New Roman" w:cs="Times New Roman"/>
          <w:sz w:val="28"/>
          <w:szCs w:val="28"/>
        </w:rPr>
        <w:t xml:space="preserve"> </w:t>
      </w:r>
      <w:r w:rsidRPr="004D29B2">
        <w:rPr>
          <w:rFonts w:ascii="Times New Roman" w:hAnsi="Times New Roman" w:cs="Times New Roman"/>
          <w:sz w:val="28"/>
          <w:szCs w:val="28"/>
        </w:rPr>
        <w:t>предлагаемый способ регулирования</w:t>
      </w:r>
      <w:r w:rsidR="00A72E33" w:rsidRPr="004D29B2">
        <w:rPr>
          <w:rFonts w:ascii="Times New Roman" w:hAnsi="Times New Roman" w:cs="Times New Roman"/>
          <w:sz w:val="28"/>
          <w:szCs w:val="28"/>
        </w:rPr>
        <w:t>:</w:t>
      </w:r>
      <w:r w:rsidRPr="004D2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4E9" w:rsidRPr="004D29B2" w:rsidRDefault="001124E9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9B2">
        <w:rPr>
          <w:rFonts w:ascii="Times New Roman" w:eastAsia="Calibri" w:hAnsi="Times New Roman" w:cs="Times New Roman"/>
          <w:sz w:val="28"/>
          <w:szCs w:val="28"/>
        </w:rPr>
        <w:t xml:space="preserve">- упорядочение мест размещения нестационарных торговых объектов (далее по тексту – НТО), установленных на территории городского округа «Город Калининград» </w:t>
      </w:r>
      <w:r w:rsidRPr="004D29B2">
        <w:rPr>
          <w:rFonts w:ascii="Times New Roman" w:hAnsi="Times New Roman" w:cs="Times New Roman"/>
          <w:sz w:val="28"/>
          <w:szCs w:val="28"/>
        </w:rPr>
        <w:t>на основании договоров аренды городских земель, заключенных с комитетом муниципального имущества и земельных ресурсов администрации городского округа «Город Калининград» и договоров на размещение НТО, заключенных с комитетом экономики, финансов и контроля администрации городского округа «Город Калининград».</w:t>
      </w:r>
      <w:r w:rsidRPr="004D29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74ED" w:rsidRPr="004D29B2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9B2">
        <w:rPr>
          <w:rFonts w:ascii="Times New Roman" w:hAnsi="Times New Roman" w:cs="Times New Roman"/>
          <w:sz w:val="28"/>
          <w:szCs w:val="28"/>
        </w:rPr>
        <w:t>1.3. Краткое описание целей предлагаемого регулирования</w:t>
      </w:r>
      <w:r w:rsidR="0014514F" w:rsidRPr="004D29B2">
        <w:rPr>
          <w:rFonts w:ascii="Times New Roman" w:hAnsi="Times New Roman" w:cs="Times New Roman"/>
          <w:sz w:val="28"/>
          <w:szCs w:val="28"/>
        </w:rPr>
        <w:t>:</w:t>
      </w:r>
    </w:p>
    <w:p w:rsidR="004D29B2" w:rsidRPr="004D29B2" w:rsidRDefault="001124E9" w:rsidP="004D2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9B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D29B2" w:rsidRPr="004D29B2">
        <w:rPr>
          <w:rFonts w:ascii="Times New Roman" w:eastAsia="Calibri" w:hAnsi="Times New Roman" w:cs="Times New Roman"/>
          <w:sz w:val="28"/>
          <w:szCs w:val="28"/>
        </w:rPr>
        <w:t xml:space="preserve">приведение мест размещения НТО в соответствии с требованиями, предъявляемыми к формированию </w:t>
      </w:r>
      <w:r w:rsidR="004D29B2" w:rsidRPr="004D29B2">
        <w:rPr>
          <w:rFonts w:ascii="Times New Roman" w:hAnsi="Times New Roman" w:cs="Times New Roman"/>
          <w:sz w:val="28"/>
          <w:szCs w:val="28"/>
        </w:rPr>
        <w:t>схемы размещения нестационарных торговых объектов (далее</w:t>
      </w:r>
      <w:r w:rsidR="004D29B2" w:rsidRPr="004D29B2">
        <w:rPr>
          <w:rFonts w:ascii="Times New Roman" w:eastAsia="Calibri" w:hAnsi="Times New Roman" w:cs="Times New Roman"/>
          <w:sz w:val="28"/>
          <w:szCs w:val="28"/>
        </w:rPr>
        <w:t xml:space="preserve"> по тексту – </w:t>
      </w:r>
      <w:r w:rsidR="004D29B2" w:rsidRPr="004D29B2">
        <w:rPr>
          <w:rFonts w:ascii="Times New Roman" w:hAnsi="Times New Roman" w:cs="Times New Roman"/>
          <w:sz w:val="28"/>
          <w:szCs w:val="28"/>
        </w:rPr>
        <w:t xml:space="preserve">Схема). </w:t>
      </w:r>
    </w:p>
    <w:p w:rsidR="004D29B2" w:rsidRPr="004D29B2" w:rsidRDefault="004D29B2" w:rsidP="004D2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9B2">
        <w:rPr>
          <w:rFonts w:ascii="Times New Roman" w:hAnsi="Times New Roman" w:cs="Times New Roman"/>
          <w:sz w:val="28"/>
          <w:szCs w:val="28"/>
        </w:rPr>
        <w:t>1.4. Краткое описание предлагаемого способа регулирования:</w:t>
      </w:r>
    </w:p>
    <w:p w:rsidR="004D29B2" w:rsidRPr="004D29B2" w:rsidRDefault="004D29B2" w:rsidP="004D2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9B2">
        <w:rPr>
          <w:rFonts w:ascii="Times New Roman" w:hAnsi="Times New Roman" w:cs="Times New Roman"/>
          <w:sz w:val="28"/>
          <w:szCs w:val="28"/>
        </w:rPr>
        <w:t>- выявление положений, вводящих избыточные обязанности, запреты и ограничения для субъектов предпринимательской и инвестиционной деятельности и внесение изменений в нормативный правовой акт.</w:t>
      </w:r>
    </w:p>
    <w:p w:rsidR="004D29B2" w:rsidRPr="004D29B2" w:rsidRDefault="004D29B2" w:rsidP="004D2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9B2">
        <w:rPr>
          <w:rFonts w:ascii="Times New Roman" w:hAnsi="Times New Roman" w:cs="Times New Roman"/>
          <w:sz w:val="28"/>
          <w:szCs w:val="28"/>
        </w:rPr>
        <w:t>1.5. Информация об исполнител</w:t>
      </w:r>
      <w:r w:rsidR="005E6414">
        <w:rPr>
          <w:rFonts w:ascii="Times New Roman" w:hAnsi="Times New Roman" w:cs="Times New Roman"/>
          <w:sz w:val="28"/>
          <w:szCs w:val="28"/>
        </w:rPr>
        <w:t>е</w:t>
      </w:r>
      <w:r w:rsidRPr="004D29B2">
        <w:rPr>
          <w:rFonts w:ascii="Times New Roman" w:hAnsi="Times New Roman" w:cs="Times New Roman"/>
          <w:sz w:val="28"/>
          <w:szCs w:val="28"/>
        </w:rPr>
        <w:t>:</w:t>
      </w:r>
    </w:p>
    <w:p w:rsidR="004D29B2" w:rsidRPr="003E36C9" w:rsidRDefault="004D29B2" w:rsidP="004D2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Медведева Инна Тимофеевна, заместитель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начальника отдела потребительского рынка управления экономического развития комитета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 xml:space="preserve"> экономики, финансов и контроля администрации городского округа «Город Калининград», тел. 92-32-33, адрес эл. почты: </w:t>
      </w:r>
      <w:proofErr w:type="spellStart"/>
      <w:r w:rsidRPr="003E36C9">
        <w:rPr>
          <w:rFonts w:ascii="Times New Roman" w:hAnsi="Times New Roman" w:cs="Times New Roman"/>
          <w:sz w:val="28"/>
          <w:szCs w:val="28"/>
          <w:lang w:val="en-US"/>
        </w:rPr>
        <w:t>medvedeva</w:t>
      </w:r>
      <w:proofErr w:type="spellEnd"/>
      <w:r w:rsidRPr="003E36C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E36C9">
        <w:rPr>
          <w:rFonts w:ascii="Times New Roman" w:hAnsi="Times New Roman" w:cs="Times New Roman"/>
          <w:sz w:val="28"/>
          <w:szCs w:val="28"/>
          <w:lang w:val="en-US"/>
        </w:rPr>
        <w:t>klgd</w:t>
      </w:r>
      <w:proofErr w:type="spellEnd"/>
      <w:r w:rsidRPr="003E36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E36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E36C9">
        <w:rPr>
          <w:rFonts w:ascii="Times New Roman" w:hAnsi="Times New Roman" w:cs="Times New Roman"/>
          <w:sz w:val="28"/>
          <w:szCs w:val="28"/>
        </w:rPr>
        <w:t>.</w:t>
      </w:r>
    </w:p>
    <w:p w:rsidR="006A04C6" w:rsidRDefault="006A04C6" w:rsidP="006A04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4C6" w:rsidRPr="003E36C9" w:rsidRDefault="006A04C6" w:rsidP="006A04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6A04C6" w:rsidRPr="003E36C9" w:rsidRDefault="006A04C6" w:rsidP="006A04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направлен предлагаемый способ регулирования, оценка</w:t>
      </w:r>
    </w:p>
    <w:p w:rsidR="006A04C6" w:rsidRPr="003E36C9" w:rsidRDefault="006A04C6" w:rsidP="006A04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негативных эффектов, возникающих в связи с наличием</w:t>
      </w:r>
    </w:p>
    <w:p w:rsidR="006A04C6" w:rsidRDefault="006A04C6" w:rsidP="006A04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рассматриваемой проблемы</w:t>
      </w:r>
    </w:p>
    <w:p w:rsidR="00AB332D" w:rsidRPr="003E36C9" w:rsidRDefault="00AB332D" w:rsidP="006A04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4C6" w:rsidRDefault="006A04C6" w:rsidP="006A04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2.1.Описание проблемы, на решение которой направлен предлагаемый способ регулирования, условий и факторов ее существования:</w:t>
      </w:r>
    </w:p>
    <w:p w:rsidR="006A04C6" w:rsidRDefault="00284812" w:rsidP="006A04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04C6">
        <w:rPr>
          <w:rFonts w:ascii="Times New Roman" w:hAnsi="Times New Roman" w:cs="Times New Roman"/>
          <w:sz w:val="28"/>
          <w:szCs w:val="28"/>
        </w:rPr>
        <w:t>предлагаемое правовое регулирование направлено на упорядочение размещения</w:t>
      </w:r>
      <w:r w:rsidR="0066200E">
        <w:rPr>
          <w:rFonts w:ascii="Times New Roman" w:hAnsi="Times New Roman" w:cs="Times New Roman"/>
          <w:sz w:val="28"/>
          <w:szCs w:val="28"/>
        </w:rPr>
        <w:t xml:space="preserve"> НТО </w:t>
      </w:r>
      <w:r w:rsidR="006A04C6" w:rsidRPr="003E36C9">
        <w:rPr>
          <w:rFonts w:ascii="Times New Roman" w:hAnsi="Times New Roman" w:cs="Times New Roman"/>
          <w:sz w:val="28"/>
          <w:szCs w:val="28"/>
        </w:rPr>
        <w:t>на территории городского округа «Город</w:t>
      </w:r>
      <w:r w:rsidR="0066200E">
        <w:rPr>
          <w:rFonts w:ascii="Times New Roman" w:hAnsi="Times New Roman" w:cs="Times New Roman"/>
          <w:sz w:val="28"/>
          <w:szCs w:val="28"/>
        </w:rPr>
        <w:t xml:space="preserve"> Калининград</w:t>
      </w:r>
      <w:r w:rsidR="006A04C6" w:rsidRPr="003E36C9">
        <w:rPr>
          <w:rFonts w:ascii="Times New Roman" w:hAnsi="Times New Roman" w:cs="Times New Roman"/>
          <w:sz w:val="28"/>
          <w:szCs w:val="28"/>
        </w:rPr>
        <w:t>»</w:t>
      </w:r>
      <w:r w:rsidR="006A04C6">
        <w:rPr>
          <w:rFonts w:ascii="Times New Roman" w:hAnsi="Times New Roman" w:cs="Times New Roman"/>
          <w:sz w:val="28"/>
          <w:szCs w:val="28"/>
        </w:rPr>
        <w:t>.</w:t>
      </w:r>
    </w:p>
    <w:p w:rsidR="006A04C6" w:rsidRDefault="006A04C6" w:rsidP="006A04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4C6">
        <w:rPr>
          <w:rFonts w:ascii="Times New Roman" w:hAnsi="Times New Roman" w:cs="Times New Roman"/>
          <w:sz w:val="28"/>
          <w:szCs w:val="28"/>
        </w:rPr>
        <w:t>2.2. Негативные эффекты, возникшие в связи с наличием проблемы:</w:t>
      </w:r>
    </w:p>
    <w:p w:rsidR="006A04C6" w:rsidRDefault="006A04C6" w:rsidP="006A04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4C6">
        <w:rPr>
          <w:rFonts w:ascii="Times New Roman" w:eastAsia="Calibri" w:hAnsi="Times New Roman" w:cs="Times New Roman"/>
          <w:sz w:val="28"/>
          <w:szCs w:val="28"/>
        </w:rPr>
        <w:t xml:space="preserve">- нахождение в Схеме </w:t>
      </w:r>
      <w:r>
        <w:rPr>
          <w:rFonts w:ascii="Times New Roman" w:eastAsia="Calibri" w:hAnsi="Times New Roman" w:cs="Times New Roman"/>
          <w:sz w:val="28"/>
          <w:szCs w:val="28"/>
        </w:rPr>
        <w:t>объектов</w:t>
      </w:r>
      <w:r w:rsidRPr="006A04C6">
        <w:rPr>
          <w:rFonts w:ascii="Times New Roman" w:eastAsia="Calibri" w:hAnsi="Times New Roman" w:cs="Times New Roman"/>
          <w:sz w:val="28"/>
          <w:szCs w:val="28"/>
        </w:rPr>
        <w:t>,</w:t>
      </w:r>
      <w:r w:rsidRPr="006A04C6">
        <w:rPr>
          <w:rFonts w:ascii="Times New Roman" w:hAnsi="Times New Roman" w:cs="Times New Roman"/>
          <w:sz w:val="28"/>
          <w:szCs w:val="28"/>
        </w:rPr>
        <w:t xml:space="preserve"> в отношении которых имеются документы, подтверждающие предоставление земельных участков под строительство, разрешений на строительство и ввод объектов в эксплуатацию, а также решений судов, согласно которым было признано право собственности на объекты капитального строительства</w:t>
      </w:r>
      <w:r w:rsidR="0066200E">
        <w:rPr>
          <w:rFonts w:ascii="Times New Roman" w:hAnsi="Times New Roman" w:cs="Times New Roman"/>
          <w:sz w:val="28"/>
          <w:szCs w:val="28"/>
        </w:rPr>
        <w:t>;</w:t>
      </w:r>
    </w:p>
    <w:p w:rsidR="006A04C6" w:rsidRDefault="006A04C6" w:rsidP="006A04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4C6">
        <w:rPr>
          <w:rFonts w:ascii="Times New Roman" w:hAnsi="Times New Roman" w:cs="Times New Roman"/>
          <w:sz w:val="28"/>
          <w:szCs w:val="28"/>
        </w:rPr>
        <w:t xml:space="preserve">- </w:t>
      </w:r>
      <w:r w:rsidRPr="006A04C6">
        <w:rPr>
          <w:rFonts w:ascii="Times New Roman" w:eastAsia="Calibri" w:hAnsi="Times New Roman" w:cs="Times New Roman"/>
          <w:sz w:val="28"/>
          <w:szCs w:val="28"/>
        </w:rPr>
        <w:t>нахождение в Схеме объектов</w:t>
      </w:r>
      <w:r w:rsidR="0066200E">
        <w:rPr>
          <w:rFonts w:ascii="Times New Roman" w:eastAsia="Calibri" w:hAnsi="Times New Roman" w:cs="Times New Roman"/>
          <w:sz w:val="28"/>
          <w:szCs w:val="28"/>
        </w:rPr>
        <w:t>,</w:t>
      </w:r>
      <w:r w:rsidRPr="006A0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04C6">
        <w:rPr>
          <w:rFonts w:ascii="Times New Roman" w:hAnsi="Times New Roman" w:cs="Times New Roman"/>
          <w:sz w:val="28"/>
          <w:szCs w:val="28"/>
        </w:rPr>
        <w:t xml:space="preserve">в отношении которых имеются решения судов, </w:t>
      </w:r>
      <w:r w:rsidR="000D7088">
        <w:rPr>
          <w:rFonts w:ascii="Times New Roman" w:hAnsi="Times New Roman" w:cs="Times New Roman"/>
          <w:sz w:val="28"/>
          <w:szCs w:val="28"/>
        </w:rPr>
        <w:t>после</w:t>
      </w:r>
      <w:r w:rsidRPr="006A04C6">
        <w:rPr>
          <w:rFonts w:ascii="Times New Roman" w:hAnsi="Times New Roman" w:cs="Times New Roman"/>
          <w:sz w:val="28"/>
          <w:szCs w:val="28"/>
        </w:rPr>
        <w:t xml:space="preserve"> окончани</w:t>
      </w:r>
      <w:r w:rsidR="000D7088">
        <w:rPr>
          <w:rFonts w:ascii="Times New Roman" w:hAnsi="Times New Roman" w:cs="Times New Roman"/>
          <w:sz w:val="28"/>
          <w:szCs w:val="28"/>
        </w:rPr>
        <w:t>я</w:t>
      </w:r>
      <w:r w:rsidRPr="006A04C6">
        <w:rPr>
          <w:rFonts w:ascii="Times New Roman" w:hAnsi="Times New Roman" w:cs="Times New Roman"/>
          <w:sz w:val="28"/>
          <w:szCs w:val="28"/>
        </w:rPr>
        <w:t xml:space="preserve"> срока действия договоров</w:t>
      </w:r>
      <w:r w:rsidR="005E6414">
        <w:rPr>
          <w:rFonts w:ascii="Times New Roman" w:hAnsi="Times New Roman" w:cs="Times New Roman"/>
          <w:sz w:val="28"/>
          <w:szCs w:val="28"/>
        </w:rPr>
        <w:t xml:space="preserve"> на размещение НТО</w:t>
      </w:r>
      <w:r w:rsidR="000D7088">
        <w:rPr>
          <w:rFonts w:ascii="Times New Roman" w:hAnsi="Times New Roman" w:cs="Times New Roman"/>
          <w:sz w:val="28"/>
          <w:szCs w:val="28"/>
        </w:rPr>
        <w:t xml:space="preserve">, а также расположенных </w:t>
      </w:r>
      <w:r w:rsidRPr="006A04C6">
        <w:rPr>
          <w:rFonts w:ascii="Times New Roman" w:hAnsi="Times New Roman" w:cs="Times New Roman"/>
          <w:sz w:val="28"/>
          <w:szCs w:val="28"/>
        </w:rPr>
        <w:t>на территории прав третьих лиц</w:t>
      </w:r>
      <w:r w:rsidR="0066200E">
        <w:rPr>
          <w:rFonts w:ascii="Times New Roman" w:hAnsi="Times New Roman" w:cs="Times New Roman"/>
          <w:sz w:val="28"/>
          <w:szCs w:val="28"/>
        </w:rPr>
        <w:t>;</w:t>
      </w:r>
    </w:p>
    <w:p w:rsidR="0066200E" w:rsidRDefault="0066200E" w:rsidP="006A04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 Схеме проектных мест, несоответствующих требованиям действующего законодательства;</w:t>
      </w:r>
    </w:p>
    <w:p w:rsidR="0066200E" w:rsidRPr="006A04C6" w:rsidRDefault="0066200E" w:rsidP="006A04C6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в Схеме объектов, в отношении которых заключены договоры.</w:t>
      </w:r>
    </w:p>
    <w:p w:rsidR="006A04C6" w:rsidRPr="003E36C9" w:rsidRDefault="006A04C6" w:rsidP="006A04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2.3. Источники данных:</w:t>
      </w:r>
    </w:p>
    <w:p w:rsidR="006A04C6" w:rsidRPr="003E36C9" w:rsidRDefault="006A04C6" w:rsidP="006A04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- структурные подразделения администрации городского округа «Город Калининград», граждане, субъекты предпринимательской деятельности.</w:t>
      </w:r>
    </w:p>
    <w:p w:rsidR="006A04C6" w:rsidRDefault="006A04C6" w:rsidP="006A04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2.4. Иная информация о проблеме: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B332D" w:rsidRPr="003E36C9" w:rsidRDefault="00AB332D" w:rsidP="006A04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3. Цели предлагаемого регулирования</w:t>
      </w:r>
    </w:p>
    <w:p w:rsidR="005574ED" w:rsidRPr="003E36C9" w:rsidRDefault="005574ED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и их соответствие принципам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</w:p>
    <w:p w:rsidR="005574ED" w:rsidRPr="003E36C9" w:rsidRDefault="005574ED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регулирования в сфере предпринимательской</w:t>
      </w:r>
    </w:p>
    <w:p w:rsidR="005574ED" w:rsidRPr="003E36C9" w:rsidRDefault="005574ED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5574ED" w:rsidRPr="003E36C9" w:rsidRDefault="005574E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3.1. Цели предлагаемого регулирования</w:t>
      </w:r>
      <w:r w:rsidR="000717CD" w:rsidRPr="003E36C9">
        <w:rPr>
          <w:rFonts w:ascii="Times New Roman" w:hAnsi="Times New Roman" w:cs="Times New Roman"/>
          <w:sz w:val="28"/>
          <w:szCs w:val="28"/>
        </w:rPr>
        <w:t>:</w:t>
      </w:r>
    </w:p>
    <w:p w:rsidR="00E8126F" w:rsidRPr="00E8126F" w:rsidRDefault="00E8126F" w:rsidP="00E8126F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26F">
        <w:rPr>
          <w:rFonts w:ascii="Times New Roman" w:eastAsia="Calibri" w:hAnsi="Times New Roman" w:cs="Times New Roman"/>
          <w:sz w:val="28"/>
          <w:szCs w:val="28"/>
        </w:rPr>
        <w:t>- корректировка Схемы в соответствии с действующими нормативными правовыми актами;</w:t>
      </w:r>
    </w:p>
    <w:p w:rsidR="00E8126F" w:rsidRPr="00E8126F" w:rsidRDefault="00E8126F" w:rsidP="00E8126F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26F">
        <w:rPr>
          <w:rFonts w:ascii="Times New Roman" w:eastAsia="Calibri" w:hAnsi="Times New Roman" w:cs="Times New Roman"/>
          <w:sz w:val="28"/>
          <w:szCs w:val="28"/>
        </w:rPr>
        <w:t xml:space="preserve">- упорядочение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 </w:t>
      </w:r>
      <w:r w:rsidRPr="00E8126F">
        <w:rPr>
          <w:rFonts w:ascii="Times New Roman" w:eastAsia="Calibri" w:hAnsi="Times New Roman" w:cs="Times New Roman"/>
          <w:sz w:val="28"/>
          <w:szCs w:val="28"/>
        </w:rPr>
        <w:t>размещения НТО на территории городского округа «Город Калининград»;</w:t>
      </w:r>
    </w:p>
    <w:p w:rsidR="00E8126F" w:rsidRPr="00E8126F" w:rsidRDefault="00E8126F" w:rsidP="00E8126F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26F">
        <w:rPr>
          <w:rFonts w:ascii="Times New Roman" w:eastAsia="Calibri" w:hAnsi="Times New Roman" w:cs="Times New Roman"/>
          <w:sz w:val="28"/>
          <w:szCs w:val="28"/>
        </w:rPr>
        <w:t xml:space="preserve">- возможность для субъектов предпринимательской деятельности планировать ведение бизнеса.  </w:t>
      </w:r>
    </w:p>
    <w:p w:rsidR="005574ED" w:rsidRPr="003E36C9" w:rsidRDefault="005574ED" w:rsidP="001A5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3.2.</w:t>
      </w:r>
      <w:r w:rsidR="00127B3A" w:rsidRPr="003E36C9">
        <w:rPr>
          <w:rFonts w:ascii="Times New Roman" w:hAnsi="Times New Roman" w:cs="Times New Roman"/>
          <w:sz w:val="28"/>
          <w:szCs w:val="28"/>
        </w:rPr>
        <w:t>У</w:t>
      </w:r>
      <w:r w:rsidRPr="003E36C9">
        <w:rPr>
          <w:rFonts w:ascii="Times New Roman" w:hAnsi="Times New Roman" w:cs="Times New Roman"/>
          <w:sz w:val="28"/>
          <w:szCs w:val="28"/>
        </w:rPr>
        <w:t>становленные сроки достижения целей предлагаемого</w:t>
      </w:r>
      <w:r w:rsidR="00127B3A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регулирования</w:t>
      </w:r>
      <w:r w:rsidR="00A756E0" w:rsidRPr="003E36C9">
        <w:rPr>
          <w:rFonts w:ascii="Times New Roman" w:hAnsi="Times New Roman" w:cs="Times New Roman"/>
          <w:sz w:val="28"/>
          <w:szCs w:val="28"/>
        </w:rPr>
        <w:t>:</w:t>
      </w:r>
      <w:r w:rsidR="007E6DB6">
        <w:rPr>
          <w:rFonts w:ascii="Times New Roman" w:hAnsi="Times New Roman" w:cs="Times New Roman"/>
          <w:sz w:val="28"/>
          <w:szCs w:val="28"/>
        </w:rPr>
        <w:t xml:space="preserve"> </w:t>
      </w:r>
      <w:r w:rsidR="00E8126F">
        <w:rPr>
          <w:rFonts w:ascii="Times New Roman" w:hAnsi="Times New Roman" w:cs="Times New Roman"/>
          <w:sz w:val="28"/>
          <w:szCs w:val="28"/>
        </w:rPr>
        <w:t>до</w:t>
      </w:r>
      <w:r w:rsidR="00AB332D">
        <w:rPr>
          <w:rFonts w:ascii="Times New Roman" w:hAnsi="Times New Roman" w:cs="Times New Roman"/>
          <w:sz w:val="28"/>
          <w:szCs w:val="28"/>
        </w:rPr>
        <w:t xml:space="preserve"> </w:t>
      </w:r>
      <w:r w:rsidR="005E6414">
        <w:rPr>
          <w:rFonts w:ascii="Times New Roman" w:hAnsi="Times New Roman" w:cs="Times New Roman"/>
          <w:sz w:val="28"/>
          <w:szCs w:val="28"/>
        </w:rPr>
        <w:t>2</w:t>
      </w:r>
      <w:r w:rsidR="00AB332D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213904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5574ED" w:rsidRPr="003E36C9" w:rsidRDefault="005574ED" w:rsidP="00A756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3.3. Обоснование соответствия целей предлагаемого регулирования</w:t>
      </w:r>
      <w:r w:rsidR="00581360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принципам правового регулирования в сфере предпринимательской и</w:t>
      </w:r>
      <w:r w:rsidR="00A756E0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="00A756E0" w:rsidRPr="003E36C9">
        <w:rPr>
          <w:rFonts w:ascii="Times New Roman" w:hAnsi="Times New Roman" w:cs="Times New Roman"/>
          <w:sz w:val="28"/>
          <w:szCs w:val="28"/>
        </w:rPr>
        <w:t>:</w:t>
      </w:r>
    </w:p>
    <w:p w:rsidR="00D279F3" w:rsidRPr="003E36C9" w:rsidRDefault="000717C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- п</w:t>
      </w:r>
      <w:r w:rsidR="00A756E0" w:rsidRPr="003E36C9">
        <w:rPr>
          <w:rFonts w:ascii="Times New Roman" w:hAnsi="Times New Roman" w:cs="Times New Roman"/>
          <w:sz w:val="28"/>
          <w:szCs w:val="28"/>
        </w:rPr>
        <w:t xml:space="preserve">редоставление свободы предпринимательской деятельности, </w:t>
      </w:r>
      <w:r w:rsidR="00213904">
        <w:rPr>
          <w:rFonts w:ascii="Times New Roman" w:hAnsi="Times New Roman" w:cs="Times New Roman"/>
          <w:sz w:val="28"/>
          <w:szCs w:val="28"/>
        </w:rPr>
        <w:t xml:space="preserve">свободы договора, юридического </w:t>
      </w:r>
      <w:r w:rsidR="00A756E0" w:rsidRPr="003E36C9">
        <w:rPr>
          <w:rFonts w:ascii="Times New Roman" w:hAnsi="Times New Roman" w:cs="Times New Roman"/>
          <w:sz w:val="28"/>
          <w:szCs w:val="28"/>
        </w:rPr>
        <w:t>равенств</w:t>
      </w:r>
      <w:r w:rsidR="00213904">
        <w:rPr>
          <w:rFonts w:ascii="Times New Roman" w:hAnsi="Times New Roman" w:cs="Times New Roman"/>
          <w:sz w:val="28"/>
          <w:szCs w:val="28"/>
        </w:rPr>
        <w:t>а</w:t>
      </w:r>
      <w:r w:rsidR="00A756E0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213904">
        <w:rPr>
          <w:rFonts w:ascii="Times New Roman" w:hAnsi="Times New Roman" w:cs="Times New Roman"/>
          <w:sz w:val="28"/>
          <w:szCs w:val="28"/>
        </w:rPr>
        <w:t xml:space="preserve">всех </w:t>
      </w:r>
      <w:r w:rsidR="00A756E0" w:rsidRPr="003E36C9">
        <w:rPr>
          <w:rFonts w:ascii="Times New Roman" w:hAnsi="Times New Roman" w:cs="Times New Roman"/>
          <w:sz w:val="28"/>
          <w:szCs w:val="28"/>
        </w:rPr>
        <w:t>форм собственности, поддержание конкуренции</w:t>
      </w:r>
      <w:r w:rsidR="00D279F3" w:rsidRPr="003E36C9">
        <w:rPr>
          <w:rFonts w:ascii="Times New Roman" w:hAnsi="Times New Roman" w:cs="Times New Roman"/>
          <w:sz w:val="28"/>
          <w:szCs w:val="28"/>
        </w:rPr>
        <w:t>.</w:t>
      </w:r>
    </w:p>
    <w:p w:rsidR="005574ED" w:rsidRPr="003E36C9" w:rsidRDefault="005574E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lastRenderedPageBreak/>
        <w:t>3.4. Иная информация о целях предлагаемого регулирования</w:t>
      </w:r>
      <w:r w:rsidR="00D279F3" w:rsidRPr="003E36C9">
        <w:rPr>
          <w:rFonts w:ascii="Times New Roman" w:hAnsi="Times New Roman" w:cs="Times New Roman"/>
          <w:sz w:val="28"/>
          <w:szCs w:val="28"/>
        </w:rPr>
        <w:t>:</w:t>
      </w:r>
      <w:r w:rsidR="00213904">
        <w:rPr>
          <w:rFonts w:ascii="Times New Roman" w:hAnsi="Times New Roman" w:cs="Times New Roman"/>
          <w:sz w:val="28"/>
          <w:szCs w:val="28"/>
        </w:rPr>
        <w:t xml:space="preserve"> </w:t>
      </w:r>
      <w:r w:rsidR="00250768">
        <w:rPr>
          <w:rFonts w:ascii="Times New Roman" w:hAnsi="Times New Roman" w:cs="Times New Roman"/>
          <w:sz w:val="28"/>
          <w:szCs w:val="28"/>
        </w:rPr>
        <w:t>нет</w:t>
      </w:r>
    </w:p>
    <w:p w:rsidR="00EE50F2" w:rsidRDefault="00EE50F2" w:rsidP="00127B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127B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4. Описание предлагаемого регулирования</w:t>
      </w:r>
    </w:p>
    <w:p w:rsidR="005574ED" w:rsidRPr="003E36C9" w:rsidRDefault="005574ED" w:rsidP="00127B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 иных возможных способов решения проблемы</w:t>
      </w:r>
    </w:p>
    <w:p w:rsidR="005574ED" w:rsidRPr="003E36C9" w:rsidRDefault="005574ED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1A5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4.1. Описание предлагаемого способа решения проблемы и преодоление</w:t>
      </w:r>
      <w:r w:rsidR="00581360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связанных с ней негативных эффектов</w:t>
      </w:r>
      <w:r w:rsidR="00D279F3" w:rsidRPr="003E36C9">
        <w:rPr>
          <w:rFonts w:ascii="Times New Roman" w:hAnsi="Times New Roman" w:cs="Times New Roman"/>
          <w:sz w:val="28"/>
          <w:szCs w:val="28"/>
        </w:rPr>
        <w:t>:</w:t>
      </w:r>
    </w:p>
    <w:p w:rsidR="005574ED" w:rsidRPr="003E36C9" w:rsidRDefault="000717CD" w:rsidP="001A5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- </w:t>
      </w:r>
      <w:r w:rsidR="00F2287F" w:rsidRPr="003E36C9">
        <w:rPr>
          <w:rFonts w:ascii="Times New Roman" w:hAnsi="Times New Roman" w:cs="Times New Roman"/>
          <w:sz w:val="28"/>
          <w:szCs w:val="28"/>
        </w:rPr>
        <w:t xml:space="preserve">предлагаемый способ решения проблемы позволит упорядочить размещение нестационарных торговых объектов </w:t>
      </w:r>
      <w:r w:rsidR="009D754E" w:rsidRPr="003E36C9">
        <w:rPr>
          <w:rFonts w:ascii="Times New Roman" w:hAnsi="Times New Roman" w:cs="Times New Roman"/>
          <w:sz w:val="28"/>
          <w:szCs w:val="28"/>
        </w:rPr>
        <w:t>на территории городского округа «Город Калининград»</w:t>
      </w:r>
      <w:r w:rsidRPr="003E36C9">
        <w:rPr>
          <w:rFonts w:ascii="Times New Roman" w:hAnsi="Times New Roman" w:cs="Times New Roman"/>
          <w:sz w:val="28"/>
          <w:szCs w:val="28"/>
        </w:rPr>
        <w:t>.</w:t>
      </w:r>
    </w:p>
    <w:p w:rsidR="009D754E" w:rsidRPr="003E36C9" w:rsidRDefault="005574ED" w:rsidP="001A5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4.2. Описание иных способов решения проблемы</w:t>
      </w:r>
      <w:r w:rsidR="00EE50F2">
        <w:rPr>
          <w:rFonts w:ascii="Times New Roman" w:hAnsi="Times New Roman" w:cs="Times New Roman"/>
          <w:sz w:val="28"/>
          <w:szCs w:val="28"/>
        </w:rPr>
        <w:t>:</w:t>
      </w:r>
      <w:r w:rsidR="001A57C1">
        <w:rPr>
          <w:rFonts w:ascii="Times New Roman" w:hAnsi="Times New Roman" w:cs="Times New Roman"/>
          <w:sz w:val="28"/>
          <w:szCs w:val="28"/>
        </w:rPr>
        <w:t xml:space="preserve"> </w:t>
      </w:r>
      <w:r w:rsidR="00EE50F2">
        <w:rPr>
          <w:rFonts w:ascii="Times New Roman" w:hAnsi="Times New Roman" w:cs="Times New Roman"/>
          <w:sz w:val="28"/>
          <w:szCs w:val="28"/>
        </w:rPr>
        <w:t>и</w:t>
      </w:r>
      <w:r w:rsidR="009D754E">
        <w:rPr>
          <w:rFonts w:ascii="Times New Roman" w:hAnsi="Times New Roman" w:cs="Times New Roman"/>
          <w:sz w:val="28"/>
          <w:szCs w:val="28"/>
        </w:rPr>
        <w:t>ные способы решения проблемы отсутствуют.</w:t>
      </w:r>
    </w:p>
    <w:p w:rsidR="005574ED" w:rsidRDefault="005574ED" w:rsidP="001A5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4.3. Обоснование выбора предлагаемого способа решения проблемы</w:t>
      </w:r>
      <w:r w:rsidR="00EE50F2">
        <w:rPr>
          <w:rFonts w:ascii="Times New Roman" w:hAnsi="Times New Roman" w:cs="Times New Roman"/>
          <w:sz w:val="28"/>
          <w:szCs w:val="28"/>
        </w:rPr>
        <w:t>:</w:t>
      </w:r>
    </w:p>
    <w:p w:rsidR="009D754E" w:rsidRPr="003E36C9" w:rsidRDefault="00EE50F2" w:rsidP="001A5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754E">
        <w:rPr>
          <w:rFonts w:ascii="Times New Roman" w:hAnsi="Times New Roman" w:cs="Times New Roman"/>
          <w:sz w:val="28"/>
          <w:szCs w:val="28"/>
        </w:rPr>
        <w:t>редлагаемый способ регулирования предусмотрен действующим законодательством.</w:t>
      </w:r>
    </w:p>
    <w:p w:rsidR="00EE50F2" w:rsidRDefault="005574ED" w:rsidP="001A5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4.4. Иная информация о предлагаемом способе решения проблемы</w:t>
      </w:r>
      <w:r w:rsidR="00EE50F2">
        <w:rPr>
          <w:rFonts w:ascii="Times New Roman" w:hAnsi="Times New Roman" w:cs="Times New Roman"/>
          <w:sz w:val="28"/>
          <w:szCs w:val="28"/>
        </w:rPr>
        <w:t>:</w:t>
      </w:r>
    </w:p>
    <w:p w:rsidR="009D754E" w:rsidRDefault="00EE50F2" w:rsidP="001A5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D754E">
        <w:rPr>
          <w:rFonts w:ascii="Times New Roman" w:hAnsi="Times New Roman" w:cs="Times New Roman"/>
          <w:sz w:val="28"/>
          <w:szCs w:val="28"/>
        </w:rPr>
        <w:t>ная информация о предполагаемом способе решения проблемы отсутствует.</w:t>
      </w:r>
    </w:p>
    <w:p w:rsidR="00AB332D" w:rsidRDefault="00AB332D" w:rsidP="001A5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Основные группы субъектов предпринимательской</w:t>
      </w:r>
      <w:proofErr w:type="gramEnd"/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 инвестиционной деятельности, иные заинтересованные лица,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включая органы местного самоуправления, интересы которых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будут затронуты предлагаемым правовым регулированием,</w:t>
      </w:r>
    </w:p>
    <w:p w:rsidR="00AB0BD1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оценка количества таких субъектов</w:t>
      </w:r>
    </w:p>
    <w:p w:rsidR="00AB332D" w:rsidRPr="003E36C9" w:rsidRDefault="00AB332D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123"/>
      </w:tblGrid>
      <w:tr w:rsidR="00AB0BD1" w:rsidRPr="003E36C9" w:rsidTr="0083752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702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702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</w:t>
            </w:r>
          </w:p>
        </w:tc>
      </w:tr>
      <w:tr w:rsidR="00AB0BD1" w:rsidRPr="003E36C9" w:rsidTr="00837526">
        <w:trPr>
          <w:trHeight w:val="184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1A57C1" w:rsidRDefault="00AB0BD1" w:rsidP="0070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7C1">
              <w:rPr>
                <w:rFonts w:ascii="Times New Roman" w:hAnsi="Times New Roman" w:cs="Times New Roman"/>
                <w:sz w:val="28"/>
                <w:szCs w:val="28"/>
              </w:rPr>
              <w:t>5.1. Описание группы субъектов предпринимательской и инвестиционной деятельности</w:t>
            </w:r>
            <w:r w:rsidR="000902BF" w:rsidRPr="001A57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3619F" w:rsidRPr="001A57C1" w:rsidRDefault="000902BF" w:rsidP="00702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7C1">
              <w:rPr>
                <w:rFonts w:ascii="Times New Roman" w:hAnsi="Times New Roman" w:cs="Times New Roman"/>
                <w:sz w:val="28"/>
                <w:szCs w:val="28"/>
              </w:rPr>
              <w:t>5.1.1 субъекты предпринимательской деятельности,</w:t>
            </w:r>
            <w:r w:rsidR="001A57C1" w:rsidRPr="001A57C1">
              <w:rPr>
                <w:rFonts w:ascii="Times New Roman" w:hAnsi="Times New Roman" w:cs="Times New Roman"/>
                <w:sz w:val="28"/>
                <w:szCs w:val="28"/>
              </w:rPr>
              <w:t xml:space="preserve"> чьи объекты</w:t>
            </w:r>
            <w:r w:rsidR="008660AA">
              <w:rPr>
                <w:rFonts w:ascii="Times New Roman" w:hAnsi="Times New Roman" w:cs="Times New Roman"/>
                <w:sz w:val="28"/>
                <w:szCs w:val="28"/>
              </w:rPr>
              <w:t xml:space="preserve"> (места их размещения)</w:t>
            </w:r>
            <w:r w:rsidR="001A57C1" w:rsidRPr="001A5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3B2">
              <w:rPr>
                <w:rFonts w:ascii="Times New Roman" w:hAnsi="Times New Roman" w:cs="Times New Roman"/>
                <w:sz w:val="28"/>
                <w:szCs w:val="28"/>
              </w:rPr>
              <w:t xml:space="preserve">подлежат восстановлению в Схеме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2BF" w:rsidRPr="003E36C9" w:rsidRDefault="000902BF" w:rsidP="0070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BF" w:rsidRPr="003E36C9" w:rsidRDefault="000902BF" w:rsidP="0070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BF" w:rsidRPr="003E36C9" w:rsidRDefault="000902BF" w:rsidP="0070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455" w:rsidRPr="003E36C9" w:rsidRDefault="003B53B2" w:rsidP="0070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3619F" w:rsidRPr="003E36C9" w:rsidRDefault="00A3619F" w:rsidP="0070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BF" w:rsidRPr="003E36C9" w:rsidRDefault="000902BF" w:rsidP="0070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3B2" w:rsidRPr="003E36C9" w:rsidTr="00270132">
        <w:trPr>
          <w:trHeight w:val="75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3B2" w:rsidRPr="001A57C1" w:rsidRDefault="003B53B2" w:rsidP="005E6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7C1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57C1">
              <w:rPr>
                <w:rFonts w:ascii="Times New Roman" w:hAnsi="Times New Roman" w:cs="Times New Roman"/>
                <w:sz w:val="28"/>
                <w:szCs w:val="28"/>
              </w:rPr>
              <w:t xml:space="preserve"> субъекты предпринимательской деятельности, чьи объекты</w:t>
            </w:r>
            <w:r w:rsidR="003103D2">
              <w:rPr>
                <w:rFonts w:ascii="Times New Roman" w:hAnsi="Times New Roman" w:cs="Times New Roman"/>
                <w:sz w:val="28"/>
                <w:szCs w:val="28"/>
              </w:rPr>
              <w:t xml:space="preserve"> (места </w:t>
            </w:r>
            <w:r w:rsidR="00AB332D"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 w:rsidR="003103D2">
              <w:rPr>
                <w:rFonts w:ascii="Times New Roman" w:hAnsi="Times New Roman" w:cs="Times New Roman"/>
                <w:sz w:val="28"/>
                <w:szCs w:val="28"/>
              </w:rPr>
              <w:t>размещения)</w:t>
            </w:r>
            <w:r w:rsidRPr="001A5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3D2">
              <w:rPr>
                <w:rFonts w:ascii="Times New Roman" w:hAnsi="Times New Roman" w:cs="Times New Roman"/>
                <w:sz w:val="28"/>
                <w:szCs w:val="28"/>
              </w:rPr>
              <w:t xml:space="preserve">подлежат исключению из схемы. Указанные объекты </w:t>
            </w:r>
            <w:r w:rsidR="00AB332D">
              <w:rPr>
                <w:rFonts w:ascii="Times New Roman" w:hAnsi="Times New Roman" w:cs="Times New Roman"/>
                <w:sz w:val="28"/>
                <w:szCs w:val="28"/>
              </w:rPr>
              <w:t xml:space="preserve">были </w:t>
            </w:r>
            <w:r w:rsidRPr="001A57C1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 территории городского округа «Город Калининград» на основании договоров аренды городских земель, заключенных с комитетом муниципального имущества и земельных ресурсов </w:t>
            </w:r>
            <w:r w:rsidRPr="001A57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городского округа «Город Калининград»</w:t>
            </w:r>
            <w:r w:rsidR="00310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3B2" w:rsidRPr="003E36C9" w:rsidRDefault="003B53B2" w:rsidP="0070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  <w:p w:rsidR="003B53B2" w:rsidRPr="003E36C9" w:rsidRDefault="003B53B2" w:rsidP="0070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3B2" w:rsidRPr="003E36C9" w:rsidRDefault="003B53B2" w:rsidP="0070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7C1" w:rsidRPr="003E36C9" w:rsidTr="00702A30">
        <w:trPr>
          <w:trHeight w:val="318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7C1" w:rsidRPr="001A57C1" w:rsidRDefault="001A57C1" w:rsidP="00702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  <w:r w:rsidR="003B53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53B2" w:rsidRPr="003B53B2">
              <w:rPr>
                <w:rFonts w:ascii="Times New Roman" w:hAnsi="Times New Roman" w:cs="Times New Roman"/>
                <w:sz w:val="28"/>
                <w:szCs w:val="28"/>
              </w:rPr>
              <w:t xml:space="preserve"> субъекты предпринимательской деятельности, чьи НТО</w:t>
            </w:r>
            <w:r w:rsidR="003103D2">
              <w:rPr>
                <w:rFonts w:ascii="Times New Roman" w:hAnsi="Times New Roman" w:cs="Times New Roman"/>
                <w:sz w:val="28"/>
                <w:szCs w:val="28"/>
              </w:rPr>
              <w:t xml:space="preserve"> (места их размещения)</w:t>
            </w:r>
            <w:r w:rsidR="003B53B2" w:rsidRPr="003B5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3D2">
              <w:rPr>
                <w:rFonts w:ascii="Times New Roman" w:hAnsi="Times New Roman" w:cs="Times New Roman"/>
                <w:sz w:val="28"/>
                <w:szCs w:val="28"/>
              </w:rPr>
              <w:t>подлежат исключению из Схемы</w:t>
            </w:r>
            <w:r w:rsidR="006C51F1">
              <w:rPr>
                <w:rFonts w:ascii="Times New Roman" w:hAnsi="Times New Roman" w:cs="Times New Roman"/>
                <w:sz w:val="28"/>
                <w:szCs w:val="28"/>
              </w:rPr>
              <w:t xml:space="preserve">. Указанные НТО </w:t>
            </w:r>
            <w:r w:rsidRPr="003B53B2">
              <w:rPr>
                <w:rFonts w:ascii="Times New Roman" w:hAnsi="Times New Roman" w:cs="Times New Roman"/>
                <w:sz w:val="28"/>
                <w:szCs w:val="28"/>
              </w:rPr>
              <w:t>были установлены на территории городского округа «Город Калининград» на основании договоров на размещение НТО, заключенных с комитетом экономики, финансов и контроля администрации городского округа «Город Калининград».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7C1" w:rsidRPr="003E36C9" w:rsidRDefault="001A57C1" w:rsidP="0070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F1455" w:rsidRPr="003E36C9" w:rsidTr="00702A30">
        <w:trPr>
          <w:trHeight w:val="13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455" w:rsidRPr="003B53B2" w:rsidRDefault="00BF1455" w:rsidP="009D5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4 субъекты предпринимательской деятельности,</w:t>
            </w:r>
            <w:r w:rsidR="003103D2"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которые смогут </w:t>
            </w:r>
            <w:proofErr w:type="gramStart"/>
            <w:r w:rsidR="003103D2"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</w:t>
            </w:r>
            <w:r w:rsidR="009D54CE">
              <w:rPr>
                <w:rFonts w:ascii="Times New Roman" w:hAnsi="Times New Roman" w:cs="Times New Roman"/>
                <w:sz w:val="28"/>
                <w:szCs w:val="28"/>
              </w:rPr>
              <w:t>НТО</w:t>
            </w:r>
            <w:proofErr w:type="gramEnd"/>
            <w:r w:rsidR="003103D2"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на проектных местах, включенных в схему.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455" w:rsidRDefault="006D3AF5" w:rsidP="005E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64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0BD1" w:rsidRPr="003E36C9" w:rsidTr="0083752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0F2" w:rsidRPr="003E36C9" w:rsidRDefault="00AB0BD1" w:rsidP="00702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5.2. Описание иной группы участников отношений</w:t>
            </w:r>
            <w:r w:rsidR="000902BF" w:rsidRPr="003E36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37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2BF" w:rsidRPr="003E36C9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городского округа «Город Калининград» (</w:t>
            </w:r>
            <w:proofErr w:type="spellStart"/>
            <w:r w:rsidR="000902BF" w:rsidRPr="003E36C9">
              <w:rPr>
                <w:rFonts w:ascii="Times New Roman" w:hAnsi="Times New Roman" w:cs="Times New Roman"/>
                <w:sz w:val="28"/>
                <w:szCs w:val="28"/>
              </w:rPr>
              <w:t>КЭФиК</w:t>
            </w:r>
            <w:proofErr w:type="spellEnd"/>
            <w:r w:rsidR="000902BF"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, КМИ и ЗР, </w:t>
            </w:r>
            <w:proofErr w:type="spellStart"/>
            <w:r w:rsidR="000902BF" w:rsidRPr="003E36C9">
              <w:rPr>
                <w:rFonts w:ascii="Times New Roman" w:hAnsi="Times New Roman" w:cs="Times New Roman"/>
                <w:sz w:val="28"/>
                <w:szCs w:val="28"/>
              </w:rPr>
              <w:t>КАиС</w:t>
            </w:r>
            <w:proofErr w:type="spellEnd"/>
            <w:r w:rsidR="001A57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37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1A57C1" w:rsidP="0070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0BD1" w:rsidRPr="003E36C9" w:rsidTr="0083752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70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5.3. Источники данных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837526" w:rsidP="00702A30">
            <w:pPr>
              <w:pStyle w:val="ConsPlusNonformat"/>
              <w:ind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E6E8B" w:rsidRPr="003E36C9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подразделения администрации городского округа «Город Калининград»</w:t>
            </w:r>
            <w:r w:rsidR="009D54CE">
              <w:rPr>
                <w:rFonts w:ascii="Times New Roman" w:hAnsi="Times New Roman" w:cs="Times New Roman"/>
                <w:sz w:val="28"/>
                <w:szCs w:val="28"/>
              </w:rPr>
              <w:t>, граждане, субъекты предпринимательской деятельности</w:t>
            </w:r>
            <w:r w:rsidR="001A5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D3AF5" w:rsidRDefault="006D3AF5" w:rsidP="006D3A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3AF5" w:rsidRPr="003E36C9" w:rsidRDefault="006D3AF5" w:rsidP="006D3A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6. Новые обязанности, запреты или ограничения для субъектов</w:t>
      </w:r>
    </w:p>
    <w:p w:rsidR="006D3AF5" w:rsidRPr="003E36C9" w:rsidRDefault="006D3AF5" w:rsidP="006D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либо</w:t>
      </w:r>
    </w:p>
    <w:p w:rsidR="006D3AF5" w:rsidRPr="003E36C9" w:rsidRDefault="006D3AF5" w:rsidP="006D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изменение содержания существующих обязанностей, запретов</w:t>
      </w:r>
    </w:p>
    <w:p w:rsidR="006D3AF5" w:rsidRDefault="006D3AF5" w:rsidP="006D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 ограничений, а также порядок организации их исполнения</w:t>
      </w:r>
    </w:p>
    <w:tbl>
      <w:tblPr>
        <w:tblW w:w="98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111"/>
        <w:gridCol w:w="3422"/>
      </w:tblGrid>
      <w:tr w:rsidR="008660AA" w:rsidRPr="008660AA" w:rsidTr="005E641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0AA" w:rsidRPr="008660AA" w:rsidRDefault="008660AA" w:rsidP="0028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6.1. Группа участников отношений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AA" w:rsidRPr="008660AA" w:rsidRDefault="008660A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6.2.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0AA" w:rsidRPr="008660AA" w:rsidRDefault="008660A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6.3. Порядок организации исполнения обязанностей, запретов и ограничений</w:t>
            </w:r>
          </w:p>
        </w:tc>
      </w:tr>
      <w:tr w:rsidR="008660AA" w:rsidRPr="008660AA" w:rsidTr="005E6414">
        <w:trPr>
          <w:trHeight w:val="64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0AA" w:rsidRPr="008660AA" w:rsidRDefault="008660AA" w:rsidP="0028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Субъекты предпринимательской деятельности, чьи нестационарные торговые объекты (места </w:t>
            </w:r>
            <w:r w:rsidR="009D54CE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размещения) вносятся в схему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AA" w:rsidRPr="008660AA" w:rsidRDefault="008660A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обязанности субъектов предпринимательской деятельности не изменяются, дополнительные </w:t>
            </w:r>
            <w:proofErr w:type="gramStart"/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proofErr w:type="gramEnd"/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и запреты не вводятся.</w:t>
            </w:r>
          </w:p>
          <w:p w:rsidR="008660AA" w:rsidRPr="008660AA" w:rsidRDefault="008660AA" w:rsidP="0028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F1" w:rsidRDefault="008660AA" w:rsidP="006C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предпринимательской деятельности </w:t>
            </w:r>
            <w:proofErr w:type="gramStart"/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разме</w:t>
            </w:r>
            <w:r w:rsidR="006C51F1">
              <w:rPr>
                <w:rFonts w:ascii="Times New Roman" w:hAnsi="Times New Roman" w:cs="Times New Roman"/>
                <w:sz w:val="28"/>
                <w:szCs w:val="28"/>
              </w:rPr>
              <w:t>стили</w:t>
            </w: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4CE">
              <w:rPr>
                <w:rFonts w:ascii="Times New Roman" w:hAnsi="Times New Roman" w:cs="Times New Roman"/>
                <w:sz w:val="28"/>
                <w:szCs w:val="28"/>
              </w:rPr>
              <w:t>НТО</w:t>
            </w:r>
            <w:proofErr w:type="gramEnd"/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городского округа в соответствии с установленным порядком</w:t>
            </w:r>
            <w:r w:rsidR="006C51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60AA" w:rsidRPr="008660AA" w:rsidRDefault="006C51F1" w:rsidP="005E6414">
            <w:pPr>
              <w:autoSpaceDE w:val="0"/>
              <w:autoSpaceDN w:val="0"/>
              <w:adjustRightInd w:val="0"/>
              <w:spacing w:after="0" w:line="240" w:lineRule="auto"/>
              <w:ind w:left="60" w:hanging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Ранее в связи с предоставлением                     КМИ и ЗР </w:t>
            </w:r>
            <w:r w:rsidR="005E6414">
              <w:rPr>
                <w:rFonts w:ascii="Times New Roman" w:hAnsi="Times New Roman" w:cs="Times New Roman"/>
                <w:sz w:val="28"/>
                <w:szCs w:val="28"/>
              </w:rPr>
              <w:t xml:space="preserve">в адрес </w:t>
            </w:r>
            <w:proofErr w:type="spellStart"/>
            <w:r w:rsidR="005E6414">
              <w:rPr>
                <w:rFonts w:ascii="Times New Roman" w:hAnsi="Times New Roman" w:cs="Times New Roman"/>
                <w:sz w:val="28"/>
                <w:szCs w:val="28"/>
              </w:rPr>
              <w:t>КЭФиК</w:t>
            </w:r>
            <w:proofErr w:type="spellEnd"/>
            <w:r w:rsidR="005E6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о наличии собственности на указанные объекты, места размещения НТО были исключены из схемы (постановление </w:t>
            </w:r>
            <w:r w:rsidR="005E64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1650 от 29.09.2015). В дальнейшем этот статус не был подтвержден, в том числе и на основании решени</w:t>
            </w:r>
            <w:r w:rsidR="009D54C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</w:t>
            </w:r>
            <w:r w:rsidR="009D54C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660AA" w:rsidRPr="005C7E5D" w:rsidTr="005E6414">
        <w:trPr>
          <w:trHeight w:val="13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0AA" w:rsidRPr="008660AA" w:rsidRDefault="008660AA" w:rsidP="00702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предпринимательской деятельности, чьи нестационарные торговые объекты (места </w:t>
            </w:r>
            <w:r w:rsidR="009D54CE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размещения) исключаются из схемы:</w:t>
            </w:r>
          </w:p>
          <w:p w:rsidR="008660AA" w:rsidRDefault="008660AA" w:rsidP="00702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подтверждение статуса объекта капитального строительства</w:t>
            </w:r>
            <w:r w:rsidR="00096B3B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суда;</w:t>
            </w:r>
          </w:p>
          <w:p w:rsidR="00096B3B" w:rsidRPr="008660AA" w:rsidRDefault="00096B3B" w:rsidP="00702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- территория прав третьих лиц;</w:t>
            </w:r>
          </w:p>
          <w:p w:rsidR="009D54CE" w:rsidRDefault="008660AA" w:rsidP="009D5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действующ</w:t>
            </w:r>
            <w:r w:rsidR="00096B3B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  <w:r w:rsidR="00096B3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аренды городских земель</w:t>
            </w:r>
            <w:r w:rsidR="009D54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60AA" w:rsidRPr="008660AA" w:rsidRDefault="008660AA" w:rsidP="009D5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2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5D1">
              <w:rPr>
                <w:rFonts w:ascii="Times New Roman" w:hAnsi="Times New Roman" w:cs="Times New Roman"/>
                <w:sz w:val="28"/>
                <w:szCs w:val="28"/>
              </w:rPr>
              <w:t>НТО</w:t>
            </w:r>
            <w:r w:rsidR="00702A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35D1">
              <w:rPr>
                <w:rFonts w:ascii="Times New Roman" w:hAnsi="Times New Roman" w:cs="Times New Roman"/>
                <w:sz w:val="28"/>
                <w:szCs w:val="28"/>
              </w:rPr>
              <w:t xml:space="preserve"> учтенные в Схеме дважды</w:t>
            </w:r>
            <w:r w:rsidR="009D54C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4CE">
              <w:rPr>
                <w:rFonts w:ascii="Times New Roman" w:hAnsi="Times New Roman" w:cs="Times New Roman"/>
                <w:sz w:val="28"/>
                <w:szCs w:val="28"/>
              </w:rPr>
              <w:t>(по результатам инвентаризации)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D1" w:rsidRDefault="00F835D1" w:rsidP="00702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Существующие обязанности субъектов предпринимательской деятельности не изменяются, дополнительные </w:t>
            </w:r>
            <w:proofErr w:type="gramStart"/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proofErr w:type="gramEnd"/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и запреты не вводятся.</w:t>
            </w:r>
          </w:p>
          <w:p w:rsidR="001C51E7" w:rsidRDefault="001C51E7" w:rsidP="00702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1E7" w:rsidRPr="008660AA" w:rsidRDefault="001C51E7" w:rsidP="00702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0AA" w:rsidRPr="008660AA" w:rsidRDefault="008660AA" w:rsidP="00702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0AA" w:rsidRPr="005C7E5D" w:rsidRDefault="00096B3B" w:rsidP="009D54CE">
            <w:pPr>
              <w:spacing w:after="0" w:line="240" w:lineRule="auto"/>
              <w:ind w:firstLin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7E5D" w:rsidRPr="005C7E5D">
              <w:rPr>
                <w:rFonts w:ascii="Times New Roman" w:hAnsi="Times New Roman" w:cs="Times New Roman"/>
                <w:sz w:val="28"/>
                <w:szCs w:val="28"/>
              </w:rPr>
              <w:t>орговые объекты продолжат размещаться на территории городского округа «Город Калининград» на земельных участках, в отношении которых заключены договоры аренды. В случае</w:t>
            </w:r>
            <w:proofErr w:type="gramStart"/>
            <w:r w:rsidR="005C7E5D" w:rsidRPr="005C7E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5C7E5D" w:rsidRPr="005C7E5D">
              <w:rPr>
                <w:rFonts w:ascii="Times New Roman" w:hAnsi="Times New Roman" w:cs="Times New Roman"/>
                <w:sz w:val="28"/>
                <w:szCs w:val="28"/>
              </w:rPr>
              <w:t xml:space="preserve"> если сроки аренды земельных участков </w:t>
            </w:r>
            <w:r w:rsidR="009D54CE">
              <w:rPr>
                <w:rFonts w:ascii="Times New Roman" w:hAnsi="Times New Roman" w:cs="Times New Roman"/>
                <w:sz w:val="28"/>
                <w:szCs w:val="28"/>
              </w:rPr>
              <w:t xml:space="preserve"> будут </w:t>
            </w:r>
            <w:r w:rsidR="005C7E5D" w:rsidRPr="005C7E5D">
              <w:rPr>
                <w:rFonts w:ascii="Times New Roman" w:hAnsi="Times New Roman" w:cs="Times New Roman"/>
                <w:sz w:val="28"/>
                <w:szCs w:val="28"/>
              </w:rPr>
              <w:t>истека</w:t>
            </w:r>
            <w:r w:rsidR="009D54CE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5C7E5D" w:rsidRPr="005C7E5D">
              <w:rPr>
                <w:rFonts w:ascii="Times New Roman" w:hAnsi="Times New Roman" w:cs="Times New Roman"/>
                <w:sz w:val="28"/>
                <w:szCs w:val="28"/>
              </w:rPr>
              <w:t xml:space="preserve">, с правообладателями торговых объектов будут заключены новые договоры аренды земельных участков на сроки, предусмотренные земельным кодексом Российской Федерации. По желанию правообладателя земельные участки могут быть за плату переданы в </w:t>
            </w:r>
            <w:r w:rsidR="005C7E5D" w:rsidRPr="005C7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 (если земельный участок не ограничен или не изъят из оборота).</w:t>
            </w:r>
          </w:p>
        </w:tc>
      </w:tr>
      <w:tr w:rsidR="006C51F1" w:rsidRPr="00F835D1" w:rsidTr="005E6414">
        <w:trPr>
          <w:trHeight w:val="61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F1" w:rsidRPr="00F835D1" w:rsidRDefault="006C51F1" w:rsidP="00F83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Субъекты предпринимательской деятельности, чьи НТО (места их размещения) подлежат исключению из Схемы:</w:t>
            </w:r>
          </w:p>
          <w:p w:rsidR="00F835D1" w:rsidRDefault="00F835D1" w:rsidP="00F83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835D1">
              <w:rPr>
                <w:rFonts w:ascii="Times New Roman" w:hAnsi="Times New Roman" w:cs="Times New Roman"/>
                <w:sz w:val="28"/>
                <w:szCs w:val="28"/>
              </w:rPr>
              <w:t>решения судов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83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835D1">
              <w:rPr>
                <w:rFonts w:ascii="Times New Roman" w:hAnsi="Times New Roman" w:cs="Times New Roman"/>
                <w:sz w:val="28"/>
                <w:szCs w:val="28"/>
              </w:rPr>
              <w:t>окончание срока действия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размещение НТО;</w:t>
            </w:r>
          </w:p>
          <w:p w:rsidR="006C51F1" w:rsidRPr="00F835D1" w:rsidRDefault="00F835D1" w:rsidP="00702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35D1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на территории прав третьих лиц</w:t>
            </w:r>
            <w:r w:rsidR="00702A30">
              <w:rPr>
                <w:rFonts w:ascii="Times New Roman" w:hAnsi="Times New Roman" w:cs="Times New Roman"/>
                <w:sz w:val="28"/>
                <w:szCs w:val="28"/>
              </w:rPr>
              <w:t xml:space="preserve"> и отказ от переноса объектов</w:t>
            </w:r>
            <w:r w:rsidR="009D54CE">
              <w:rPr>
                <w:rFonts w:ascii="Times New Roman" w:hAnsi="Times New Roman" w:cs="Times New Roman"/>
                <w:sz w:val="28"/>
                <w:szCs w:val="28"/>
              </w:rPr>
              <w:t xml:space="preserve"> на проектные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83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CE" w:rsidRPr="007A6F78" w:rsidRDefault="009D54CE" w:rsidP="009D5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78">
              <w:rPr>
                <w:rFonts w:ascii="Times New Roman" w:hAnsi="Times New Roman" w:cs="Times New Roman"/>
                <w:sz w:val="28"/>
                <w:szCs w:val="28"/>
              </w:rPr>
              <w:t>Дополнительные ограничения и запреты не вводятся.</w:t>
            </w:r>
          </w:p>
          <w:p w:rsidR="006C51F1" w:rsidRPr="00F835D1" w:rsidRDefault="009D54CE" w:rsidP="009D5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78">
              <w:rPr>
                <w:rFonts w:ascii="Times New Roman" w:hAnsi="Times New Roman" w:cs="Times New Roman"/>
                <w:sz w:val="28"/>
                <w:szCs w:val="28"/>
              </w:rPr>
              <w:t>Возникают дополнительные обязанности по демонтажу НТО</w:t>
            </w:r>
            <w:r w:rsidRPr="00F83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F1" w:rsidRPr="00F835D1" w:rsidRDefault="007A6F78" w:rsidP="007A6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Демонтировать НТО в добровольном порядке либо в рамках п. 4 ст. 222 ГК</w:t>
            </w:r>
          </w:p>
        </w:tc>
      </w:tr>
      <w:tr w:rsidR="008660AA" w:rsidRPr="008660AA" w:rsidTr="005E641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0AA" w:rsidRPr="008660AA" w:rsidRDefault="008660AA" w:rsidP="001C5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предпринимательской деятельности, которые смогут </w:t>
            </w:r>
            <w:proofErr w:type="gramStart"/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</w:t>
            </w:r>
            <w:r w:rsidR="001C51E7">
              <w:rPr>
                <w:rFonts w:ascii="Times New Roman" w:hAnsi="Times New Roman" w:cs="Times New Roman"/>
                <w:sz w:val="28"/>
                <w:szCs w:val="28"/>
              </w:rPr>
              <w:t>НТО</w:t>
            </w:r>
            <w:proofErr w:type="gramEnd"/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на проектных местах, включенных в схему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AA" w:rsidRPr="008660AA" w:rsidRDefault="008660A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Дополнительные ограничения и запреты не вводятся, дополнительные обязанности не возникают. В схему включаются проектные места, на которы</w:t>
            </w:r>
            <w:r w:rsidR="005E64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субъекты предпринимательской деятельности (в случае наличия оснований) смогут перенести нестационарные торговые объекты в рамках действующего договора либо разместить их по результатам торгов.</w:t>
            </w:r>
          </w:p>
          <w:p w:rsidR="008660AA" w:rsidRPr="008660AA" w:rsidRDefault="008660AA" w:rsidP="0028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0AA" w:rsidRPr="008660AA" w:rsidRDefault="008660A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переноса нестационарных торговых объектов, порядок проведения конкурсов утверждены решением окружного Совета депутатов города Калининграда от 04.07.2010 № 82 «Об утверждении Положения «О порядке организации и предоставления мест для размещения остановочных </w:t>
            </w:r>
            <w:r w:rsidRPr="00866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комплексов и иных объектов мелкорозничной торговли и/или услуг»</w:t>
            </w:r>
          </w:p>
        </w:tc>
      </w:tr>
    </w:tbl>
    <w:p w:rsidR="00D1429E" w:rsidRDefault="00D1429E" w:rsidP="006D3A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3AF5" w:rsidRPr="003E36C9" w:rsidRDefault="006D3AF5" w:rsidP="006D3A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7. Оценка расходов субъектов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</w:p>
    <w:p w:rsidR="006D3AF5" w:rsidRPr="003E36C9" w:rsidRDefault="006D3AF5" w:rsidP="006D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и инвестиционной деятельности,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 xml:space="preserve"> с необходимостью</w:t>
      </w:r>
    </w:p>
    <w:p w:rsidR="006D3AF5" w:rsidRPr="003E36C9" w:rsidRDefault="006D3AF5" w:rsidP="006D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соблюдения установленных обязанностей, запретов</w:t>
      </w:r>
    </w:p>
    <w:p w:rsidR="006D3AF5" w:rsidRDefault="006D3AF5" w:rsidP="006D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или ограничений либо изменением их содержания</w:t>
      </w:r>
    </w:p>
    <w:p w:rsidR="007A6F78" w:rsidRDefault="007A6F78" w:rsidP="006D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2895"/>
      </w:tblGrid>
      <w:tr w:rsidR="006D3AF5" w:rsidRPr="003E36C9" w:rsidTr="007A6F78">
        <w:trPr>
          <w:trHeight w:val="17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7.2.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7.3. Описание и оценка видов расходов</w:t>
            </w:r>
          </w:p>
        </w:tc>
      </w:tr>
      <w:tr w:rsidR="00E1158A" w:rsidRPr="00E1158A" w:rsidTr="007A6F78">
        <w:trPr>
          <w:trHeight w:val="24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58A" w:rsidRPr="008660AA" w:rsidRDefault="00E1158A" w:rsidP="001C5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предпринимательской деятельности, чьи </w:t>
            </w:r>
            <w:r w:rsidR="001C51E7">
              <w:rPr>
                <w:rFonts w:ascii="Times New Roman" w:hAnsi="Times New Roman" w:cs="Times New Roman"/>
                <w:sz w:val="28"/>
                <w:szCs w:val="28"/>
              </w:rPr>
              <w:t>НТО</w:t>
            </w: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(места </w:t>
            </w:r>
            <w:r w:rsidR="007A6F78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размещения) вносятся в схему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58A" w:rsidRPr="008660AA" w:rsidRDefault="00E1158A" w:rsidP="007A6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обязанности субъектов предпринимательской деятельности не изменяются, дополнительные </w:t>
            </w:r>
            <w:proofErr w:type="gramStart"/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proofErr w:type="gramEnd"/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и запреты не вводятся.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58A" w:rsidRPr="00E1158A" w:rsidRDefault="00E1158A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58A">
              <w:rPr>
                <w:rFonts w:ascii="Times New Roman" w:hAnsi="Times New Roman" w:cs="Times New Roman"/>
                <w:sz w:val="28"/>
                <w:szCs w:val="28"/>
              </w:rPr>
              <w:t>Расходы отсутствуют</w:t>
            </w:r>
          </w:p>
        </w:tc>
      </w:tr>
      <w:tr w:rsidR="00E1158A" w:rsidRPr="003E36C9" w:rsidTr="007A6F78">
        <w:trPr>
          <w:trHeight w:val="3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58A" w:rsidRPr="008660AA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предпринимательской деятельности, чьи </w:t>
            </w:r>
            <w:r w:rsidR="001C51E7">
              <w:rPr>
                <w:rFonts w:ascii="Times New Roman" w:hAnsi="Times New Roman" w:cs="Times New Roman"/>
                <w:sz w:val="28"/>
                <w:szCs w:val="28"/>
              </w:rPr>
              <w:t>НТО (</w:t>
            </w: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места </w:t>
            </w:r>
            <w:r w:rsidR="007A6F78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размещения) исключаются из схемы:</w:t>
            </w:r>
          </w:p>
          <w:p w:rsidR="00E1158A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подтверждение статуса объекта капитального строительства, в том числе</w:t>
            </w: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суда;</w:t>
            </w:r>
          </w:p>
          <w:p w:rsidR="00E1158A" w:rsidRPr="008660AA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- территория прав третьих лиц;</w:t>
            </w:r>
          </w:p>
          <w:p w:rsidR="00E1158A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действующих договоров аренды городских земель</w:t>
            </w:r>
            <w:r w:rsidR="007A6F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158A" w:rsidRPr="008660AA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НТО, учтенные в Схеме дважды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58A" w:rsidRPr="008660AA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обязанности субъектов предпринимательской деятельности не изменяются, дополнительные </w:t>
            </w:r>
            <w:proofErr w:type="gramStart"/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proofErr w:type="gramEnd"/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и запреты не вводятся.</w:t>
            </w:r>
          </w:p>
          <w:p w:rsidR="00E1158A" w:rsidRPr="008660AA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58A" w:rsidRPr="007A6F78" w:rsidRDefault="00E1158A" w:rsidP="00E11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78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предпринимательской деятельности понесут затраты, связанные </w:t>
            </w:r>
            <w:proofErr w:type="gramStart"/>
            <w:r w:rsidRPr="007A6F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1158A" w:rsidRPr="001C51E7" w:rsidRDefault="00E1158A" w:rsidP="00E11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A6F78">
              <w:rPr>
                <w:rFonts w:ascii="Times New Roman" w:hAnsi="Times New Roman" w:cs="Times New Roman"/>
                <w:sz w:val="28"/>
                <w:szCs w:val="28"/>
              </w:rPr>
              <w:t>демонтажем объектов</w:t>
            </w:r>
          </w:p>
        </w:tc>
      </w:tr>
      <w:tr w:rsidR="00E1158A" w:rsidRPr="003E36C9" w:rsidTr="006D3AF5">
        <w:trPr>
          <w:trHeight w:val="1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58A" w:rsidRPr="00F835D1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Субъекты предпринимательской деятельности, чьи НТО (места их размещения) подлежат исключению из Схемы:</w:t>
            </w:r>
          </w:p>
          <w:p w:rsidR="007A6F78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835D1">
              <w:rPr>
                <w:rFonts w:ascii="Times New Roman" w:hAnsi="Times New Roman" w:cs="Times New Roman"/>
                <w:sz w:val="28"/>
                <w:szCs w:val="28"/>
              </w:rPr>
              <w:t>решения судов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158A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835D1">
              <w:rPr>
                <w:rFonts w:ascii="Times New Roman" w:hAnsi="Times New Roman" w:cs="Times New Roman"/>
                <w:sz w:val="28"/>
                <w:szCs w:val="28"/>
              </w:rPr>
              <w:t>окончание срока действия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размещение НТО;</w:t>
            </w:r>
          </w:p>
          <w:p w:rsidR="00E1158A" w:rsidRPr="00F835D1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6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5D1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на территории прав третьих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отказ от </w:t>
            </w:r>
            <w:r w:rsidR="007A6F78">
              <w:rPr>
                <w:rFonts w:ascii="Times New Roman" w:hAnsi="Times New Roman" w:cs="Times New Roman"/>
                <w:sz w:val="28"/>
                <w:szCs w:val="28"/>
              </w:rPr>
              <w:t xml:space="preserve">их переноса </w:t>
            </w:r>
            <w:proofErr w:type="gramStart"/>
            <w:r w:rsidR="007A6F7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7A6F78">
              <w:rPr>
                <w:rFonts w:ascii="Times New Roman" w:hAnsi="Times New Roman" w:cs="Times New Roman"/>
                <w:sz w:val="28"/>
                <w:szCs w:val="28"/>
              </w:rPr>
              <w:t xml:space="preserve"> проектные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переноса объектов.</w:t>
            </w:r>
            <w:r w:rsidRPr="00F83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58A" w:rsidRPr="00F835D1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58A" w:rsidRDefault="00E1158A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58A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предпринимательской деятельности понесут затраты, связанные </w:t>
            </w:r>
            <w:proofErr w:type="gramStart"/>
            <w:r w:rsidRPr="00E115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1158A" w:rsidRDefault="00FE47B6" w:rsidP="00FE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1158A">
              <w:rPr>
                <w:rFonts w:ascii="Times New Roman" w:hAnsi="Times New Roman" w:cs="Times New Roman"/>
                <w:sz w:val="28"/>
                <w:szCs w:val="28"/>
              </w:rPr>
              <w:t>емонтажем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НТО</w:t>
            </w:r>
          </w:p>
        </w:tc>
      </w:tr>
      <w:tr w:rsidR="00E1158A" w:rsidRPr="003E36C9" w:rsidTr="006D3AF5">
        <w:trPr>
          <w:trHeight w:val="1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58A" w:rsidRPr="008660AA" w:rsidRDefault="00E1158A" w:rsidP="00284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>Субъекты предпринимательской деятельности, которые смогут разместить нестационарные торговые объекты на проектных местах, включенных в схему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58A" w:rsidRPr="008660AA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ограничения и запреты не вводятся, дополнительные обязанности не возникают. В схему включаются проектные места, на которые субъекты предпринимательской деятельности (в случае наличия оснований) смогут перенести </w:t>
            </w:r>
            <w:r w:rsidR="00FE47B6">
              <w:rPr>
                <w:rFonts w:ascii="Times New Roman" w:hAnsi="Times New Roman" w:cs="Times New Roman"/>
                <w:sz w:val="28"/>
                <w:szCs w:val="28"/>
              </w:rPr>
              <w:t>НТО</w:t>
            </w:r>
            <w:r w:rsidRPr="008660A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действующего договора либо разместить их по результатам торгов.</w:t>
            </w:r>
          </w:p>
          <w:p w:rsidR="00E1158A" w:rsidRPr="008660AA" w:rsidRDefault="00E1158A" w:rsidP="0028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7DD" w:rsidRDefault="00E1158A" w:rsidP="00AA6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58A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предпринимательской деятельности понесут затраты, связанные с переносом и размещением НТО в соответствии с проектным планом, подготовленным комитетом архитектуры и строительства (изготовление паспорта НТО, в случае необходимости замена объекта, подключение к инженерным коммуникациям, проведение </w:t>
            </w:r>
            <w:proofErr w:type="spellStart"/>
            <w:r w:rsidRPr="00E1158A">
              <w:rPr>
                <w:rFonts w:ascii="Times New Roman" w:hAnsi="Times New Roman" w:cs="Times New Roman"/>
                <w:sz w:val="28"/>
                <w:szCs w:val="28"/>
              </w:rPr>
              <w:t>благоустроительных</w:t>
            </w:r>
            <w:proofErr w:type="spellEnd"/>
            <w:r w:rsidRPr="00E1158A">
              <w:rPr>
                <w:rFonts w:ascii="Times New Roman" w:hAnsi="Times New Roman" w:cs="Times New Roman"/>
                <w:sz w:val="28"/>
                <w:szCs w:val="28"/>
              </w:rPr>
              <w:t xml:space="preserve"> работ).</w:t>
            </w:r>
          </w:p>
          <w:p w:rsidR="00E1158A" w:rsidRDefault="00E1158A" w:rsidP="00AA6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58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размещения нестационарных торговых объектов на </w:t>
            </w:r>
            <w:r w:rsidRPr="00E115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проектных местах по результатам торгов субъекты предпринимательской деятельности понесут затраты на участие в конкурсе.</w:t>
            </w:r>
          </w:p>
        </w:tc>
      </w:tr>
    </w:tbl>
    <w:p w:rsidR="006D3AF5" w:rsidRPr="003E36C9" w:rsidRDefault="006D3AF5" w:rsidP="006D3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3AF5" w:rsidRPr="00A77C27" w:rsidRDefault="006D3AF5" w:rsidP="006D3A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27">
        <w:rPr>
          <w:rFonts w:ascii="Times New Roman" w:hAnsi="Times New Roman" w:cs="Times New Roman"/>
          <w:sz w:val="28"/>
          <w:szCs w:val="28"/>
        </w:rPr>
        <w:t>7.4. Источники данных: комитет экономики, финансов и контроля администрации городского округа «Город Калининград»</w:t>
      </w:r>
    </w:p>
    <w:p w:rsidR="006D3AF5" w:rsidRPr="00A77C27" w:rsidRDefault="006D3AF5" w:rsidP="006D3A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3AF5" w:rsidRPr="003E36C9" w:rsidRDefault="006D3AF5" w:rsidP="006D3A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8. Новые функции, полномочия, обязанности и права</w:t>
      </w:r>
    </w:p>
    <w:p w:rsidR="006D3AF5" w:rsidRPr="003E36C9" w:rsidRDefault="006D3AF5" w:rsidP="006D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городского округа</w:t>
      </w:r>
    </w:p>
    <w:p w:rsidR="006D3AF5" w:rsidRPr="003E36C9" w:rsidRDefault="006D3AF5" w:rsidP="006D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«Город Калининград» или сведения об их изменении,</w:t>
      </w:r>
    </w:p>
    <w:p w:rsidR="006D3AF5" w:rsidRDefault="006D3AF5" w:rsidP="006D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а также порядок их реализации</w:t>
      </w:r>
    </w:p>
    <w:p w:rsidR="00FE47B6" w:rsidRPr="003E36C9" w:rsidRDefault="00FE47B6" w:rsidP="006D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3685"/>
        <w:gridCol w:w="1921"/>
      </w:tblGrid>
      <w:tr w:rsidR="006D3AF5" w:rsidRPr="003E36C9" w:rsidTr="006D3AF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8.1. Наименование структурного подразделения администрации городского округа «Город Калининград»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8.2. Описание новых или изменения существующих функций, полномочий, обязанностей или прав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8.3. Порядок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8.4. Оценка изменения трудозатрат и (или) потребностей в иных ресурсах</w:t>
            </w:r>
          </w:p>
        </w:tc>
      </w:tr>
      <w:tr w:rsidR="006D3AF5" w:rsidRPr="003E36C9" w:rsidTr="00FE47B6">
        <w:trPr>
          <w:trHeight w:val="2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A6514C" w:rsidRDefault="006D3AF5" w:rsidP="00FE47B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4C">
              <w:rPr>
                <w:rFonts w:ascii="Times New Roman" w:hAnsi="Times New Roman" w:cs="Times New Roman"/>
                <w:sz w:val="28"/>
                <w:szCs w:val="28"/>
              </w:rPr>
              <w:t>Комитет экономики, финансов и контроля администрации городского округа «Город Калининград»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A6514C" w:rsidRDefault="00A6514C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4C">
              <w:rPr>
                <w:rFonts w:ascii="Times New Roman" w:hAnsi="Times New Roman" w:cs="Times New Roman"/>
                <w:sz w:val="28"/>
                <w:szCs w:val="28"/>
              </w:rPr>
              <w:t>Не изменятся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A6514C" w:rsidRDefault="00A6514C" w:rsidP="00FE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мест размещения НТО, установленных на территории городского округа «Город Калининград» без договоров, подготовка  заключений</w:t>
            </w:r>
            <w:r w:rsidR="00FE47B6">
              <w:rPr>
                <w:rFonts w:ascii="Times New Roman" w:hAnsi="Times New Roman" w:cs="Times New Roman"/>
                <w:sz w:val="28"/>
                <w:szCs w:val="28"/>
              </w:rPr>
              <w:t xml:space="preserve"> о демонтаже НТО и передача их в                       КМИ и ЗР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Трудозатраты увеличатся</w:t>
            </w:r>
          </w:p>
        </w:tc>
      </w:tr>
      <w:tr w:rsidR="00A6514C" w:rsidRPr="003E36C9" w:rsidTr="006D3AF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4C" w:rsidRPr="00A77C27" w:rsidRDefault="00A6514C" w:rsidP="00A6514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имущества и земельных ресурсов </w:t>
            </w:r>
            <w:r w:rsidRPr="00A77C2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</w:t>
            </w:r>
            <w:r w:rsidRPr="00A77C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«Город Калининград»</w:t>
            </w:r>
          </w:p>
          <w:p w:rsidR="00A6514C" w:rsidRPr="003E36C9" w:rsidRDefault="00A6514C" w:rsidP="006D3A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4C" w:rsidRDefault="00A6514C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изменятся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4C" w:rsidRDefault="00A6514C" w:rsidP="00FE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мест размещения НТО, установленных на территории городского округа «Город Калининград» без договоров</w:t>
            </w:r>
            <w:r w:rsidR="00FE47B6">
              <w:rPr>
                <w:rFonts w:ascii="Times New Roman" w:hAnsi="Times New Roman" w:cs="Times New Roman"/>
                <w:sz w:val="28"/>
                <w:szCs w:val="28"/>
              </w:rPr>
              <w:t xml:space="preserve"> аренды городских земель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заключений, демонтаж НТО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4C" w:rsidRDefault="00A6514C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Трудозатраты увеличатся</w:t>
            </w:r>
          </w:p>
        </w:tc>
      </w:tr>
    </w:tbl>
    <w:p w:rsidR="00A6514C" w:rsidRDefault="00A6514C" w:rsidP="006D3A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3AF5" w:rsidRPr="003E36C9" w:rsidRDefault="006D3AF5" w:rsidP="006D3A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 Оценка соответствующих расходов (возможных поступлений)</w:t>
      </w:r>
    </w:p>
    <w:p w:rsidR="006D3AF5" w:rsidRDefault="006D3AF5" w:rsidP="006D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бюджета городского округа «Город Калининград»</w:t>
      </w:r>
      <w:r w:rsidR="00A65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7B6" w:rsidRPr="003E36C9" w:rsidRDefault="00FE47B6" w:rsidP="006D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8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835"/>
        <w:gridCol w:w="2190"/>
      </w:tblGrid>
      <w:tr w:rsidR="006D3AF5" w:rsidRPr="003E36C9" w:rsidTr="006D3AF5">
        <w:trPr>
          <w:trHeight w:val="18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аименование структурного подразделения администрации городского округа «Город Калининград»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9.2. Наименование новых или изменяемых функций, полномочий, обязанностей 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9.3. Описание видов расходов (доходов) бюджета городского округа «Город Калининград»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9.4. Оценка расходов (возможных поступлений), тыс. руб. (+ увеличение, - снижение)</w:t>
            </w:r>
          </w:p>
        </w:tc>
      </w:tr>
      <w:tr w:rsidR="006D3AF5" w:rsidRPr="003E36C9" w:rsidTr="006D3AF5">
        <w:trPr>
          <w:trHeight w:val="48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экономики, финансов и контроля администрации городского округа «Город Калининград»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изменятся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22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D3AF5" w:rsidRPr="003E36C9" w:rsidTr="006D3AF5">
        <w:trPr>
          <w:trHeight w:val="4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22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D3AF5" w:rsidRPr="003E36C9" w:rsidTr="006D3AF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22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возможные доходы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22185F" w:rsidP="0022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D3AF5" w:rsidRPr="003E36C9" w:rsidTr="006D3AF5">
        <w:trPr>
          <w:trHeight w:val="6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периодические доходы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22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D3AF5" w:rsidRPr="003E36C9" w:rsidTr="006D3AF5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Итого единовременные 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2018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22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D3AF5" w:rsidRPr="003E36C9" w:rsidTr="006D3AF5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Итого периодические 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г: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22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D3AF5" w:rsidRPr="003E36C9" w:rsidTr="006D3AF5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Итого периодические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 в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г: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22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B1BDF" w:rsidRPr="003E36C9" w:rsidTr="006D3AF5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DF" w:rsidRPr="003E36C9" w:rsidRDefault="003B1BDF" w:rsidP="006D3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возможные поступления в 2018 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DF" w:rsidRPr="003E36C9" w:rsidRDefault="003B1BDF" w:rsidP="0022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6D3AF5" w:rsidRPr="003E36C9" w:rsidRDefault="006D3AF5" w:rsidP="006D3A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9.5. Иные сведения о расходах (доходах) бюджета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6D3AF5" w:rsidRPr="00A77C27" w:rsidRDefault="006D3AF5" w:rsidP="006D3A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9.6. Источники данных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463B7">
        <w:rPr>
          <w:rFonts w:ascii="Times New Roman" w:hAnsi="Times New Roman" w:cs="Times New Roman"/>
          <w:sz w:val="28"/>
          <w:szCs w:val="28"/>
        </w:rPr>
        <w:t xml:space="preserve"> </w:t>
      </w:r>
      <w:r w:rsidRPr="00A77C27">
        <w:rPr>
          <w:rFonts w:ascii="Times New Roman" w:hAnsi="Times New Roman" w:cs="Times New Roman"/>
          <w:sz w:val="28"/>
          <w:szCs w:val="28"/>
        </w:rPr>
        <w:t>комитет экономики, финансов и контроля администрации городского округа «Город Калининград</w:t>
      </w:r>
      <w:r w:rsidR="0022185F">
        <w:rPr>
          <w:rFonts w:ascii="Times New Roman" w:hAnsi="Times New Roman" w:cs="Times New Roman"/>
          <w:sz w:val="28"/>
          <w:szCs w:val="28"/>
        </w:rPr>
        <w:t xml:space="preserve">, комитет </w:t>
      </w:r>
    </w:p>
    <w:p w:rsidR="009D7E3A" w:rsidRDefault="009D7E3A" w:rsidP="006D3AF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3AF5" w:rsidRPr="003E36C9" w:rsidRDefault="006D3AF5" w:rsidP="006D3AF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 Сведения о размещении уведомления, сроках</w:t>
      </w:r>
    </w:p>
    <w:p w:rsidR="006D3AF5" w:rsidRPr="003E36C9" w:rsidRDefault="006D3AF5" w:rsidP="006D3AF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предоставления предложений,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>,</w:t>
      </w:r>
    </w:p>
    <w:p w:rsidR="006D3AF5" w:rsidRDefault="006D3AF5" w:rsidP="006D3AF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E36C9">
        <w:rPr>
          <w:rFonts w:ascii="Times New Roman" w:hAnsi="Times New Roman" w:cs="Times New Roman"/>
          <w:sz w:val="28"/>
          <w:szCs w:val="28"/>
        </w:rPr>
        <w:t>предоставивших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 xml:space="preserve"> предложения</w:t>
      </w:r>
    </w:p>
    <w:p w:rsidR="009D7E3A" w:rsidRPr="003E36C9" w:rsidRDefault="009D7E3A" w:rsidP="006D3AF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3AF5" w:rsidRDefault="006D3AF5" w:rsidP="006D3AF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35">
        <w:rPr>
          <w:rFonts w:ascii="Times New Roman" w:hAnsi="Times New Roman" w:cs="Times New Roman"/>
          <w:sz w:val="28"/>
          <w:szCs w:val="28"/>
        </w:rPr>
        <w:t xml:space="preserve">10.1. Полный электронный адрес размещения уведомления на официальном сайте администрации городского округа «Город Калининград» в сети Интернет: </w:t>
      </w:r>
      <w:hyperlink r:id="rId9" w:history="1">
        <w:r w:rsidRPr="00B2583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http://klgd.ru/mnpa/раздел документы/</w:t>
        </w:r>
      </w:hyperlink>
      <w:r w:rsidRPr="00B25835">
        <w:rPr>
          <w:rFonts w:ascii="Times New Roman" w:hAnsi="Times New Roman" w:cs="Times New Roman"/>
          <w:sz w:val="28"/>
          <w:szCs w:val="28"/>
        </w:rPr>
        <w:t xml:space="preserve"> подраздел оценка </w:t>
      </w:r>
      <w:r w:rsidRPr="00B25835">
        <w:rPr>
          <w:rFonts w:ascii="Times New Roman" w:hAnsi="Times New Roman" w:cs="Times New Roman"/>
          <w:sz w:val="28"/>
          <w:szCs w:val="28"/>
        </w:rPr>
        <w:lastRenderedPageBreak/>
        <w:t>регулирующего воздействия проектов нормативных правовых актов. Экспертиза нормативных правовых актов.</w:t>
      </w:r>
    </w:p>
    <w:p w:rsidR="006D3AF5" w:rsidRPr="003E36C9" w:rsidRDefault="006D3AF5" w:rsidP="006D3AF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10.2. Срок, в течение которого органом-разработчиком принимались предложения в связи с размещением уведомления о проведении публичных консультаций по проекту муниципального нормативного правового акта: начало 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9D7E3A">
        <w:rPr>
          <w:rFonts w:ascii="Times New Roman" w:hAnsi="Times New Roman" w:cs="Times New Roman"/>
          <w:sz w:val="28"/>
          <w:szCs w:val="28"/>
        </w:rPr>
        <w:t>5</w:t>
      </w:r>
      <w:r w:rsidRPr="003E36C9">
        <w:rPr>
          <w:rFonts w:ascii="Times New Roman" w:hAnsi="Times New Roman" w:cs="Times New Roman"/>
          <w:sz w:val="28"/>
          <w:szCs w:val="28"/>
        </w:rPr>
        <w:t>»</w:t>
      </w:r>
      <w:r w:rsidR="009D7E3A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3E36C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E36C9">
        <w:rPr>
          <w:rFonts w:ascii="Times New Roman" w:hAnsi="Times New Roman" w:cs="Times New Roman"/>
          <w:sz w:val="28"/>
          <w:szCs w:val="28"/>
        </w:rPr>
        <w:t xml:space="preserve"> г., окончание «</w:t>
      </w:r>
      <w:r w:rsidR="009D7E3A">
        <w:rPr>
          <w:rFonts w:ascii="Times New Roman" w:hAnsi="Times New Roman" w:cs="Times New Roman"/>
          <w:sz w:val="28"/>
          <w:szCs w:val="28"/>
        </w:rPr>
        <w:t>02</w:t>
      </w:r>
      <w:r w:rsidRPr="003E36C9">
        <w:rPr>
          <w:rFonts w:ascii="Times New Roman" w:hAnsi="Times New Roman" w:cs="Times New Roman"/>
          <w:sz w:val="28"/>
          <w:szCs w:val="28"/>
        </w:rPr>
        <w:t>»</w:t>
      </w:r>
      <w:r w:rsidR="009D7E3A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3E36C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E36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3AF5" w:rsidRPr="003E36C9" w:rsidRDefault="006D3AF5" w:rsidP="006D3A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10.3. Сведения об органах и организациях, извещенных о проведении публичных консультаций:</w:t>
      </w:r>
    </w:p>
    <w:p w:rsidR="006D3AF5" w:rsidRPr="003E36C9" w:rsidRDefault="006D3AF5" w:rsidP="006D3AF5">
      <w:pPr>
        <w:tabs>
          <w:tab w:val="left" w:pos="595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- у</w:t>
      </w:r>
      <w:r w:rsidRPr="003E36C9">
        <w:rPr>
          <w:rFonts w:ascii="Times New Roman" w:eastAsia="Calibri" w:hAnsi="Times New Roman" w:cs="Times New Roman"/>
          <w:sz w:val="28"/>
          <w:szCs w:val="28"/>
        </w:rPr>
        <w:t>полномоченн</w:t>
      </w:r>
      <w:r w:rsidRPr="003E36C9">
        <w:rPr>
          <w:rFonts w:ascii="Times New Roman" w:hAnsi="Times New Roman" w:cs="Times New Roman"/>
          <w:sz w:val="28"/>
          <w:szCs w:val="28"/>
        </w:rPr>
        <w:t>ый</w:t>
      </w:r>
      <w:r w:rsidRPr="003E36C9">
        <w:rPr>
          <w:rFonts w:ascii="Times New Roman" w:eastAsia="Calibri" w:hAnsi="Times New Roman" w:cs="Times New Roman"/>
          <w:sz w:val="28"/>
          <w:szCs w:val="28"/>
        </w:rPr>
        <w:t xml:space="preserve"> по защите прав предпринимателей в Калининградской области</w:t>
      </w:r>
      <w:r w:rsidRPr="003E36C9">
        <w:rPr>
          <w:rFonts w:ascii="Times New Roman" w:hAnsi="Times New Roman" w:cs="Times New Roman"/>
          <w:sz w:val="28"/>
          <w:szCs w:val="28"/>
        </w:rPr>
        <w:t xml:space="preserve">, председатель общественного совета при главе городского округа «Город Калининград», структурные </w:t>
      </w:r>
      <w:r>
        <w:rPr>
          <w:rFonts w:ascii="Times New Roman" w:hAnsi="Times New Roman" w:cs="Times New Roman"/>
          <w:sz w:val="28"/>
          <w:szCs w:val="28"/>
        </w:rPr>
        <w:t>подразделения</w:t>
      </w:r>
      <w:r w:rsidRPr="003E36C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Калининград».</w:t>
      </w:r>
      <w:r w:rsidRPr="003E36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3AF5" w:rsidRPr="003E36C9" w:rsidRDefault="006D3AF5" w:rsidP="006D3A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4D3">
        <w:rPr>
          <w:rFonts w:ascii="Times New Roman" w:hAnsi="Times New Roman" w:cs="Times New Roman"/>
          <w:sz w:val="28"/>
          <w:szCs w:val="28"/>
        </w:rPr>
        <w:t>10.4. Сведения о лицах, предоставивших предложения: предложения не поступали.</w:t>
      </w:r>
    </w:p>
    <w:p w:rsidR="006D3AF5" w:rsidRPr="003E36C9" w:rsidRDefault="006D3AF5" w:rsidP="006D3A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10.5. Сведения о количестве замечаний и предложений, полученных в связи с размещением уведомления о проведении публичных консультаций</w:t>
      </w:r>
    </w:p>
    <w:p w:rsidR="006D3AF5" w:rsidRPr="003E36C9" w:rsidRDefault="006D3AF5" w:rsidP="006D3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5718"/>
      </w:tblGrid>
      <w:tr w:rsidR="006D3AF5" w:rsidRPr="003E36C9" w:rsidTr="006D3AF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Всего замечаний и предложений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AA67DD" w:rsidP="006D3A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AF5" w:rsidRPr="003E36C9" w:rsidTr="006D3AF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Учтено полностью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AA67DD" w:rsidP="006D3A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AF5" w:rsidRPr="003E36C9" w:rsidTr="006D3AF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Учтено частично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AA67DD" w:rsidP="006D3A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AF5" w:rsidRPr="003E36C9" w:rsidTr="006D3AF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6D3AF5" w:rsidP="006D3AF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Количество отклоненных замечаний и предложений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AF5" w:rsidRPr="003E36C9" w:rsidRDefault="00AA67DD" w:rsidP="006D3A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D3AF5" w:rsidRPr="003E36C9" w:rsidRDefault="006D3AF5" w:rsidP="006D3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AF5" w:rsidRPr="003E36C9" w:rsidRDefault="006D3AF5" w:rsidP="006D3A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10.6. Иные сведения о размещении уведомления: нет</w:t>
      </w:r>
    </w:p>
    <w:p w:rsidR="007F1B3D" w:rsidRDefault="007F1B3D" w:rsidP="006D3A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1B3D" w:rsidRDefault="007F1B3D" w:rsidP="006D3A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3AF5" w:rsidRDefault="007F1B3D" w:rsidP="006D3A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сводка предложений с указанием сведений об их учете или причине отклонения.</w:t>
      </w:r>
    </w:p>
    <w:p w:rsidR="007F1B3D" w:rsidRDefault="007F1B3D" w:rsidP="006D3A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1B3D" w:rsidRDefault="007F1B3D" w:rsidP="006D3A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1B3D" w:rsidRDefault="007F1B3D" w:rsidP="006D3A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1B3D" w:rsidRDefault="007F1B3D" w:rsidP="006D3A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3AF5" w:rsidRPr="003E36C9" w:rsidRDefault="006D3AF5" w:rsidP="006D3A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bookmarkStart w:id="0" w:name="_GoBack"/>
      <w:bookmarkEnd w:id="0"/>
      <w:r w:rsidRPr="003E36C9">
        <w:rPr>
          <w:rFonts w:ascii="Times New Roman" w:hAnsi="Times New Roman" w:cs="Times New Roman"/>
          <w:sz w:val="28"/>
          <w:szCs w:val="28"/>
        </w:rPr>
        <w:t>разработчика,</w:t>
      </w:r>
    </w:p>
    <w:p w:rsidR="006D3AF5" w:rsidRPr="003E36C9" w:rsidRDefault="006D3AF5" w:rsidP="006D3A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36C9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 xml:space="preserve"> за подготовку</w:t>
      </w:r>
    </w:p>
    <w:p w:rsidR="006D3AF5" w:rsidRPr="003E36C9" w:rsidRDefault="006D3AF5" w:rsidP="006D3A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проекта муниципального</w:t>
      </w:r>
    </w:p>
    <w:p w:rsidR="006D3AF5" w:rsidRPr="003E36C9" w:rsidRDefault="006D3AF5" w:rsidP="006D3A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Pr="003E36C9">
        <w:rPr>
          <w:rFonts w:ascii="Times New Roman" w:hAnsi="Times New Roman" w:cs="Times New Roman"/>
          <w:sz w:val="28"/>
          <w:szCs w:val="28"/>
        </w:rPr>
        <w:tab/>
      </w:r>
      <w:r w:rsidRPr="003E36C9">
        <w:rPr>
          <w:rFonts w:ascii="Times New Roman" w:hAnsi="Times New Roman" w:cs="Times New Roman"/>
          <w:sz w:val="28"/>
          <w:szCs w:val="28"/>
        </w:rPr>
        <w:tab/>
      </w:r>
      <w:r w:rsidRPr="003E36C9">
        <w:rPr>
          <w:rFonts w:ascii="Times New Roman" w:hAnsi="Times New Roman" w:cs="Times New Roman"/>
          <w:sz w:val="28"/>
          <w:szCs w:val="28"/>
        </w:rPr>
        <w:tab/>
      </w:r>
      <w:r w:rsidRPr="003E36C9">
        <w:rPr>
          <w:rFonts w:ascii="Times New Roman" w:hAnsi="Times New Roman" w:cs="Times New Roman"/>
          <w:sz w:val="28"/>
          <w:szCs w:val="28"/>
        </w:rPr>
        <w:tab/>
      </w:r>
      <w:r w:rsidR="009D7E3A">
        <w:rPr>
          <w:rFonts w:ascii="Times New Roman" w:hAnsi="Times New Roman" w:cs="Times New Roman"/>
          <w:sz w:val="28"/>
          <w:szCs w:val="28"/>
        </w:rPr>
        <w:t xml:space="preserve">   </w:t>
      </w:r>
      <w:r w:rsidRPr="003E36C9">
        <w:rPr>
          <w:rFonts w:ascii="Times New Roman" w:hAnsi="Times New Roman" w:cs="Times New Roman"/>
          <w:sz w:val="28"/>
          <w:szCs w:val="28"/>
        </w:rPr>
        <w:tab/>
      </w:r>
      <w:r w:rsidR="009D7E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Н.А. Дмитриева</w:t>
      </w:r>
    </w:p>
    <w:p w:rsidR="00EE50F2" w:rsidRDefault="00EE50F2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3AF5" w:rsidRDefault="006D3AF5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A67DD" w:rsidRPr="007F1B3D" w:rsidRDefault="00AA67DD" w:rsidP="007F1B3D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7F1B3D" w:rsidRPr="007F1B3D" w:rsidRDefault="007F1B3D" w:rsidP="007F1B3D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7F1B3D">
        <w:rPr>
          <w:rFonts w:ascii="Times New Roman" w:hAnsi="Times New Roman" w:cs="Times New Roman"/>
        </w:rPr>
        <w:t>Медведева И.Т.,</w:t>
      </w:r>
    </w:p>
    <w:p w:rsidR="007F1B3D" w:rsidRPr="007F1B3D" w:rsidRDefault="007F1B3D" w:rsidP="007F1B3D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7F1B3D">
        <w:rPr>
          <w:rFonts w:ascii="Times New Roman" w:hAnsi="Times New Roman" w:cs="Times New Roman"/>
        </w:rPr>
        <w:t>92-32-33</w:t>
      </w:r>
    </w:p>
    <w:p w:rsidR="007F1B3D" w:rsidRPr="00437AE3" w:rsidRDefault="007F1B3D" w:rsidP="007F1B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37AE3">
        <w:rPr>
          <w:rFonts w:ascii="Times New Roman" w:hAnsi="Times New Roman" w:cs="Times New Roman"/>
          <w:sz w:val="24"/>
          <w:szCs w:val="24"/>
        </w:rPr>
        <w:lastRenderedPageBreak/>
        <w:t xml:space="preserve">Сводка предложений по оценке регулирующего воздействия проекта постановления администрации городского округа «Город Калининград» «О внесении изменений </w:t>
      </w:r>
      <w:proofErr w:type="gramStart"/>
      <w:r w:rsidRPr="00437A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37AE3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городского округа «Город Калининград» от 17.11.2011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37AE3">
        <w:rPr>
          <w:rFonts w:ascii="Times New Roman" w:hAnsi="Times New Roman" w:cs="Times New Roman"/>
          <w:sz w:val="24"/>
          <w:szCs w:val="24"/>
        </w:rPr>
        <w:t>№ 1979 «Об утверждении схемы размещения нестационарных торговых объектов на территории городского округа «Город Калининград»</w:t>
      </w:r>
    </w:p>
    <w:p w:rsidR="007F1B3D" w:rsidRPr="00437AE3" w:rsidRDefault="007F1B3D" w:rsidP="007F1B3D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0DE" w:rsidRDefault="007F1B3D" w:rsidP="007F1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AE3">
        <w:rPr>
          <w:rFonts w:ascii="Times New Roman" w:hAnsi="Times New Roman" w:cs="Times New Roman"/>
          <w:sz w:val="24"/>
          <w:szCs w:val="24"/>
        </w:rPr>
        <w:t xml:space="preserve">В </w:t>
      </w:r>
      <w:r w:rsidR="004610DE">
        <w:rPr>
          <w:rFonts w:ascii="Times New Roman" w:hAnsi="Times New Roman" w:cs="Times New Roman"/>
          <w:sz w:val="24"/>
          <w:szCs w:val="24"/>
        </w:rPr>
        <w:t>администрацию городского округа «Город Калининград» поступило письмо ФГУП «</w:t>
      </w:r>
      <w:proofErr w:type="spellStart"/>
      <w:r w:rsidR="004610DE">
        <w:rPr>
          <w:rFonts w:ascii="Times New Roman" w:hAnsi="Times New Roman" w:cs="Times New Roman"/>
          <w:sz w:val="24"/>
          <w:szCs w:val="24"/>
        </w:rPr>
        <w:t>Росморпорт</w:t>
      </w:r>
      <w:proofErr w:type="spellEnd"/>
      <w:r w:rsidR="004610DE">
        <w:rPr>
          <w:rFonts w:ascii="Times New Roman" w:hAnsi="Times New Roman" w:cs="Times New Roman"/>
          <w:sz w:val="24"/>
          <w:szCs w:val="24"/>
        </w:rPr>
        <w:t>» по вопросу размещени</w:t>
      </w:r>
      <w:r w:rsidR="008D563F">
        <w:rPr>
          <w:rFonts w:ascii="Times New Roman" w:hAnsi="Times New Roman" w:cs="Times New Roman"/>
          <w:sz w:val="24"/>
          <w:szCs w:val="24"/>
        </w:rPr>
        <w:t>я</w:t>
      </w:r>
      <w:r w:rsidR="004610DE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 по адресу:</w:t>
      </w:r>
      <w:r w:rsidR="008D563F">
        <w:rPr>
          <w:rFonts w:ascii="Times New Roman" w:hAnsi="Times New Roman" w:cs="Times New Roman"/>
          <w:sz w:val="24"/>
          <w:szCs w:val="24"/>
        </w:rPr>
        <w:t xml:space="preserve">                     г</w:t>
      </w:r>
      <w:r w:rsidR="004610DE">
        <w:rPr>
          <w:rFonts w:ascii="Times New Roman" w:hAnsi="Times New Roman" w:cs="Times New Roman"/>
          <w:sz w:val="24"/>
          <w:szCs w:val="24"/>
        </w:rPr>
        <w:t>. Калининград, наб. Ветеранов, д. 2  на земельном участке, переданном указанному ведомству по</w:t>
      </w:r>
      <w:r w:rsidR="008D563F">
        <w:rPr>
          <w:rFonts w:ascii="Times New Roman" w:hAnsi="Times New Roman" w:cs="Times New Roman"/>
          <w:sz w:val="24"/>
          <w:szCs w:val="24"/>
        </w:rPr>
        <w:t>д</w:t>
      </w:r>
      <w:r w:rsidR="004610DE">
        <w:rPr>
          <w:rFonts w:ascii="Times New Roman" w:hAnsi="Times New Roman" w:cs="Times New Roman"/>
          <w:sz w:val="24"/>
          <w:szCs w:val="24"/>
        </w:rPr>
        <w:t xml:space="preserve"> гидротехническое сооружение</w:t>
      </w:r>
      <w:r w:rsidR="008D563F">
        <w:rPr>
          <w:rFonts w:ascii="Times New Roman" w:hAnsi="Times New Roman" w:cs="Times New Roman"/>
          <w:sz w:val="24"/>
          <w:szCs w:val="24"/>
        </w:rPr>
        <w:t xml:space="preserve"> </w:t>
      </w:r>
      <w:r w:rsidR="004610DE">
        <w:rPr>
          <w:rFonts w:ascii="Times New Roman" w:hAnsi="Times New Roman" w:cs="Times New Roman"/>
          <w:sz w:val="24"/>
          <w:szCs w:val="24"/>
        </w:rPr>
        <w:t>- причал «Алые паруса» (</w:t>
      </w:r>
      <w:proofErr w:type="spellStart"/>
      <w:r w:rsidR="004610DE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4610DE">
        <w:rPr>
          <w:rFonts w:ascii="Times New Roman" w:hAnsi="Times New Roman" w:cs="Times New Roman"/>
          <w:sz w:val="24"/>
          <w:szCs w:val="24"/>
        </w:rPr>
        <w:t>. 5056/ж от 18.06.2018).</w:t>
      </w:r>
    </w:p>
    <w:p w:rsidR="004610DE" w:rsidRDefault="004610DE" w:rsidP="007F1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1134"/>
        <w:gridCol w:w="1417"/>
        <w:gridCol w:w="3260"/>
      </w:tblGrid>
      <w:tr w:rsidR="007F1B3D" w:rsidRPr="00437AE3" w:rsidTr="00591AFF">
        <w:tc>
          <w:tcPr>
            <w:tcW w:w="392" w:type="dxa"/>
          </w:tcPr>
          <w:p w:rsidR="007F1B3D" w:rsidRPr="00437AE3" w:rsidRDefault="007F1B3D" w:rsidP="00591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437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7A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7F1B3D" w:rsidRPr="00437AE3" w:rsidRDefault="007F1B3D" w:rsidP="00591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E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1134" w:type="dxa"/>
          </w:tcPr>
          <w:p w:rsidR="007F1B3D" w:rsidRPr="00437AE3" w:rsidRDefault="007F1B3D" w:rsidP="00591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E3">
              <w:rPr>
                <w:rFonts w:ascii="Times New Roman" w:hAnsi="Times New Roman" w:cs="Times New Roman"/>
                <w:sz w:val="24"/>
                <w:szCs w:val="24"/>
              </w:rPr>
              <w:t xml:space="preserve">Учтены </w:t>
            </w:r>
          </w:p>
        </w:tc>
        <w:tc>
          <w:tcPr>
            <w:tcW w:w="1417" w:type="dxa"/>
          </w:tcPr>
          <w:p w:rsidR="007F1B3D" w:rsidRPr="00437AE3" w:rsidRDefault="007F1B3D" w:rsidP="00591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E3">
              <w:rPr>
                <w:rFonts w:ascii="Times New Roman" w:hAnsi="Times New Roman" w:cs="Times New Roman"/>
                <w:sz w:val="24"/>
                <w:szCs w:val="24"/>
              </w:rPr>
              <w:t>Отклонены</w:t>
            </w:r>
          </w:p>
        </w:tc>
        <w:tc>
          <w:tcPr>
            <w:tcW w:w="3260" w:type="dxa"/>
          </w:tcPr>
          <w:p w:rsidR="007F1B3D" w:rsidRPr="00437AE3" w:rsidRDefault="007F1B3D" w:rsidP="00591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E3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</w:tc>
      </w:tr>
      <w:tr w:rsidR="007F1B3D" w:rsidRPr="00437AE3" w:rsidTr="00591AFF">
        <w:tc>
          <w:tcPr>
            <w:tcW w:w="392" w:type="dxa"/>
          </w:tcPr>
          <w:p w:rsidR="007F1B3D" w:rsidRPr="00437AE3" w:rsidRDefault="007F1B3D" w:rsidP="00591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D563F" w:rsidRPr="00437AE3" w:rsidRDefault="004610DE" w:rsidP="008D5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из схемы размещения НТО проектное место по </w:t>
            </w:r>
            <w:r w:rsidR="008D563F">
              <w:rPr>
                <w:rFonts w:ascii="Times New Roman" w:hAnsi="Times New Roman" w:cs="Times New Roman"/>
                <w:sz w:val="24"/>
                <w:szCs w:val="24"/>
              </w:rPr>
              <w:t xml:space="preserve">наб. Ветеранов, </w:t>
            </w:r>
            <w:r w:rsidR="008D563F">
              <w:rPr>
                <w:rFonts w:ascii="Times New Roman" w:hAnsi="Times New Roman" w:cs="Times New Roman"/>
                <w:sz w:val="24"/>
                <w:szCs w:val="24"/>
              </w:rPr>
              <w:t>ориентир – остров Канта для размещения 13 объектов, реализующих сувенирную продукцию</w:t>
            </w:r>
          </w:p>
        </w:tc>
        <w:tc>
          <w:tcPr>
            <w:tcW w:w="1134" w:type="dxa"/>
          </w:tcPr>
          <w:p w:rsidR="007F1B3D" w:rsidRPr="00437AE3" w:rsidRDefault="008D563F" w:rsidP="00591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7F1B3D" w:rsidRPr="00437AE3" w:rsidRDefault="007F1B3D" w:rsidP="00591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8D563F" w:rsidRDefault="008D563F" w:rsidP="008D56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передачей земельных участков с кадастровыми номерами 39:15:140201:74,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39:15:140201: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 в федеральную собственность.</w:t>
            </w:r>
          </w:p>
          <w:p w:rsidR="008D563F" w:rsidRDefault="008D563F" w:rsidP="008D56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B3D" w:rsidRPr="00437AE3" w:rsidRDefault="007F1B3D" w:rsidP="008D56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B3D" w:rsidRDefault="007F1B3D" w:rsidP="007F1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1B3D" w:rsidRDefault="007F1B3D" w:rsidP="007F1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7F1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7F1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1B3D" w:rsidRDefault="007F1B3D" w:rsidP="007F1B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1B3D" w:rsidRPr="00A72E33" w:rsidRDefault="007F1B3D" w:rsidP="007F1B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E33">
        <w:rPr>
          <w:rFonts w:ascii="Times New Roman" w:hAnsi="Times New Roman" w:cs="Times New Roman"/>
          <w:sz w:val="24"/>
          <w:szCs w:val="24"/>
        </w:rPr>
        <w:t>Руководитель разработчика,</w:t>
      </w:r>
    </w:p>
    <w:p w:rsidR="007F1B3D" w:rsidRPr="00A72E33" w:rsidRDefault="007F1B3D" w:rsidP="007F1B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E33">
        <w:rPr>
          <w:rFonts w:ascii="Times New Roman" w:hAnsi="Times New Roman" w:cs="Times New Roman"/>
          <w:sz w:val="24"/>
          <w:szCs w:val="24"/>
        </w:rPr>
        <w:t>ответственн</w:t>
      </w:r>
      <w:r w:rsidR="00A7120A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Pr="00A72E33">
        <w:rPr>
          <w:rFonts w:ascii="Times New Roman" w:hAnsi="Times New Roman" w:cs="Times New Roman"/>
          <w:sz w:val="24"/>
          <w:szCs w:val="24"/>
        </w:rPr>
        <w:t xml:space="preserve"> за подготовку</w:t>
      </w:r>
    </w:p>
    <w:p w:rsidR="007F1B3D" w:rsidRPr="00A72E33" w:rsidRDefault="007F1B3D" w:rsidP="007F1B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E33">
        <w:rPr>
          <w:rFonts w:ascii="Times New Roman" w:hAnsi="Times New Roman" w:cs="Times New Roman"/>
          <w:sz w:val="24"/>
          <w:szCs w:val="24"/>
        </w:rPr>
        <w:t>проекта муниципального</w:t>
      </w:r>
    </w:p>
    <w:p w:rsidR="007F1B3D" w:rsidRPr="00A72E33" w:rsidRDefault="007F1B3D" w:rsidP="007F1B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E33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Н.А. Дмитриева</w:t>
      </w:r>
    </w:p>
    <w:p w:rsidR="007F1B3D" w:rsidRPr="00437AE3" w:rsidRDefault="007F1B3D" w:rsidP="007F1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1B3D" w:rsidRDefault="007F1B3D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A67DD" w:rsidRDefault="00AA67DD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563F" w:rsidRP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D563F" w:rsidRPr="008D563F" w:rsidRDefault="008D563F" w:rsidP="008D563F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0"/>
          <w:szCs w:val="20"/>
        </w:rPr>
      </w:pPr>
      <w:r w:rsidRPr="008D563F">
        <w:rPr>
          <w:rFonts w:ascii="Times New Roman" w:hAnsi="Times New Roman" w:cs="Times New Roman"/>
          <w:sz w:val="20"/>
          <w:szCs w:val="20"/>
        </w:rPr>
        <w:t>Медведева И.Т.,</w:t>
      </w:r>
    </w:p>
    <w:p w:rsidR="008D563F" w:rsidRPr="008D563F" w:rsidRDefault="008D563F" w:rsidP="008D563F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0"/>
          <w:szCs w:val="20"/>
        </w:rPr>
      </w:pPr>
      <w:r w:rsidRPr="008D563F">
        <w:rPr>
          <w:rFonts w:ascii="Times New Roman" w:hAnsi="Times New Roman" w:cs="Times New Roman"/>
          <w:sz w:val="20"/>
          <w:szCs w:val="20"/>
        </w:rPr>
        <w:t>92-32-33</w:t>
      </w:r>
    </w:p>
    <w:p w:rsidR="008D563F" w:rsidRDefault="008D563F" w:rsidP="006D3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8D563F" w:rsidSect="000D70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 w:code="9"/>
      <w:pgMar w:top="709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8BC" w:rsidRDefault="004308BC" w:rsidP="00305E82">
      <w:pPr>
        <w:spacing w:after="0" w:line="240" w:lineRule="auto"/>
      </w:pPr>
      <w:r>
        <w:separator/>
      </w:r>
    </w:p>
  </w:endnote>
  <w:endnote w:type="continuationSeparator" w:id="0">
    <w:p w:rsidR="004308BC" w:rsidRDefault="004308BC" w:rsidP="0030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12" w:rsidRDefault="0028481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12" w:rsidRDefault="0028481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12" w:rsidRDefault="002848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8BC" w:rsidRDefault="004308BC" w:rsidP="00305E82">
      <w:pPr>
        <w:spacing w:after="0" w:line="240" w:lineRule="auto"/>
      </w:pPr>
      <w:r>
        <w:separator/>
      </w:r>
    </w:p>
  </w:footnote>
  <w:footnote w:type="continuationSeparator" w:id="0">
    <w:p w:rsidR="004308BC" w:rsidRDefault="004308BC" w:rsidP="0030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12" w:rsidRDefault="002848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3711"/>
      <w:docPartObj>
        <w:docPartGallery w:val="Page Numbers (Top of Page)"/>
        <w:docPartUnique/>
      </w:docPartObj>
    </w:sdtPr>
    <w:sdtEndPr/>
    <w:sdtContent>
      <w:p w:rsidR="00284812" w:rsidRDefault="0028481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20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84812" w:rsidRDefault="0028481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12" w:rsidRDefault="002848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17A24"/>
    <w:multiLevelType w:val="multilevel"/>
    <w:tmpl w:val="1BF01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4FA66E9"/>
    <w:multiLevelType w:val="multilevel"/>
    <w:tmpl w:val="1BF01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20035F"/>
    <w:multiLevelType w:val="multilevel"/>
    <w:tmpl w:val="1BF01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ED"/>
    <w:rsid w:val="00003018"/>
    <w:rsid w:val="0000552B"/>
    <w:rsid w:val="00006195"/>
    <w:rsid w:val="00031D08"/>
    <w:rsid w:val="00040616"/>
    <w:rsid w:val="000717CD"/>
    <w:rsid w:val="00084D78"/>
    <w:rsid w:val="000902BF"/>
    <w:rsid w:val="00096B3B"/>
    <w:rsid w:val="000A7941"/>
    <w:rsid w:val="000B61DB"/>
    <w:rsid w:val="000C2646"/>
    <w:rsid w:val="000D7088"/>
    <w:rsid w:val="000E7DC0"/>
    <w:rsid w:val="001124E9"/>
    <w:rsid w:val="00112DE2"/>
    <w:rsid w:val="00113CF3"/>
    <w:rsid w:val="00127B3A"/>
    <w:rsid w:val="00133C4A"/>
    <w:rsid w:val="00134218"/>
    <w:rsid w:val="0014514F"/>
    <w:rsid w:val="0015753E"/>
    <w:rsid w:val="00190CEC"/>
    <w:rsid w:val="001A57C1"/>
    <w:rsid w:val="001C51E7"/>
    <w:rsid w:val="001E75E9"/>
    <w:rsid w:val="00213904"/>
    <w:rsid w:val="00215F7F"/>
    <w:rsid w:val="0022185F"/>
    <w:rsid w:val="00235B07"/>
    <w:rsid w:val="00250768"/>
    <w:rsid w:val="00250E0A"/>
    <w:rsid w:val="0025257C"/>
    <w:rsid w:val="00256DCD"/>
    <w:rsid w:val="00270132"/>
    <w:rsid w:val="00284812"/>
    <w:rsid w:val="00291A6E"/>
    <w:rsid w:val="002A391B"/>
    <w:rsid w:val="002B32FD"/>
    <w:rsid w:val="002C4CA5"/>
    <w:rsid w:val="002D01AC"/>
    <w:rsid w:val="002F3079"/>
    <w:rsid w:val="00305E82"/>
    <w:rsid w:val="003103D2"/>
    <w:rsid w:val="00325296"/>
    <w:rsid w:val="0035169F"/>
    <w:rsid w:val="003724DF"/>
    <w:rsid w:val="00381AD4"/>
    <w:rsid w:val="003920DD"/>
    <w:rsid w:val="003B1BDF"/>
    <w:rsid w:val="003B53B2"/>
    <w:rsid w:val="003E36C9"/>
    <w:rsid w:val="0041488A"/>
    <w:rsid w:val="004308BC"/>
    <w:rsid w:val="00437AE3"/>
    <w:rsid w:val="004610DE"/>
    <w:rsid w:val="00470727"/>
    <w:rsid w:val="00481CC3"/>
    <w:rsid w:val="004839AE"/>
    <w:rsid w:val="00496C31"/>
    <w:rsid w:val="004C7EAB"/>
    <w:rsid w:val="004D29B2"/>
    <w:rsid w:val="00500BBA"/>
    <w:rsid w:val="00502059"/>
    <w:rsid w:val="005447B9"/>
    <w:rsid w:val="00547996"/>
    <w:rsid w:val="005574ED"/>
    <w:rsid w:val="00581360"/>
    <w:rsid w:val="00597E46"/>
    <w:rsid w:val="005A6D49"/>
    <w:rsid w:val="005B5355"/>
    <w:rsid w:val="005C01BB"/>
    <w:rsid w:val="005C7E5D"/>
    <w:rsid w:val="005D1E6E"/>
    <w:rsid w:val="005D65FC"/>
    <w:rsid w:val="005E1027"/>
    <w:rsid w:val="005E6414"/>
    <w:rsid w:val="005E7455"/>
    <w:rsid w:val="00600CB1"/>
    <w:rsid w:val="00645E71"/>
    <w:rsid w:val="006541BB"/>
    <w:rsid w:val="0066200E"/>
    <w:rsid w:val="00663D83"/>
    <w:rsid w:val="006A04C6"/>
    <w:rsid w:val="006A23BE"/>
    <w:rsid w:val="006A7E3F"/>
    <w:rsid w:val="006B07B6"/>
    <w:rsid w:val="006C51F1"/>
    <w:rsid w:val="006D05C2"/>
    <w:rsid w:val="006D36BC"/>
    <w:rsid w:val="006D3AF5"/>
    <w:rsid w:val="006D6D3F"/>
    <w:rsid w:val="006E3EAA"/>
    <w:rsid w:val="00702A30"/>
    <w:rsid w:val="00716AD3"/>
    <w:rsid w:val="0072785A"/>
    <w:rsid w:val="007363FA"/>
    <w:rsid w:val="007509DD"/>
    <w:rsid w:val="007626A2"/>
    <w:rsid w:val="007865C4"/>
    <w:rsid w:val="00793C1F"/>
    <w:rsid w:val="007A6F78"/>
    <w:rsid w:val="007B2D23"/>
    <w:rsid w:val="007C2747"/>
    <w:rsid w:val="007E6DB6"/>
    <w:rsid w:val="007F1B3D"/>
    <w:rsid w:val="007F3508"/>
    <w:rsid w:val="008075A1"/>
    <w:rsid w:val="008233DC"/>
    <w:rsid w:val="00837526"/>
    <w:rsid w:val="008660AA"/>
    <w:rsid w:val="008935DD"/>
    <w:rsid w:val="008A0136"/>
    <w:rsid w:val="008A7D98"/>
    <w:rsid w:val="008D563F"/>
    <w:rsid w:val="008E3C11"/>
    <w:rsid w:val="008E3F90"/>
    <w:rsid w:val="00914048"/>
    <w:rsid w:val="00927FB0"/>
    <w:rsid w:val="00934594"/>
    <w:rsid w:val="00935F87"/>
    <w:rsid w:val="00982BAA"/>
    <w:rsid w:val="00986321"/>
    <w:rsid w:val="00991C60"/>
    <w:rsid w:val="009A76B7"/>
    <w:rsid w:val="009B0FD1"/>
    <w:rsid w:val="009D54CE"/>
    <w:rsid w:val="009D754E"/>
    <w:rsid w:val="009D7E3A"/>
    <w:rsid w:val="00A0279C"/>
    <w:rsid w:val="00A054E6"/>
    <w:rsid w:val="00A17382"/>
    <w:rsid w:val="00A3619F"/>
    <w:rsid w:val="00A52A74"/>
    <w:rsid w:val="00A6514C"/>
    <w:rsid w:val="00A7120A"/>
    <w:rsid w:val="00A72E33"/>
    <w:rsid w:val="00A756E0"/>
    <w:rsid w:val="00A77C27"/>
    <w:rsid w:val="00A83909"/>
    <w:rsid w:val="00A86308"/>
    <w:rsid w:val="00AA50EC"/>
    <w:rsid w:val="00AA67DD"/>
    <w:rsid w:val="00AB0BD1"/>
    <w:rsid w:val="00AB332D"/>
    <w:rsid w:val="00AF2DA8"/>
    <w:rsid w:val="00B2100C"/>
    <w:rsid w:val="00B23F80"/>
    <w:rsid w:val="00B25835"/>
    <w:rsid w:val="00B34EF6"/>
    <w:rsid w:val="00B463B7"/>
    <w:rsid w:val="00B55CF4"/>
    <w:rsid w:val="00B57533"/>
    <w:rsid w:val="00B84722"/>
    <w:rsid w:val="00B91E75"/>
    <w:rsid w:val="00B93DD6"/>
    <w:rsid w:val="00BD231E"/>
    <w:rsid w:val="00BD602C"/>
    <w:rsid w:val="00BE6E8B"/>
    <w:rsid w:val="00BF1455"/>
    <w:rsid w:val="00C01094"/>
    <w:rsid w:val="00C16845"/>
    <w:rsid w:val="00C264D3"/>
    <w:rsid w:val="00C566C9"/>
    <w:rsid w:val="00C56F23"/>
    <w:rsid w:val="00C80EBF"/>
    <w:rsid w:val="00C96BCE"/>
    <w:rsid w:val="00CF777D"/>
    <w:rsid w:val="00D1429E"/>
    <w:rsid w:val="00D16CCC"/>
    <w:rsid w:val="00D20B1A"/>
    <w:rsid w:val="00D21ABA"/>
    <w:rsid w:val="00D279F3"/>
    <w:rsid w:val="00D564F1"/>
    <w:rsid w:val="00D72BDF"/>
    <w:rsid w:val="00DC0C31"/>
    <w:rsid w:val="00DC7473"/>
    <w:rsid w:val="00DD6E21"/>
    <w:rsid w:val="00E056C9"/>
    <w:rsid w:val="00E1158A"/>
    <w:rsid w:val="00E1533B"/>
    <w:rsid w:val="00E40A92"/>
    <w:rsid w:val="00E4467E"/>
    <w:rsid w:val="00E57FA9"/>
    <w:rsid w:val="00E61DEB"/>
    <w:rsid w:val="00E62186"/>
    <w:rsid w:val="00E62A45"/>
    <w:rsid w:val="00E6496B"/>
    <w:rsid w:val="00E8126F"/>
    <w:rsid w:val="00E97AD3"/>
    <w:rsid w:val="00EE4413"/>
    <w:rsid w:val="00EE50F2"/>
    <w:rsid w:val="00F129E5"/>
    <w:rsid w:val="00F2287F"/>
    <w:rsid w:val="00F4475B"/>
    <w:rsid w:val="00F4736A"/>
    <w:rsid w:val="00F47C2C"/>
    <w:rsid w:val="00F54BDA"/>
    <w:rsid w:val="00F56A1C"/>
    <w:rsid w:val="00F745F4"/>
    <w:rsid w:val="00F77EB7"/>
    <w:rsid w:val="00F835D1"/>
    <w:rsid w:val="00F8636B"/>
    <w:rsid w:val="00FB7236"/>
    <w:rsid w:val="00FE1EFD"/>
    <w:rsid w:val="00FE20DA"/>
    <w:rsid w:val="00FE220A"/>
    <w:rsid w:val="00FE47B6"/>
    <w:rsid w:val="00FF04D5"/>
    <w:rsid w:val="00FF072F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74E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3">
    <w:name w:val="Знак Знак Знак Знак"/>
    <w:basedOn w:val="a"/>
    <w:rsid w:val="002D01A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40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7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D65FC"/>
    <w:pPr>
      <w:spacing w:after="160"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05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E82"/>
  </w:style>
  <w:style w:type="paragraph" w:styleId="a8">
    <w:name w:val="footer"/>
    <w:basedOn w:val="a"/>
    <w:link w:val="a9"/>
    <w:uiPriority w:val="99"/>
    <w:semiHidden/>
    <w:unhideWhenUsed/>
    <w:rsid w:val="00305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5E82"/>
  </w:style>
  <w:style w:type="character" w:styleId="aa">
    <w:name w:val="Hyperlink"/>
    <w:rsid w:val="00FE20DA"/>
    <w:rPr>
      <w:color w:val="000080"/>
      <w:u w:val="single"/>
    </w:rPr>
  </w:style>
  <w:style w:type="character" w:customStyle="1" w:styleId="ab">
    <w:name w:val="Шрифт Жир"/>
    <w:basedOn w:val="a0"/>
    <w:rsid w:val="00914048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2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5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klgd.ru/mnpa/&#1088;&#1072;&#1079;&#1076;&#1077;&#1083;%20&#1076;&#1086;&#1082;&#1091;&#1084;&#1077;&#1085;&#1090;&#1099;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B7ED6-0B2A-47CA-8905-6B26BE71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12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Инна Тимофеевна (ECON-MEDVEDEVA - Медведева)</dc:creator>
  <cp:lastModifiedBy>Медведева Инна Тимофеевна</cp:lastModifiedBy>
  <cp:revision>57</cp:revision>
  <cp:lastPrinted>2018-06-29T10:56:00Z</cp:lastPrinted>
  <dcterms:created xsi:type="dcterms:W3CDTF">2015-07-16T10:16:00Z</dcterms:created>
  <dcterms:modified xsi:type="dcterms:W3CDTF">2018-06-29T10:58:00Z</dcterms:modified>
</cp:coreProperties>
</file>