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337F0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337F0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Директор ООО «ЖЭУ-29»</w:t>
            </w:r>
          </w:p>
        </w:tc>
      </w:tr>
      <w:tr w:rsidR="00337F0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37F0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С.Б.Русович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В.В.Черноиванов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337F0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37F0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2017г.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2017г.</w:t>
            </w:r>
          </w:p>
        </w:tc>
      </w:tr>
      <w:tr w:rsidR="00337F0E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49AD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49AD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49AD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  <w:r w:rsidR="00C80D87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 2</w:t>
            </w:r>
            <w:bookmarkStart w:id="0" w:name="_GoBack"/>
            <w:bookmarkEnd w:id="0"/>
          </w:p>
        </w:tc>
      </w:tr>
      <w:tr w:rsidR="00DD49AD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49AD" w:rsidRDefault="00337F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34D30">
              <w:rPr>
                <w:rFonts w:ascii="Verdana" w:hAnsi="Verdana" w:cs="Verdana"/>
                <w:sz w:val="16"/>
                <w:szCs w:val="16"/>
              </w:rPr>
              <w:t xml:space="preserve">на выполнение работ по капитальному ремонту систем холодного водоснабжения, водоотведения, отопления, электроснабжения </w:t>
            </w:r>
            <w:r w:rsidR="00713EC7">
              <w:rPr>
                <w:rFonts w:ascii="Verdana" w:hAnsi="Verdana" w:cs="Verdana"/>
                <w:sz w:val="16"/>
                <w:szCs w:val="16"/>
              </w:rPr>
              <w:t>МКД</w:t>
            </w:r>
            <w:r w:rsidR="009E4965">
              <w:rPr>
                <w:rFonts w:ascii="Verdana" w:hAnsi="Verdana" w:cs="Verdana"/>
                <w:sz w:val="16"/>
                <w:szCs w:val="16"/>
              </w:rPr>
              <w:t xml:space="preserve"> по ул</w:t>
            </w:r>
            <w:proofErr w:type="gramStart"/>
            <w:r w:rsidR="009E4965">
              <w:rPr>
                <w:rFonts w:ascii="Verdana" w:hAnsi="Verdana" w:cs="Verdana"/>
                <w:sz w:val="16"/>
                <w:szCs w:val="16"/>
              </w:rPr>
              <w:t>.Ф</w:t>
            </w:r>
            <w:proofErr w:type="gramEnd"/>
            <w:r w:rsidR="009E4965">
              <w:rPr>
                <w:rFonts w:ascii="Verdana" w:hAnsi="Verdana" w:cs="Verdana"/>
                <w:sz w:val="16"/>
                <w:szCs w:val="16"/>
              </w:rPr>
              <w:t>рунзе,87-89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г.Калининграде</w:t>
            </w:r>
            <w:proofErr w:type="spellEnd"/>
            <w:r w:rsidR="00713EC7">
              <w:rPr>
                <w:rFonts w:ascii="Verdana" w:hAnsi="Verdana" w:cs="Verdana"/>
                <w:sz w:val="16"/>
                <w:szCs w:val="16"/>
              </w:rPr>
              <w:t xml:space="preserve"> (объект культурного наследия)</w:t>
            </w:r>
          </w:p>
        </w:tc>
      </w:tr>
    </w:tbl>
    <w:p w:rsidR="00DD49AD" w:rsidRDefault="00DD49A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D49A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DD49AD" w:rsidRDefault="00DD49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D49AD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D49A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ХВС</w:t>
            </w:r>
          </w:p>
        </w:tc>
      </w:tr>
      <w:tr w:rsidR="00DD49A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93.8432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полипропиленовый PPRC PN20,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переходная диаметром 50х32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48-53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диаметром до 180 мм изделиями из вспененного каучука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&gt;), вспененного полиэтилена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54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10.912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вручную при толщине стен в 1,5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вручную при толщине стен в 2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вручную при толщине стен в 3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DD49A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Отопление</w:t>
            </w:r>
          </w:p>
        </w:tc>
      </w:tr>
      <w:tr w:rsidR="00DD49A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25-30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46.45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переход диаметром 25х20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муфтовый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Valtec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для воды диаметром 20 мм со сгоном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10/32 (гильза)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40-46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59.031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Соединительная арматура трубопроводов, переход диаметром 40х32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116.88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72-78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Разборное соединение 2 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1/2"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шаровый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полипропиленовый PPRC PN20,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10/90 (гильза)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диаметром 180 мм изделиями из вспененного каучука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&gt;), вспененного полиэтилена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48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6.93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76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радиаторов весом до 160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радиаторов чугунных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кВт радиаторов и конвекторов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кранов диаметром 25 мм (применительно)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кран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Кран шаровой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В-В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размером 3/4"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Масляная окраска металлических поверхностей стальных балок, труб диаметром более 50 мм и т.п., количество окрасок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2.703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2.703</w:t>
            </w:r>
          </w:p>
        </w:tc>
      </w:tr>
      <w:tr w:rsidR="00DD49A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Водоотведение (канализация)</w:t>
            </w:r>
          </w:p>
        </w:tc>
      </w:tr>
      <w:tr w:rsidR="00DD49A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0.388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0.388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54.32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Ревизия ПВХ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1-2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уплотненного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канализации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оклеечной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оклеечной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(до 50мм) добавлять или исключать к расценке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11.5695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11.5695</w:t>
            </w:r>
          </w:p>
        </w:tc>
      </w:tr>
      <w:tr w:rsidR="00DD49A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Электромонтажные работы</w:t>
            </w:r>
          </w:p>
        </w:tc>
      </w:tr>
      <w:tr w:rsidR="00DD49AD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светильников с лампами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выключателей, розеток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пучка 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 до 16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пучка 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пучка 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управления шкафного исполнения или распределительный пункт (шкаф), устанавливаемый на стене, высота и ширина до 1200х1000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Общестроительные работы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(перекрытия) Прил.46.1 п.3.3.2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Кзтр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=1,75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Кэм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=1,75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гнезд размером до 130х130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борозд площадью сечения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борозд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 по штукатурке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Вводно-распределительное устройство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управления навесной  RH (600х600х310)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Рубильник на плите с центральной или боковой рукояткой или управлением штангой, устанавливаемый на металлическом основании, трехполюсный на ток до 250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Рубильник  типа ВР 3231  160А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Счетчики, устанавливаемые на готовом основании трехфазные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Счетчик эл. ЦЭ 6803В/1 (1кл.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точн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.) 1Т 3ф. 10-100А (380В)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100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GLS6 -С63/3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CLS6-В10/2  (В) 10 A 6 кА 2-pol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CLS6-В20/2  (В) 20 A 6 кА 2-pol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Шина сборная - одна полоса в фазе, медная или алюминиевая сечением до 250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Шина медь,  М1Т  4х60мм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Изолятор SM 51А (51х35хМ8) ИЭК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Щиты  распределительные этажные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Шкаф  наружного исполнения типа NRP-48А,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двухдверный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100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GLS6 -В32/3 (В) 32A 3-pol. 6 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GLS6 -В25/2 (В) 25A 2-pol. 6 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Сжимы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ответвительные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У-733 (доп. РЦЦС: "в пластмассовом корпусе, размер 44х44х36 мм, для проводов сечением: магистрального - 16-35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ответвительного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1,5-10 мм2")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Электроснабжение подъездов освещение МОП  (стояки, подвал)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непластифицированного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поливинилхлорида (НПВХ) для электропроводок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138.72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25-28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полиэтиленовая по основанию пола, диаметр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полимерные с профилированной стенкой, гофрированные для защиты кабелей, марка "ЭЛЕКТРОКОР" (ТУ 2248-028-73011750-2014)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65.28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48-53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 ВВГнг-LS, с числом жил - 3 и сечением 1,5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 ВВГнг-LS, с числом жил - 3 и сечением 4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120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каждого последующего одножильного или многожильного в общей оплетке, суммарное сечение до 120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газовыделением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марки ВВГнг-LS, с числом жил - 5 и сечением 16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 зажимам жил проводов или кабелей сечением до 16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переподключение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квартир)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Коробка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распред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 настенный   IP54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 потолочный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Лампы энергосберегающие для светильников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для скрытой проводки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двухклавишный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двухклавишный   универсальный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контура заземления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вертикальный из угловой стали размером 50х50х5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 ВСт3кп2, размером 50x50x5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горизонтальный из стали полосовой сечением 160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полосовая, марка стали ВСт3кп, размером 5х40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до 35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креплением накладными скобами, масса 1 м кабеля до 1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кабеля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DD49A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Кабель силовой с медными жилами с поливинилхлоридной изоляцией в поливинилхлоридной оболочке без защитного покрова ВВГ, напряжением 1,00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 число жил - 1 и сечением 50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D49AD" w:rsidRDefault="00713E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0.0204</w:t>
            </w:r>
          </w:p>
        </w:tc>
      </w:tr>
      <w:tr w:rsidR="00DD49AD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49AD" w:rsidRDefault="00DD49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D49AD" w:rsidRDefault="00DD49A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337F0E" w:rsidRDefault="00337F0E" w:rsidP="00337F0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337F0E" w:rsidTr="0064589E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Составил: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отдела контроля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   </w:t>
            </w:r>
            <w:r w:rsidR="00C26047">
              <w:rPr>
                <w:rFonts w:ascii="Verdana" w:hAnsi="Verdana" w:cs="Verdana"/>
                <w:sz w:val="16"/>
                <w:szCs w:val="16"/>
              </w:rPr>
              <w:t xml:space="preserve">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Моисеева  Т.В.                   </w:t>
            </w:r>
          </w:p>
        </w:tc>
      </w:tr>
      <w:tr w:rsidR="00337F0E" w:rsidTr="0064589E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337F0E" w:rsidTr="0064589E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26047" w:rsidRDefault="00C26047" w:rsidP="00C26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tbl>
            <w:tblPr>
              <w:tblW w:w="1020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8"/>
              <w:gridCol w:w="8788"/>
            </w:tblGrid>
            <w:tr w:rsidR="00C26047" w:rsidTr="007A5DEE">
              <w:trPr>
                <w:cantSplit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6047" w:rsidRDefault="00C26047" w:rsidP="00C26047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                               Составил:</w:t>
                  </w:r>
                </w:p>
              </w:tc>
              <w:tc>
                <w:tcPr>
                  <w:tcW w:w="8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26047" w:rsidRDefault="00C26047" w:rsidP="007A5DEE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Ведущий инженер отдела контроля МКУ «</w:t>
                  </w:r>
                  <w:proofErr w:type="gramStart"/>
                  <w:r>
                    <w:rPr>
                      <w:rFonts w:ascii="Verdana" w:hAnsi="Verdana" w:cs="Verdana"/>
                      <w:sz w:val="16"/>
                      <w:szCs w:val="16"/>
                    </w:rPr>
                    <w:t>КР</w:t>
                  </w:r>
                  <w:proofErr w:type="gramEnd"/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МКД»                                Моисеева  Т.В.                   </w:t>
                  </w:r>
                </w:p>
              </w:tc>
            </w:tr>
            <w:tr w:rsidR="00C26047" w:rsidTr="007A5DEE">
              <w:trPr>
                <w:cantSplit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6047" w:rsidRDefault="00C26047" w:rsidP="007A5DEE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8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6047" w:rsidRDefault="00C26047" w:rsidP="007A5DEE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i/>
                      <w:iCs/>
                      <w:sz w:val="16"/>
                      <w:szCs w:val="16"/>
                    </w:rPr>
                    <w:t>(должность, подпись, Ф.И.О)</w:t>
                  </w:r>
                </w:p>
              </w:tc>
            </w:tr>
          </w:tbl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C26047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</w:p>
          <w:p w:rsidR="00C26047" w:rsidRDefault="00C26047" w:rsidP="00C2604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6047">
              <w:rPr>
                <w:rFonts w:ascii="Verdana" w:hAnsi="Verdana" w:cs="Verdana"/>
                <w:sz w:val="16"/>
                <w:szCs w:val="16"/>
                <w:u w:val="single"/>
              </w:rPr>
              <w:t>Ведущий инженер отдела контроля МКУ «</w:t>
            </w:r>
            <w:proofErr w:type="gramStart"/>
            <w:r w:rsidRPr="00C26047">
              <w:rPr>
                <w:rFonts w:ascii="Verdana" w:hAnsi="Verdana" w:cs="Verdana"/>
                <w:sz w:val="16"/>
                <w:szCs w:val="16"/>
                <w:u w:val="single"/>
              </w:rPr>
              <w:t>КР</w:t>
            </w:r>
            <w:proofErr w:type="gramEnd"/>
            <w:r w:rsidRPr="00C26047">
              <w:rPr>
                <w:rFonts w:ascii="Verdana" w:hAnsi="Verdana" w:cs="Verdana"/>
                <w:sz w:val="16"/>
                <w:szCs w:val="16"/>
                <w:u w:val="single"/>
              </w:rPr>
              <w:t xml:space="preserve"> МКД»</w:t>
            </w:r>
            <w:r>
              <w:rPr>
                <w:rFonts w:ascii="Verdana" w:hAnsi="Verdana" w:cs="Verdana"/>
                <w:sz w:val="16"/>
                <w:szCs w:val="16"/>
                <w:u w:val="single"/>
              </w:rPr>
              <w:t xml:space="preserve">                                </w:t>
            </w:r>
            <w:r w:rsidRPr="00C26047">
              <w:rPr>
                <w:rFonts w:ascii="Verdana" w:hAnsi="Verdana" w:cs="Verdana"/>
                <w:sz w:val="16"/>
                <w:szCs w:val="16"/>
                <w:u w:val="single"/>
              </w:rPr>
              <w:t>Герасименко И.Л.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                                                       (должность, подпись, Ф.И.О)</w:t>
            </w:r>
          </w:p>
        </w:tc>
      </w:tr>
      <w:tr w:rsidR="00337F0E" w:rsidTr="0064589E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начальника отдела</w:t>
            </w:r>
            <w:r w:rsidR="005B2E68">
              <w:rPr>
                <w:rFonts w:ascii="Verdana" w:hAnsi="Verdana" w:cs="Verdana"/>
                <w:sz w:val="16"/>
                <w:szCs w:val="16"/>
              </w:rPr>
              <w:t xml:space="preserve"> контроля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  <w:r w:rsidR="005B2E68">
              <w:rPr>
                <w:rFonts w:ascii="Verdana" w:hAnsi="Verdana" w:cs="Verdana"/>
                <w:sz w:val="16"/>
                <w:szCs w:val="16"/>
              </w:rPr>
              <w:t xml:space="preserve">           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</w:t>
            </w:r>
            <w:r w:rsidR="00C26047">
              <w:rPr>
                <w:rFonts w:ascii="Verdana" w:hAnsi="Verdana" w:cs="Verdana"/>
                <w:sz w:val="16"/>
                <w:szCs w:val="16"/>
              </w:rPr>
              <w:t xml:space="preserve">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Толмачева О.В.</w:t>
            </w:r>
          </w:p>
        </w:tc>
      </w:tr>
      <w:tr w:rsidR="00337F0E" w:rsidTr="0064589E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37F0E" w:rsidRDefault="00337F0E" w:rsidP="0064589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337F0E" w:rsidRDefault="00337F0E" w:rsidP="00337F0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713EC7" w:rsidRDefault="00713EC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13EC7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99D" w:rsidRDefault="00BF099D">
      <w:pPr>
        <w:spacing w:after="0" w:line="240" w:lineRule="auto"/>
      </w:pPr>
      <w:r>
        <w:separator/>
      </w:r>
    </w:p>
  </w:endnote>
  <w:endnote w:type="continuationSeparator" w:id="0">
    <w:p w:rsidR="00BF099D" w:rsidRDefault="00BF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9AD" w:rsidRDefault="00713EC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80D87">
      <w:rPr>
        <w:rFonts w:ascii="Verdana" w:hAnsi="Verdana" w:cs="Verdana"/>
        <w:noProof/>
        <w:sz w:val="20"/>
        <w:szCs w:val="20"/>
        <w:lang w:val="en-US"/>
      </w:rPr>
      <w:t>5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99D" w:rsidRDefault="00BF099D">
      <w:pPr>
        <w:spacing w:after="0" w:line="240" w:lineRule="auto"/>
      </w:pPr>
      <w:r>
        <w:separator/>
      </w:r>
    </w:p>
  </w:footnote>
  <w:footnote w:type="continuationSeparator" w:id="0">
    <w:p w:rsidR="00BF099D" w:rsidRDefault="00BF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DD49AD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D49AD" w:rsidRDefault="00713EC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111 * 7 * 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DD49AD" w:rsidRDefault="00713EC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(вер.1.3.160712)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D49AD" w:rsidRDefault="00713EC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65"/>
    <w:rsid w:val="00337F0E"/>
    <w:rsid w:val="005B2E68"/>
    <w:rsid w:val="00621AA3"/>
    <w:rsid w:val="00713EC7"/>
    <w:rsid w:val="00737E17"/>
    <w:rsid w:val="009E4965"/>
    <w:rsid w:val="00BF099D"/>
    <w:rsid w:val="00C26047"/>
    <w:rsid w:val="00C80D87"/>
    <w:rsid w:val="00DD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2017-03-28T12:33:00Z</dcterms:created>
  <dcterms:modified xsi:type="dcterms:W3CDTF">2017-03-29T08:58:00Z</dcterms:modified>
</cp:coreProperties>
</file>