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УТВЕРЖДАЮ:</w:t>
      </w:r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proofErr w:type="gramStart"/>
      <w:r w:rsidRPr="000561D6">
        <w:rPr>
          <w:szCs w:val="28"/>
        </w:rPr>
        <w:t>(в части, касающейся проведения</w:t>
      </w:r>
      <w:proofErr w:type="gramEnd"/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 xml:space="preserve">открытого конкурса, за исключением утвержденных </w:t>
      </w:r>
      <w:r w:rsidR="00351B08" w:rsidRPr="000561D6">
        <w:rPr>
          <w:szCs w:val="28"/>
        </w:rPr>
        <w:t>о</w:t>
      </w:r>
      <w:r w:rsidR="006F1824" w:rsidRPr="000561D6">
        <w:rPr>
          <w:szCs w:val="28"/>
        </w:rPr>
        <w:t>рганизатором</w:t>
      </w:r>
      <w:r w:rsidRPr="000561D6">
        <w:rPr>
          <w:szCs w:val="28"/>
        </w:rPr>
        <w:t xml:space="preserve"> основных условий, необходимых для проведения конкурса</w:t>
      </w:r>
      <w:r w:rsidR="00AC1ADC" w:rsidRPr="000561D6">
        <w:rPr>
          <w:szCs w:val="28"/>
        </w:rPr>
        <w:t xml:space="preserve">, </w:t>
      </w:r>
      <w:r w:rsidRPr="000561D6">
        <w:rPr>
          <w:szCs w:val="28"/>
        </w:rPr>
        <w:t>проекта договора)</w:t>
      </w:r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Начальник отдела</w:t>
      </w:r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муниципальных торгов управления</w:t>
      </w:r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организации и проведения торгов комитета</w:t>
      </w:r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 xml:space="preserve">по финансам администрации </w:t>
      </w:r>
      <w:proofErr w:type="gramStart"/>
      <w:r w:rsidRPr="000561D6">
        <w:rPr>
          <w:rFonts w:ascii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округа «Город Калининград»</w:t>
      </w:r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__________________В.Б. Николаева</w:t>
      </w:r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«____» ___________ 2022 г.</w:t>
      </w:r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</w:p>
    <w:p w:rsidR="005447D4" w:rsidRPr="000561D6" w:rsidRDefault="005447D4" w:rsidP="000561D6">
      <w:pPr>
        <w:keepNext/>
        <w:keepLines/>
        <w:suppressLineNumbers/>
        <w:ind w:left="7080" w:firstLine="708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suppressLineNumbers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suppressLineNumbers/>
        <w:contextualSpacing/>
        <w:jc w:val="center"/>
        <w:rPr>
          <w:szCs w:val="28"/>
          <w:highlight w:val="yellow"/>
        </w:rPr>
      </w:pPr>
    </w:p>
    <w:p w:rsidR="003B5666" w:rsidRPr="000561D6" w:rsidRDefault="00BB7EAA" w:rsidP="000561D6">
      <w:pPr>
        <w:keepNext/>
        <w:keepLines/>
        <w:suppressLineNumbers/>
        <w:ind w:firstLine="709"/>
        <w:contextualSpacing/>
        <w:jc w:val="center"/>
        <w:rPr>
          <w:b/>
          <w:szCs w:val="28"/>
        </w:rPr>
      </w:pPr>
      <w:r w:rsidRPr="000561D6">
        <w:rPr>
          <w:b/>
          <w:szCs w:val="28"/>
        </w:rPr>
        <w:t>К</w:t>
      </w:r>
      <w:r w:rsidR="005447D4" w:rsidRPr="000561D6">
        <w:rPr>
          <w:b/>
          <w:szCs w:val="28"/>
        </w:rPr>
        <w:t>онкурсная документация по проведению открытого</w:t>
      </w:r>
      <w:r w:rsidR="004C2688" w:rsidRPr="000561D6">
        <w:rPr>
          <w:b/>
          <w:szCs w:val="28"/>
        </w:rPr>
        <w:t xml:space="preserve"> конкурса</w:t>
      </w:r>
      <w:r w:rsidR="005447D4" w:rsidRPr="000561D6">
        <w:rPr>
          <w:b/>
          <w:szCs w:val="28"/>
        </w:rPr>
        <w:t xml:space="preserve"> </w:t>
      </w:r>
      <w:r w:rsidR="003B5666" w:rsidRPr="000561D6">
        <w:rPr>
          <w:b/>
          <w:szCs w:val="28"/>
        </w:rPr>
        <w:t>на право размещения торговых палаток и передвижных средств развозной торговли</w:t>
      </w:r>
    </w:p>
    <w:p w:rsidR="005447D4" w:rsidRPr="000561D6" w:rsidRDefault="003B5666" w:rsidP="000561D6">
      <w:pPr>
        <w:keepNext/>
        <w:keepLines/>
        <w:suppressLineNumbers/>
        <w:ind w:firstLine="709"/>
        <w:contextualSpacing/>
        <w:jc w:val="center"/>
        <w:rPr>
          <w:szCs w:val="28"/>
        </w:rPr>
      </w:pPr>
      <w:r w:rsidRPr="000561D6">
        <w:rPr>
          <w:b/>
          <w:szCs w:val="28"/>
        </w:rPr>
        <w:t xml:space="preserve">на территории городского округа </w:t>
      </w:r>
      <w:r w:rsidR="004E48C8" w:rsidRPr="000561D6">
        <w:rPr>
          <w:b/>
          <w:szCs w:val="28"/>
        </w:rPr>
        <w:t>«</w:t>
      </w:r>
      <w:r w:rsidRPr="000561D6">
        <w:rPr>
          <w:b/>
          <w:szCs w:val="28"/>
        </w:rPr>
        <w:t>Город Калининград</w:t>
      </w:r>
      <w:r w:rsidR="004E48C8" w:rsidRPr="000561D6">
        <w:rPr>
          <w:b/>
          <w:szCs w:val="28"/>
        </w:rPr>
        <w:t>»</w:t>
      </w:r>
    </w:p>
    <w:p w:rsidR="005447D4" w:rsidRPr="000561D6" w:rsidRDefault="005447D4" w:rsidP="000561D6">
      <w:pPr>
        <w:keepNext/>
        <w:keepLines/>
        <w:suppressLineNumbers/>
        <w:ind w:firstLine="709"/>
        <w:contextualSpacing/>
        <w:jc w:val="center"/>
        <w:rPr>
          <w:szCs w:val="28"/>
        </w:rPr>
      </w:pPr>
    </w:p>
    <w:p w:rsidR="005447D4" w:rsidRPr="000561D6" w:rsidRDefault="005447D4" w:rsidP="000561D6">
      <w:pPr>
        <w:keepNext/>
        <w:keepLines/>
        <w:suppressLineNumbers/>
        <w:ind w:firstLine="709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suppressLineNumbers/>
        <w:ind w:firstLine="709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tabs>
          <w:tab w:val="left" w:pos="9356"/>
        </w:tabs>
        <w:autoSpaceDE w:val="0"/>
        <w:contextualSpacing/>
        <w:jc w:val="both"/>
        <w:rPr>
          <w:szCs w:val="28"/>
        </w:rPr>
      </w:pPr>
      <w:r w:rsidRPr="000561D6">
        <w:rPr>
          <w:b/>
          <w:szCs w:val="28"/>
        </w:rPr>
        <w:t xml:space="preserve">Организатор </w:t>
      </w:r>
      <w:r w:rsidR="00C62A6F" w:rsidRPr="000561D6">
        <w:rPr>
          <w:b/>
          <w:kern w:val="1"/>
          <w:szCs w:val="28"/>
        </w:rPr>
        <w:t xml:space="preserve">открытого </w:t>
      </w:r>
      <w:r w:rsidRPr="000561D6">
        <w:rPr>
          <w:b/>
          <w:szCs w:val="28"/>
        </w:rPr>
        <w:t>конкурса:</w:t>
      </w:r>
      <w:r w:rsidRPr="000561D6">
        <w:rPr>
          <w:szCs w:val="28"/>
        </w:rPr>
        <w:t xml:space="preserve"> комитет городского развития и </w:t>
      </w:r>
      <w:proofErr w:type="spellStart"/>
      <w:r w:rsidRPr="000561D6">
        <w:rPr>
          <w:szCs w:val="28"/>
        </w:rPr>
        <w:t>цифровизации</w:t>
      </w:r>
      <w:proofErr w:type="spellEnd"/>
      <w:r w:rsidRPr="000561D6">
        <w:rPr>
          <w:szCs w:val="28"/>
        </w:rPr>
        <w:t xml:space="preserve"> администрации городского округа «Город Калининград» </w:t>
      </w:r>
    </w:p>
    <w:p w:rsidR="005447D4" w:rsidRPr="000561D6" w:rsidRDefault="005447D4" w:rsidP="000561D6">
      <w:pPr>
        <w:keepNext/>
        <w:keepLines/>
        <w:tabs>
          <w:tab w:val="left" w:pos="9356"/>
        </w:tabs>
        <w:autoSpaceDE w:val="0"/>
        <w:contextualSpacing/>
        <w:rPr>
          <w:szCs w:val="28"/>
        </w:rPr>
      </w:pPr>
    </w:p>
    <w:p w:rsidR="005447D4" w:rsidRPr="000561D6" w:rsidRDefault="005447D4" w:rsidP="000561D6">
      <w:pPr>
        <w:pStyle w:val="af7"/>
        <w:keepNext/>
        <w:keepLines/>
        <w:spacing w:after="120"/>
        <w:contextualSpacing/>
        <w:jc w:val="both"/>
        <w:rPr>
          <w:kern w:val="1"/>
          <w:sz w:val="28"/>
          <w:szCs w:val="28"/>
        </w:rPr>
      </w:pPr>
      <w:r w:rsidRPr="000561D6">
        <w:rPr>
          <w:b/>
          <w:kern w:val="1"/>
          <w:sz w:val="28"/>
          <w:szCs w:val="28"/>
        </w:rPr>
        <w:t>Уполномоченный орган на проведение конкурса:</w:t>
      </w:r>
      <w:r w:rsidRPr="000561D6">
        <w:rPr>
          <w:kern w:val="1"/>
          <w:sz w:val="28"/>
          <w:szCs w:val="28"/>
        </w:rPr>
        <w:t xml:space="preserve"> </w:t>
      </w:r>
      <w:r w:rsidR="004E48C8" w:rsidRPr="000561D6">
        <w:rPr>
          <w:kern w:val="1"/>
          <w:sz w:val="28"/>
          <w:szCs w:val="28"/>
        </w:rPr>
        <w:t xml:space="preserve">комитет по финансам администрации городского округа «Город Калининград» </w:t>
      </w:r>
      <w:r w:rsidR="004C2688" w:rsidRPr="000561D6">
        <w:rPr>
          <w:kern w:val="1"/>
          <w:sz w:val="28"/>
          <w:szCs w:val="28"/>
        </w:rPr>
        <w:br/>
      </w:r>
      <w:r w:rsidR="004E48C8" w:rsidRPr="000561D6">
        <w:rPr>
          <w:kern w:val="1"/>
          <w:sz w:val="28"/>
          <w:szCs w:val="28"/>
        </w:rPr>
        <w:t>(отдел муниципальных торгов управления организации и проведения торгов).</w:t>
      </w:r>
    </w:p>
    <w:p w:rsidR="004E48C8" w:rsidRPr="00A81D10" w:rsidRDefault="004E48C8" w:rsidP="000561D6">
      <w:pPr>
        <w:pStyle w:val="af7"/>
        <w:keepNext/>
        <w:keepLines/>
        <w:spacing w:after="120"/>
        <w:contextualSpacing/>
        <w:jc w:val="both"/>
        <w:rPr>
          <w:sz w:val="28"/>
          <w:szCs w:val="28"/>
        </w:rPr>
      </w:pPr>
    </w:p>
    <w:p w:rsidR="005447D4" w:rsidRPr="000561D6" w:rsidRDefault="00351B08" w:rsidP="000561D6">
      <w:pPr>
        <w:pStyle w:val="ConsPlusNormal"/>
        <w:keepNext/>
        <w:keepLines/>
        <w:widowControl/>
        <w:ind w:firstLine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Предмет открытого конкурса</w:t>
      </w:r>
      <w:r w:rsidRPr="000561D6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:</w:t>
      </w:r>
      <w:r w:rsidR="00C62A6F" w:rsidRPr="000561D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на право размещения нестационарных торговых объектов по реализации кофе и передвижных средств развозной торговли на территории городского округа «Город Калининград» (далее - НТО).</w:t>
      </w:r>
    </w:p>
    <w:p w:rsidR="005447D4" w:rsidRPr="000561D6" w:rsidRDefault="005447D4" w:rsidP="000561D6">
      <w:pPr>
        <w:keepNext/>
        <w:keepLines/>
        <w:tabs>
          <w:tab w:val="left" w:pos="980"/>
        </w:tabs>
        <w:contextualSpacing/>
        <w:rPr>
          <w:kern w:val="1"/>
          <w:szCs w:val="28"/>
        </w:rPr>
      </w:pPr>
    </w:p>
    <w:p w:rsidR="004C2688" w:rsidRPr="000561D6" w:rsidRDefault="004C2688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C2688" w:rsidRPr="000561D6" w:rsidRDefault="004C2688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C2688" w:rsidRPr="000561D6" w:rsidRDefault="004C2688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48C8" w:rsidRPr="000561D6" w:rsidRDefault="004E48C8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0001" w:rsidRPr="000561D6" w:rsidRDefault="004E0001" w:rsidP="000561D6">
      <w:pPr>
        <w:keepNext/>
        <w:keepLines/>
        <w:autoSpaceDE w:val="0"/>
        <w:autoSpaceDN w:val="0"/>
        <w:adjustRightInd w:val="0"/>
        <w:contextualSpacing/>
      </w:pPr>
      <w:r w:rsidRPr="000561D6">
        <w:rPr>
          <w:color w:val="000000"/>
        </w:rPr>
        <w:t>Исполнитель: ____________________/</w:t>
      </w:r>
      <w:r w:rsidR="003B5666" w:rsidRPr="000561D6">
        <w:rPr>
          <w:color w:val="000000"/>
        </w:rPr>
        <w:t>Дмитренко Т.С</w:t>
      </w:r>
      <w:r w:rsidRPr="000561D6">
        <w:rPr>
          <w:color w:val="000000"/>
        </w:rPr>
        <w:t>./</w:t>
      </w:r>
    </w:p>
    <w:p w:rsidR="005447D4" w:rsidRPr="000561D6" w:rsidRDefault="005447D4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48C8" w:rsidRPr="000561D6" w:rsidRDefault="004E48C8" w:rsidP="000561D6">
      <w:pPr>
        <w:keepNext/>
        <w:keepLines/>
        <w:contextualSpacing/>
        <w:jc w:val="center"/>
        <w:rPr>
          <w:szCs w:val="28"/>
        </w:rPr>
      </w:pPr>
    </w:p>
    <w:p w:rsidR="00BB7EAA" w:rsidRPr="000561D6" w:rsidRDefault="00BB7EAA" w:rsidP="000561D6">
      <w:pPr>
        <w:keepNext/>
        <w:keepLines/>
        <w:contextualSpacing/>
        <w:jc w:val="center"/>
        <w:rPr>
          <w:szCs w:val="28"/>
        </w:rPr>
      </w:pPr>
    </w:p>
    <w:p w:rsidR="004C2688" w:rsidRPr="000561D6" w:rsidRDefault="004C2688" w:rsidP="000561D6">
      <w:pPr>
        <w:keepNext/>
        <w:keepLines/>
        <w:contextualSpacing/>
        <w:jc w:val="center"/>
        <w:rPr>
          <w:szCs w:val="28"/>
        </w:rPr>
      </w:pPr>
    </w:p>
    <w:p w:rsidR="0040204A" w:rsidRDefault="00351B08" w:rsidP="000561D6">
      <w:pPr>
        <w:keepNext/>
        <w:keepLines/>
        <w:contextualSpacing/>
        <w:jc w:val="center"/>
        <w:rPr>
          <w:szCs w:val="28"/>
        </w:rPr>
      </w:pPr>
      <w:r w:rsidRPr="000561D6">
        <w:rPr>
          <w:szCs w:val="28"/>
        </w:rPr>
        <w:t xml:space="preserve">2022 </w:t>
      </w:r>
      <w:r w:rsidR="0040204A">
        <w:rPr>
          <w:szCs w:val="28"/>
        </w:rPr>
        <w:br w:type="page"/>
      </w:r>
    </w:p>
    <w:p w:rsidR="005447D4" w:rsidRPr="000561D6" w:rsidRDefault="005447D4" w:rsidP="000561D6">
      <w:pPr>
        <w:keepNext/>
        <w:keepLines/>
        <w:contextualSpacing/>
        <w:jc w:val="center"/>
        <w:rPr>
          <w:szCs w:val="28"/>
        </w:rPr>
      </w:pPr>
    </w:p>
    <w:p w:rsidR="005447D4" w:rsidRPr="000561D6" w:rsidRDefault="005447D4" w:rsidP="000561D6">
      <w:pPr>
        <w:keepNext/>
        <w:keepLines/>
        <w:contextualSpacing/>
        <w:jc w:val="center"/>
        <w:rPr>
          <w:szCs w:val="28"/>
          <w:lang w:val="en-US"/>
        </w:rPr>
      </w:pPr>
      <w:r w:rsidRPr="000561D6">
        <w:rPr>
          <w:szCs w:val="28"/>
        </w:rPr>
        <w:t>Содержание</w:t>
      </w:r>
    </w:p>
    <w:p w:rsidR="005447D4" w:rsidRPr="000561D6" w:rsidRDefault="005447D4" w:rsidP="000561D6">
      <w:pPr>
        <w:keepNext/>
        <w:keepLines/>
        <w:contextualSpacing/>
        <w:jc w:val="center"/>
        <w:rPr>
          <w:szCs w:val="28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70"/>
        <w:gridCol w:w="9094"/>
      </w:tblGrid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 xml:space="preserve">Термины и определения, используемые в конкурсной документации  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Информационная карта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III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Формы документов для заполнения участниками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IV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Общие условия проведения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  <w:lang w:val="en-US"/>
              </w:rPr>
            </w:pPr>
            <w:r w:rsidRPr="000561D6">
              <w:rPr>
                <w:sz w:val="28"/>
                <w:szCs w:val="28"/>
                <w:lang w:val="en-US"/>
              </w:rPr>
              <w:t>V.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1B2D2E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Проект</w:t>
            </w:r>
            <w:r w:rsidR="005447D4" w:rsidRPr="000561D6">
              <w:rPr>
                <w:sz w:val="28"/>
                <w:szCs w:val="28"/>
              </w:rPr>
              <w:t xml:space="preserve"> договора</w:t>
            </w:r>
          </w:p>
        </w:tc>
      </w:tr>
    </w:tbl>
    <w:p w:rsidR="00351B08" w:rsidRPr="000561D6" w:rsidRDefault="00351B08" w:rsidP="000561D6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szCs w:val="28"/>
        </w:rPr>
      </w:pPr>
    </w:p>
    <w:p w:rsidR="00351B08" w:rsidRPr="000561D6" w:rsidRDefault="00351B08" w:rsidP="000561D6">
      <w:pPr>
        <w:keepNext/>
        <w:keepLines/>
        <w:suppressAutoHyphens w:val="0"/>
        <w:spacing w:after="200"/>
        <w:contextualSpacing/>
        <w:rPr>
          <w:szCs w:val="28"/>
        </w:rPr>
      </w:pPr>
      <w:r w:rsidRPr="000561D6">
        <w:rPr>
          <w:szCs w:val="28"/>
        </w:rPr>
        <w:br w:type="page"/>
      </w:r>
    </w:p>
    <w:p w:rsidR="005447D4" w:rsidRPr="000561D6" w:rsidRDefault="005447D4" w:rsidP="000561D6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0561D6">
        <w:rPr>
          <w:rFonts w:cs="Times New Roman"/>
          <w:b/>
          <w:szCs w:val="28"/>
        </w:rPr>
        <w:lastRenderedPageBreak/>
        <w:t xml:space="preserve">Раздел </w:t>
      </w:r>
      <w:r w:rsidRPr="000561D6">
        <w:rPr>
          <w:rFonts w:cs="Times New Roman"/>
          <w:b/>
          <w:szCs w:val="28"/>
          <w:lang w:val="en-US"/>
        </w:rPr>
        <w:t>I</w:t>
      </w:r>
      <w:r w:rsidRPr="000561D6">
        <w:rPr>
          <w:rFonts w:cs="Times New Roman"/>
          <w:b/>
          <w:szCs w:val="28"/>
        </w:rPr>
        <w:t>. Термины и определения, используемые в конкурсной документации:</w:t>
      </w:r>
    </w:p>
    <w:p w:rsidR="005447D4" w:rsidRPr="000561D6" w:rsidRDefault="005447D4" w:rsidP="000561D6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bCs/>
          <w:szCs w:val="28"/>
        </w:rPr>
      </w:pP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Нестационарный торговый объект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–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 технического обеспечения, в том числе передвижное сооружение.</w:t>
      </w: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Передвижное средство развозной торговли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-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</w:t>
      </w:r>
    </w:p>
    <w:p w:rsidR="00C036CA" w:rsidRPr="00FA646A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646A">
        <w:rPr>
          <w:rFonts w:ascii="Times New Roman" w:eastAsia="Times New Roman" w:hAnsi="Times New Roman" w:cs="Times New Roman"/>
          <w:b/>
          <w:sz w:val="28"/>
          <w:szCs w:val="28"/>
        </w:rPr>
        <w:t>Передвижное средство развозной торговли для оказан</w:t>
      </w:r>
      <w:r w:rsidR="004D1620" w:rsidRPr="00FA646A">
        <w:rPr>
          <w:rFonts w:ascii="Times New Roman" w:eastAsia="Times New Roman" w:hAnsi="Times New Roman" w:cs="Times New Roman"/>
          <w:b/>
          <w:sz w:val="28"/>
          <w:szCs w:val="28"/>
        </w:rPr>
        <w:t xml:space="preserve">ия услуг общественного питания </w:t>
      </w:r>
      <w:r w:rsidR="004D1620" w:rsidRPr="00FA646A">
        <w:rPr>
          <w:rFonts w:ascii="Times New Roman" w:eastAsia="Times New Roman" w:hAnsi="Times New Roman" w:cs="Times New Roman"/>
          <w:sz w:val="28"/>
          <w:szCs w:val="28"/>
        </w:rPr>
        <w:t>(</w:t>
      </w:r>
      <w:r w:rsidR="004D1620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автомагазин (торговый автофургон, автолавка,</w:t>
      </w:r>
      <w:r w:rsidR="004D1620" w:rsidRPr="00FA64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646A">
        <w:rPr>
          <w:rFonts w:ascii="Times New Roman" w:eastAsia="Times New Roman" w:hAnsi="Times New Roman" w:cs="Times New Roman"/>
          <w:sz w:val="28"/>
          <w:szCs w:val="28"/>
        </w:rPr>
        <w:t>фудтрак</w:t>
      </w:r>
      <w:proofErr w:type="spellEnd"/>
      <w:r w:rsidRPr="00FA646A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="00CF240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</w:t>
      </w:r>
      <w:r w:rsidR="00FA646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53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размещенной </w:t>
      </w:r>
      <w:r w:rsidR="00FA646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мобильной кухней </w:t>
      </w:r>
      <w:r w:rsidR="00FA646A" w:rsidRPr="00FA646A">
        <w:rPr>
          <w:rFonts w:ascii="Times New Roman" w:eastAsia="Times New Roman" w:hAnsi="Times New Roman" w:cs="Times New Roman"/>
          <w:sz w:val="28"/>
          <w:szCs w:val="28"/>
        </w:rPr>
        <w:t>для продажи еды и напитков быстрого приготовления)</w:t>
      </w:r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условии образования в результате его остановки (или установки) одного или нескольких рабочих мест продавцов, на которо</w:t>
      </w:r>
      <w:proofErr w:type="gramStart"/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м(</w:t>
      </w:r>
      <w:proofErr w:type="spellStart"/>
      <w:proofErr w:type="gramEnd"/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proofErr w:type="spellEnd"/>
      <w:r w:rsidR="00C036C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) осуществляют предложение товаров, их отпуск и расчет с покупателями</w:t>
      </w:r>
      <w:r w:rsidR="00FA646A" w:rsidRPr="00FA64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173F7" w:rsidRDefault="006173F7" w:rsidP="00F52F11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561D6">
        <w:rPr>
          <w:b/>
          <w:szCs w:val="28"/>
        </w:rPr>
        <w:t>Торговая палатка</w:t>
      </w:r>
      <w:r w:rsidRPr="000561D6">
        <w:rPr>
          <w:szCs w:val="28"/>
        </w:rPr>
        <w:t xml:space="preserve">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</w:p>
    <w:p w:rsidR="00C62A6F" w:rsidRDefault="00A07CEB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CEB">
        <w:rPr>
          <w:rFonts w:ascii="Times New Roman" w:eastAsia="Times New Roman" w:hAnsi="Times New Roman" w:cs="Times New Roman"/>
          <w:b/>
          <w:sz w:val="28"/>
          <w:szCs w:val="28"/>
        </w:rPr>
        <w:t>Торговый автомат (</w:t>
      </w:r>
      <w:proofErr w:type="spellStart"/>
      <w:r w:rsidRPr="00A07CEB">
        <w:rPr>
          <w:rFonts w:ascii="Times New Roman" w:eastAsia="Times New Roman" w:hAnsi="Times New Roman" w:cs="Times New Roman"/>
          <w:b/>
          <w:sz w:val="28"/>
          <w:szCs w:val="28"/>
        </w:rPr>
        <w:t>вендинговый</w:t>
      </w:r>
      <w:proofErr w:type="spellEnd"/>
      <w:r w:rsidRPr="00A07CEB">
        <w:rPr>
          <w:rFonts w:ascii="Times New Roman" w:eastAsia="Times New Roman" w:hAnsi="Times New Roman" w:cs="Times New Roman"/>
          <w:b/>
          <w:sz w:val="28"/>
          <w:szCs w:val="28"/>
        </w:rPr>
        <w:t xml:space="preserve"> автомат)</w:t>
      </w:r>
      <w:r w:rsidRPr="00A07CEB">
        <w:rPr>
          <w:rFonts w:ascii="Times New Roman" w:eastAsia="Times New Roman" w:hAnsi="Times New Roman" w:cs="Times New Roman"/>
          <w:sz w:val="28"/>
          <w:szCs w:val="28"/>
        </w:rPr>
        <w:t xml:space="preserve"> -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продавца. </w:t>
      </w:r>
    </w:p>
    <w:p w:rsidR="00374DE6" w:rsidRDefault="006173F7" w:rsidP="00374DE6">
      <w:pPr>
        <w:suppressAutoHyphens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561D6">
        <w:rPr>
          <w:b/>
          <w:szCs w:val="28"/>
        </w:rPr>
        <w:t>Начальный размер платы за право на размещение объекта на территории городского округа «Город Калининград»</w:t>
      </w:r>
      <w:r w:rsidRPr="000561D6">
        <w:rPr>
          <w:szCs w:val="28"/>
        </w:rPr>
        <w:t xml:space="preserve"> - начальная плата за размещение объекта по оказанию услуг розничной торговли (общественного питания) </w:t>
      </w:r>
      <w:r w:rsidRPr="00F42DF9">
        <w:rPr>
          <w:szCs w:val="28"/>
        </w:rPr>
        <w:t>за весь период торговли.</w:t>
      </w:r>
      <w:r w:rsidRPr="000561D6">
        <w:rPr>
          <w:szCs w:val="28"/>
        </w:rPr>
        <w:t xml:space="preserve"> </w:t>
      </w:r>
    </w:p>
    <w:p w:rsidR="0030526B" w:rsidRDefault="006173F7" w:rsidP="0030526B">
      <w:pPr>
        <w:suppressAutoHyphens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0561D6">
        <w:rPr>
          <w:szCs w:val="28"/>
        </w:rPr>
        <w:t>Размер платы определяется по Методике, утвержденной постановлением администрации городского округа «Город Калининград» от 25.11.2015</w:t>
      </w:r>
      <w:r w:rsidR="008477AB" w:rsidRPr="000561D6">
        <w:rPr>
          <w:szCs w:val="28"/>
        </w:rPr>
        <w:br/>
      </w:r>
      <w:r w:rsidRPr="000561D6">
        <w:rPr>
          <w:szCs w:val="28"/>
        </w:rPr>
        <w:t>№ 1968 «</w:t>
      </w:r>
      <w:r w:rsidR="00C62A6F" w:rsidRPr="000561D6">
        <w:rPr>
          <w:szCs w:val="28"/>
        </w:rPr>
        <w:t>Об упорядочении работы торговых палаток и передвижных средств развозной торговли на территории городского округа «Город Калининград» (вместе с «Порядком организации и проведения конкурса на право размещения торговых палаток и передвижных средств развозной торговли на территории городск</w:t>
      </w:r>
      <w:r w:rsidR="00480021" w:rsidRPr="000561D6">
        <w:rPr>
          <w:szCs w:val="28"/>
        </w:rPr>
        <w:t>ого округа «Город Калининград», «</w:t>
      </w:r>
      <w:r w:rsidR="00C62A6F" w:rsidRPr="000561D6">
        <w:rPr>
          <w:szCs w:val="28"/>
        </w:rPr>
        <w:t>Методикой расчета начальной платы за право</w:t>
      </w:r>
      <w:proofErr w:type="gramEnd"/>
      <w:r w:rsidR="00C62A6F" w:rsidRPr="000561D6">
        <w:rPr>
          <w:szCs w:val="28"/>
        </w:rPr>
        <w:t xml:space="preserve"> на размещение торговых палаток и передвижных средств развозной торговли н</w:t>
      </w:r>
      <w:r w:rsidR="00480021" w:rsidRPr="000561D6">
        <w:rPr>
          <w:szCs w:val="28"/>
        </w:rPr>
        <w:t>а территории городского округа «</w:t>
      </w:r>
      <w:r w:rsidR="00C62A6F" w:rsidRPr="000561D6">
        <w:rPr>
          <w:szCs w:val="28"/>
        </w:rPr>
        <w:t>Город Калининград</w:t>
      </w:r>
      <w:r w:rsidRPr="000561D6">
        <w:rPr>
          <w:szCs w:val="28"/>
        </w:rPr>
        <w:t>».</w:t>
      </w:r>
    </w:p>
    <w:p w:rsidR="006173F7" w:rsidRPr="000561D6" w:rsidRDefault="006173F7" w:rsidP="0030526B">
      <w:pPr>
        <w:suppressAutoHyphens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561D6">
        <w:rPr>
          <w:b/>
          <w:szCs w:val="28"/>
        </w:rPr>
        <w:lastRenderedPageBreak/>
        <w:t>Предмет конкурса</w:t>
      </w:r>
      <w:r w:rsidRPr="000561D6">
        <w:rPr>
          <w:szCs w:val="28"/>
        </w:rPr>
        <w:t xml:space="preserve"> </w:t>
      </w:r>
      <w:r w:rsidR="00C62A6F" w:rsidRPr="000561D6">
        <w:rPr>
          <w:szCs w:val="28"/>
        </w:rPr>
        <w:t>–</w:t>
      </w:r>
      <w:r w:rsidRPr="000561D6">
        <w:rPr>
          <w:szCs w:val="28"/>
        </w:rPr>
        <w:t xml:space="preserve"> </w:t>
      </w:r>
      <w:r w:rsidR="00C62A6F" w:rsidRPr="000561D6">
        <w:rPr>
          <w:szCs w:val="28"/>
        </w:rPr>
        <w:t xml:space="preserve">на </w:t>
      </w:r>
      <w:r w:rsidR="008477AB" w:rsidRPr="000561D6">
        <w:rPr>
          <w:szCs w:val="28"/>
        </w:rPr>
        <w:t xml:space="preserve">право размещения нестационарных </w:t>
      </w:r>
      <w:r w:rsidR="00C62A6F" w:rsidRPr="000561D6">
        <w:rPr>
          <w:szCs w:val="28"/>
        </w:rPr>
        <w:t xml:space="preserve">торговых палаток </w:t>
      </w:r>
      <w:r w:rsidR="008477AB" w:rsidRPr="000561D6">
        <w:rPr>
          <w:szCs w:val="28"/>
        </w:rPr>
        <w:t>и передвижных средств развозной торговли на территории городского округа «Город Калининград» (далее - НТО)</w:t>
      </w:r>
      <w:r w:rsidRPr="000561D6">
        <w:rPr>
          <w:szCs w:val="28"/>
        </w:rPr>
        <w:t>.</w:t>
      </w:r>
    </w:p>
    <w:p w:rsidR="00E807C7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Лоты конкурса включают</w:t>
      </w:r>
      <w:r w:rsidR="00E9296A" w:rsidRPr="000561D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место размещения объекта (адрес), тип торгового объекта, площадь территории, предоставляемой для размещения объекта и прилегающей территории, начальный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 xml:space="preserve"> (минимальный)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размер платы за право на размещение объекта, размер задатка.</w:t>
      </w:r>
      <w:r w:rsidR="00BD6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70AA" w:rsidRDefault="005E70AA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61D6">
        <w:rPr>
          <w:rFonts w:ascii="Times New Roman" w:eastAsia="Times New Roman" w:hAnsi="Times New Roman" w:cs="Times New Roman"/>
          <w:sz w:val="28"/>
          <w:szCs w:val="28"/>
        </w:rPr>
        <w:t>Настоящая конкурсная документация подготовлена в соответствии с постановлением администрации городского округа «Город Калининград» от 25.11.2015 № 1968 «</w:t>
      </w:r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>Об упорядочении работы торговых палаток и передвижных средств развозной торговли на территории городского округа «Город Калининград» (вместе с «Порядком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«Город Калининград», «Методикой расчета начальной платы за</w:t>
      </w:r>
      <w:proofErr w:type="gramEnd"/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>право на размещение торговых палаток и передвижных средств развозной торговли на территории городского округа «Город Калининград»</w:t>
      </w:r>
      <w:r w:rsidR="008D3BF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35BC9" w:rsidRPr="000561D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835BC9" w:rsidRPr="00835BC9"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«Город Калининград» от 25.04.2022</w:t>
      </w:r>
      <w:r w:rsidR="00835BC9" w:rsidRPr="00835BC9">
        <w:rPr>
          <w:rFonts w:ascii="Times New Roman" w:eastAsia="Times New Roman" w:hAnsi="Times New Roman" w:cs="Times New Roman"/>
          <w:sz w:val="28"/>
          <w:szCs w:val="28"/>
        </w:rPr>
        <w:br/>
        <w:t xml:space="preserve"> № 283 «О внесении изменений в отдельные постановления администрации городского округа «Город Калининград»</w:t>
      </w:r>
      <w:r w:rsidR="006407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65FB" w:rsidRPr="000561D6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городского округа «Город Калининград»</w:t>
      </w:r>
      <w:r w:rsidR="00156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>от 30.09.2019 № 890 «Об утверждении требований к внешнему виду и характеристикам нестационарных сезонных объектов мелкорозничной торговли, нестационарных предприятий</w:t>
      </w:r>
      <w:proofErr w:type="gramEnd"/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питания, торговых палаток и передвижных средств развозной торговли на территории городского округа «Город Калининград»</w:t>
      </w:r>
      <w:r w:rsidR="000B17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1708" w:rsidRPr="000B1708">
        <w:rPr>
          <w:rFonts w:ascii="Times New Roman" w:eastAsia="Times New Roman" w:hAnsi="Times New Roman" w:cs="Times New Roman"/>
          <w:sz w:val="28"/>
          <w:szCs w:val="28"/>
        </w:rPr>
        <w:t>решением окружного Совета депутатов г. Калининграда от 16.07.2008 № 210 «О юридических лицах администрации городского округа «Город Калининград»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, а также иными нормативными правовыми актами. </w:t>
      </w:r>
    </w:p>
    <w:p w:rsidR="001565FB" w:rsidRDefault="001565FB" w:rsidP="008D3BF3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9A396C" w:rsidRPr="000561D6" w:rsidRDefault="009A396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47E7" w:rsidRPr="000561D6" w:rsidRDefault="002C47E7" w:rsidP="000561D6">
      <w:pPr>
        <w:keepNext/>
        <w:keepLines/>
        <w:ind w:left="360"/>
        <w:contextualSpacing/>
        <w:jc w:val="center"/>
        <w:rPr>
          <w:szCs w:val="28"/>
          <w:highlight w:val="yellow"/>
        </w:rPr>
      </w:pPr>
    </w:p>
    <w:p w:rsidR="00351B08" w:rsidRPr="000561D6" w:rsidRDefault="00351B08" w:rsidP="000561D6">
      <w:pPr>
        <w:keepNext/>
        <w:keepLines/>
        <w:ind w:left="360"/>
        <w:contextualSpacing/>
        <w:rPr>
          <w:szCs w:val="28"/>
          <w:highlight w:val="yellow"/>
        </w:rPr>
        <w:sectPr w:rsidR="00351B08" w:rsidRPr="000561D6" w:rsidSect="000561D6">
          <w:headerReference w:type="default" r:id="rId9"/>
          <w:footerReference w:type="default" r:id="rId10"/>
          <w:pgSz w:w="11906" w:h="16838" w:code="9"/>
          <w:pgMar w:top="1134" w:right="567" w:bottom="1134" w:left="1134" w:header="567" w:footer="567" w:gutter="0"/>
          <w:cols w:space="720"/>
          <w:titlePg/>
          <w:docGrid w:linePitch="381"/>
        </w:sectPr>
      </w:pPr>
    </w:p>
    <w:p w:rsidR="005447D4" w:rsidRPr="000561D6" w:rsidRDefault="005447D4" w:rsidP="000561D6">
      <w:pPr>
        <w:keepNext/>
        <w:keepLines/>
        <w:ind w:left="360"/>
        <w:contextualSpacing/>
        <w:jc w:val="center"/>
        <w:rPr>
          <w:b/>
          <w:szCs w:val="28"/>
        </w:rPr>
      </w:pPr>
      <w:r w:rsidRPr="000561D6">
        <w:rPr>
          <w:b/>
          <w:szCs w:val="28"/>
        </w:rPr>
        <w:lastRenderedPageBreak/>
        <w:t xml:space="preserve">Раздел </w:t>
      </w:r>
      <w:r w:rsidRPr="000561D6">
        <w:rPr>
          <w:b/>
          <w:szCs w:val="28"/>
          <w:lang w:val="en-US"/>
        </w:rPr>
        <w:t>II</w:t>
      </w:r>
      <w:r w:rsidRPr="000561D6">
        <w:rPr>
          <w:b/>
          <w:szCs w:val="28"/>
        </w:rPr>
        <w:t xml:space="preserve">. Информационная карта открытого конкурса </w:t>
      </w:r>
    </w:p>
    <w:p w:rsidR="005447D4" w:rsidRPr="000561D6" w:rsidRDefault="005447D4" w:rsidP="000561D6">
      <w:pPr>
        <w:keepNext/>
        <w:keepLines/>
        <w:ind w:left="360"/>
        <w:contextualSpacing/>
        <w:jc w:val="center"/>
        <w:rPr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6520"/>
      </w:tblGrid>
      <w:tr w:rsidR="005447D4" w:rsidRPr="000561D6" w:rsidTr="00DD03D8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4E48C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gramStart"/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и документы</w:t>
            </w:r>
            <w:r w:rsidR="00351B08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Текст </w:t>
            </w:r>
            <w:r w:rsidR="00940449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пояснений:</w:t>
            </w:r>
          </w:p>
        </w:tc>
      </w:tr>
      <w:tr w:rsidR="005447D4" w:rsidRPr="000561D6" w:rsidTr="00DD03D8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D8" w:rsidRPr="000561D6" w:rsidRDefault="005447D4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конкурса</w:t>
            </w:r>
            <w:r w:rsidR="00F120D1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447D4" w:rsidRPr="000561D6" w:rsidRDefault="005447D4" w:rsidP="000561D6">
            <w:pPr>
              <w:keepNext/>
              <w:keepLines/>
              <w:contextualSpacing/>
              <w:jc w:val="center"/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D6564B" w:rsidP="000561D6">
            <w:pPr>
              <w:keepNext/>
              <w:keepLines/>
              <w:suppressLineNumber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О</w:t>
            </w:r>
            <w:r w:rsidR="006173F7" w:rsidRPr="000561D6">
              <w:rPr>
                <w:szCs w:val="28"/>
              </w:rPr>
              <w:t>ткрытый конкурс на право размещения нестационарных торговых объектов по реализации кофе и передвижных средств развозной торговли на территории городского округа «Город Калининград» (далее - НТО)</w:t>
            </w:r>
            <w:r w:rsidR="0027514A" w:rsidRPr="000561D6">
              <w:rPr>
                <w:szCs w:val="28"/>
              </w:rPr>
              <w:t>.</w:t>
            </w:r>
          </w:p>
        </w:tc>
      </w:tr>
      <w:tr w:rsidR="005447D4" w:rsidRPr="000561D6" w:rsidTr="00DD03D8">
        <w:trPr>
          <w:trHeight w:val="1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6173F7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место нахождения, почтовый адрес, адрес электронной почты, телефон организатора проведения конкурса: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Наименование:</w:t>
            </w:r>
            <w:r w:rsidRPr="000561D6">
              <w:rPr>
                <w:szCs w:val="28"/>
              </w:rPr>
              <w:t xml:space="preserve"> к</w:t>
            </w:r>
            <w:r w:rsidR="005447D4" w:rsidRPr="000561D6">
              <w:rPr>
                <w:szCs w:val="28"/>
              </w:rPr>
              <w:t xml:space="preserve">омитет городского развития и </w:t>
            </w:r>
            <w:proofErr w:type="spellStart"/>
            <w:r w:rsidR="005447D4" w:rsidRPr="000561D6">
              <w:rPr>
                <w:szCs w:val="28"/>
              </w:rPr>
              <w:t>цифровизации</w:t>
            </w:r>
            <w:proofErr w:type="spellEnd"/>
            <w:r w:rsidR="005447D4" w:rsidRPr="000561D6">
              <w:rPr>
                <w:szCs w:val="28"/>
              </w:rPr>
              <w:t xml:space="preserve"> администрации городского округа «Город Калининград».</w:t>
            </w:r>
          </w:p>
          <w:p w:rsidR="004E48C8" w:rsidRPr="000561D6" w:rsidRDefault="005447D4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Место нахождения</w:t>
            </w:r>
            <w:r w:rsidR="0027514A" w:rsidRPr="000561D6">
              <w:rPr>
                <w:szCs w:val="28"/>
              </w:rPr>
              <w:t xml:space="preserve">: 236022, </w:t>
            </w:r>
            <w:r w:rsidRPr="000561D6">
              <w:rPr>
                <w:szCs w:val="28"/>
              </w:rPr>
              <w:t xml:space="preserve">г. Калининград, </w:t>
            </w:r>
            <w:r w:rsidR="004E48C8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 д. 1.</w:t>
            </w:r>
          </w:p>
          <w:p w:rsidR="0027514A" w:rsidRPr="000561D6" w:rsidRDefault="005447D4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Почтовый адрес:</w:t>
            </w:r>
            <w:r w:rsidRPr="000561D6">
              <w:rPr>
                <w:szCs w:val="28"/>
              </w:rPr>
              <w:t xml:space="preserve"> 236022, г. Калининград, пл. Победы,</w:t>
            </w:r>
            <w:r w:rsidR="0027514A" w:rsidRPr="000561D6">
              <w:rPr>
                <w:szCs w:val="28"/>
              </w:rPr>
              <w:t xml:space="preserve"> д. </w:t>
            </w:r>
            <w:r w:rsidRPr="000561D6">
              <w:rPr>
                <w:szCs w:val="28"/>
              </w:rPr>
              <w:t>1.</w:t>
            </w:r>
          </w:p>
          <w:p w:rsidR="00304563" w:rsidRPr="005F0176" w:rsidRDefault="005447D4" w:rsidP="000561D6">
            <w:pPr>
              <w:keepNext/>
              <w:keepLines/>
              <w:contextualSpacing/>
              <w:jc w:val="both"/>
              <w:rPr>
                <w:color w:val="000000"/>
                <w:sz w:val="24"/>
              </w:rPr>
            </w:pPr>
            <w:r w:rsidRPr="000561D6">
              <w:rPr>
                <w:b/>
                <w:szCs w:val="28"/>
              </w:rPr>
              <w:t>Адрес электронной почты:</w:t>
            </w:r>
            <w:r w:rsidRPr="000561D6">
              <w:rPr>
                <w:b/>
                <w:color w:val="000000"/>
                <w:szCs w:val="28"/>
              </w:rPr>
              <w:t xml:space="preserve"> </w:t>
            </w:r>
            <w:hyperlink r:id="rId11" w:history="1">
              <w:r w:rsidR="00304563" w:rsidRPr="004B5DB9">
                <w:rPr>
                  <w:rStyle w:val="a5"/>
                  <w:sz w:val="24"/>
                  <w:lang w:val="en-US"/>
                </w:rPr>
                <w:t>udd</w:t>
              </w:r>
              <w:r w:rsidR="00304563" w:rsidRPr="004B5DB9">
                <w:rPr>
                  <w:rStyle w:val="a5"/>
                  <w:sz w:val="24"/>
                </w:rPr>
                <w:t>@</w:t>
              </w:r>
              <w:r w:rsidR="00304563" w:rsidRPr="004B5DB9">
                <w:rPr>
                  <w:rStyle w:val="a5"/>
                  <w:sz w:val="24"/>
                  <w:lang w:val="en-US"/>
                </w:rPr>
                <w:t>klgd</w:t>
              </w:r>
              <w:r w:rsidR="00304563" w:rsidRPr="004B5DB9">
                <w:rPr>
                  <w:rStyle w:val="a5"/>
                  <w:sz w:val="24"/>
                </w:rPr>
                <w:t>.</w:t>
              </w:r>
              <w:proofErr w:type="spellStart"/>
              <w:r w:rsidR="00304563" w:rsidRPr="004B5DB9">
                <w:rPr>
                  <w:rStyle w:val="a5"/>
                  <w:sz w:val="24"/>
                  <w:lang w:val="en-US"/>
                </w:rPr>
                <w:t>ru</w:t>
              </w:r>
              <w:proofErr w:type="spellEnd"/>
            </w:hyperlink>
          </w:p>
          <w:p w:rsidR="005447D4" w:rsidRPr="000561D6" w:rsidRDefault="0027514A" w:rsidP="000561D6">
            <w:pPr>
              <w:keepNext/>
              <w:keepLines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Контактное лицо</w:t>
            </w:r>
            <w:r w:rsidR="005447D4" w:rsidRPr="000561D6">
              <w:rPr>
                <w:b/>
                <w:szCs w:val="28"/>
              </w:rPr>
              <w:t>, номер телефона:</w:t>
            </w:r>
          </w:p>
          <w:p w:rsidR="00177D30" w:rsidRPr="000561D6" w:rsidRDefault="00431319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Медведева </w:t>
            </w:r>
            <w:r w:rsidR="00672B4C" w:rsidRPr="000561D6">
              <w:rPr>
                <w:szCs w:val="28"/>
              </w:rPr>
              <w:t>Инна Тимофеевна, +7</w:t>
            </w:r>
            <w:r w:rsidR="003728E1" w:rsidRPr="000561D6">
              <w:rPr>
                <w:szCs w:val="28"/>
              </w:rPr>
              <w:t>(</w:t>
            </w:r>
            <w:r w:rsidR="00672B4C" w:rsidRPr="000561D6">
              <w:rPr>
                <w:szCs w:val="28"/>
              </w:rPr>
              <w:t>4012</w:t>
            </w:r>
            <w:r w:rsidR="003728E1" w:rsidRPr="000561D6">
              <w:rPr>
                <w:szCs w:val="28"/>
              </w:rPr>
              <w:t xml:space="preserve">) </w:t>
            </w:r>
            <w:r w:rsidR="00672B4C" w:rsidRPr="000561D6">
              <w:rPr>
                <w:szCs w:val="28"/>
              </w:rPr>
              <w:t>92</w:t>
            </w:r>
            <w:r w:rsidR="003728E1" w:rsidRPr="000561D6">
              <w:rPr>
                <w:szCs w:val="28"/>
              </w:rPr>
              <w:t>-</w:t>
            </w:r>
            <w:r w:rsidR="00672B4C" w:rsidRPr="000561D6">
              <w:rPr>
                <w:szCs w:val="28"/>
              </w:rPr>
              <w:t>32</w:t>
            </w:r>
            <w:r w:rsidR="003728E1" w:rsidRPr="000561D6">
              <w:rPr>
                <w:szCs w:val="28"/>
              </w:rPr>
              <w:t>-</w:t>
            </w:r>
            <w:r w:rsidR="00672B4C" w:rsidRPr="000561D6">
              <w:rPr>
                <w:szCs w:val="28"/>
              </w:rPr>
              <w:t>33</w:t>
            </w:r>
            <w:r w:rsidR="00304563">
              <w:rPr>
                <w:szCs w:val="28"/>
              </w:rPr>
              <w:t xml:space="preserve">, </w:t>
            </w:r>
            <w:r w:rsidR="00304563">
              <w:rPr>
                <w:szCs w:val="28"/>
              </w:rPr>
              <w:br/>
            </w:r>
            <w:r w:rsidR="00304563" w:rsidRPr="007B06C9">
              <w:rPr>
                <w:sz w:val="24"/>
              </w:rPr>
              <w:t>92-32-3</w:t>
            </w:r>
            <w:r w:rsidR="00304563">
              <w:rPr>
                <w:sz w:val="24"/>
              </w:rPr>
              <w:t>2</w:t>
            </w:r>
            <w:r w:rsidR="00351B08" w:rsidRPr="000561D6">
              <w:rPr>
                <w:szCs w:val="28"/>
              </w:rPr>
              <w:t>.</w:t>
            </w:r>
          </w:p>
        </w:tc>
      </w:tr>
      <w:tr w:rsidR="005447D4" w:rsidRPr="000561D6" w:rsidTr="00DD03D8">
        <w:trPr>
          <w:trHeight w:val="14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органа, уполномоченного на проведение конкурса, контактная информация</w:t>
            </w:r>
            <w:r w:rsidR="00F120D1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0561D6">
            <w:pPr>
              <w:pStyle w:val="a9"/>
              <w:keepNext/>
              <w:keepLines/>
              <w:spacing w:after="0"/>
              <w:ind w:right="-1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Наименование:</w:t>
            </w:r>
            <w:r w:rsidRPr="000561D6">
              <w:rPr>
                <w:szCs w:val="28"/>
              </w:rPr>
              <w:t xml:space="preserve"> к</w:t>
            </w:r>
            <w:r w:rsidR="005447D4" w:rsidRPr="000561D6">
              <w:rPr>
                <w:szCs w:val="28"/>
              </w:rPr>
              <w:t xml:space="preserve">омитет по финансам администрации городского округа </w:t>
            </w:r>
            <w:r w:rsidR="004E48C8" w:rsidRPr="000561D6">
              <w:rPr>
                <w:szCs w:val="28"/>
              </w:rPr>
              <w:br/>
            </w:r>
            <w:r w:rsidR="005447D4" w:rsidRPr="000561D6">
              <w:rPr>
                <w:szCs w:val="28"/>
              </w:rPr>
              <w:t>«Город Калининград»</w:t>
            </w:r>
            <w:r w:rsidR="00151EB7" w:rsidRPr="000561D6">
              <w:rPr>
                <w:szCs w:val="28"/>
              </w:rPr>
              <w:t xml:space="preserve"> (отдел муниципальных торгов управления организации и проведения торгов)</w:t>
            </w:r>
            <w:r w:rsidR="005447D4" w:rsidRPr="000561D6">
              <w:rPr>
                <w:szCs w:val="28"/>
              </w:rPr>
              <w:t>.</w:t>
            </w:r>
          </w:p>
          <w:p w:rsidR="005447D4" w:rsidRPr="000561D6" w:rsidRDefault="005447D4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Место нахождения</w:t>
            </w:r>
            <w:r w:rsidR="0027514A" w:rsidRPr="000561D6">
              <w:rPr>
                <w:szCs w:val="28"/>
              </w:rPr>
              <w:t>: 236022,</w:t>
            </w:r>
            <w:r w:rsidRPr="000561D6">
              <w:rPr>
                <w:szCs w:val="28"/>
              </w:rPr>
              <w:t xml:space="preserve"> г. Калининград,</w:t>
            </w:r>
            <w:r w:rsidR="00431319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 д. 1.</w:t>
            </w:r>
          </w:p>
          <w:p w:rsidR="004E48C8" w:rsidRPr="000561D6" w:rsidRDefault="005447D4" w:rsidP="000561D6">
            <w:pPr>
              <w:keepNext/>
              <w:keepLines/>
              <w:ind w:hanging="7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Почтовый адрес:</w:t>
            </w:r>
            <w:r w:rsidRPr="000561D6">
              <w:rPr>
                <w:szCs w:val="28"/>
              </w:rPr>
              <w:t xml:space="preserve"> 236022, г. Калининград,</w:t>
            </w:r>
            <w:r w:rsidR="004E48C8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</w:t>
            </w:r>
            <w:r w:rsidR="00FE1A1E" w:rsidRPr="000561D6">
              <w:rPr>
                <w:szCs w:val="28"/>
              </w:rPr>
              <w:t xml:space="preserve"> д. </w:t>
            </w:r>
            <w:r w:rsidRPr="000561D6">
              <w:rPr>
                <w:szCs w:val="28"/>
              </w:rPr>
              <w:t>1</w:t>
            </w:r>
            <w:r w:rsidR="004E48C8" w:rsidRPr="000561D6">
              <w:rPr>
                <w:szCs w:val="28"/>
              </w:rPr>
              <w:t>.</w:t>
            </w:r>
          </w:p>
          <w:p w:rsidR="005447D4" w:rsidRPr="000561D6" w:rsidRDefault="005447D4" w:rsidP="000561D6">
            <w:pPr>
              <w:keepNext/>
              <w:keepLines/>
              <w:ind w:hanging="7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Адрес электронной почты</w:t>
            </w:r>
            <w:r w:rsidRPr="000561D6">
              <w:rPr>
                <w:szCs w:val="28"/>
              </w:rPr>
              <w:t>:</w:t>
            </w:r>
            <w:r w:rsidRPr="000561D6">
              <w:rPr>
                <w:b/>
                <w:color w:val="000000"/>
                <w:szCs w:val="28"/>
              </w:rPr>
              <w:t xml:space="preserve"> </w:t>
            </w:r>
            <w:hyperlink r:id="rId12" w:history="1">
              <w:r w:rsidR="00041981" w:rsidRPr="000561D6">
                <w:rPr>
                  <w:rStyle w:val="a5"/>
                  <w:szCs w:val="28"/>
                  <w:lang w:val="en-US"/>
                </w:rPr>
                <w:t>omz</w:t>
              </w:r>
              <w:r w:rsidR="00041981" w:rsidRPr="000561D6">
                <w:rPr>
                  <w:rStyle w:val="a5"/>
                  <w:szCs w:val="28"/>
                </w:rPr>
                <w:t>-</w:t>
              </w:r>
              <w:r w:rsidR="00041981" w:rsidRPr="000561D6">
                <w:rPr>
                  <w:rStyle w:val="a5"/>
                  <w:szCs w:val="28"/>
                  <w:lang w:val="en-US"/>
                </w:rPr>
                <w:t>kenig</w:t>
              </w:r>
              <w:r w:rsidR="00041981" w:rsidRPr="000561D6">
                <w:rPr>
                  <w:rStyle w:val="a5"/>
                  <w:szCs w:val="28"/>
                </w:rPr>
                <w:t>@</w:t>
              </w:r>
              <w:r w:rsidR="00041981" w:rsidRPr="000561D6">
                <w:rPr>
                  <w:rStyle w:val="a5"/>
                  <w:szCs w:val="28"/>
                  <w:lang w:val="en-US"/>
                </w:rPr>
                <w:t>mail</w:t>
              </w:r>
              <w:r w:rsidR="00041981" w:rsidRPr="000561D6">
                <w:rPr>
                  <w:rStyle w:val="a5"/>
                  <w:szCs w:val="28"/>
                </w:rPr>
                <w:t>.</w:t>
              </w:r>
              <w:proofErr w:type="spellStart"/>
              <w:r w:rsidR="00041981" w:rsidRPr="000561D6">
                <w:rPr>
                  <w:rStyle w:val="a5"/>
                  <w:szCs w:val="28"/>
                  <w:lang w:val="en-US"/>
                </w:rPr>
                <w:t>ru</w:t>
              </w:r>
              <w:proofErr w:type="spellEnd"/>
            </w:hyperlink>
            <w:r w:rsidR="00351B08" w:rsidRPr="000561D6">
              <w:rPr>
                <w:rStyle w:val="a5"/>
                <w:szCs w:val="28"/>
              </w:rPr>
              <w:t xml:space="preserve">. </w:t>
            </w:r>
          </w:p>
          <w:p w:rsidR="00BD2A85" w:rsidRPr="000561D6" w:rsidRDefault="005447D4" w:rsidP="000561D6">
            <w:pPr>
              <w:keepNext/>
              <w:keepLines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Контактн</w:t>
            </w:r>
            <w:r w:rsidR="00351B08" w:rsidRPr="000561D6">
              <w:rPr>
                <w:b/>
                <w:szCs w:val="28"/>
              </w:rPr>
              <w:t>о</w:t>
            </w:r>
            <w:r w:rsidRPr="000561D6">
              <w:rPr>
                <w:b/>
                <w:szCs w:val="28"/>
              </w:rPr>
              <w:t>е лиц</w:t>
            </w:r>
            <w:r w:rsidR="00351B08" w:rsidRPr="000561D6">
              <w:rPr>
                <w:b/>
                <w:szCs w:val="28"/>
              </w:rPr>
              <w:t>о</w:t>
            </w:r>
            <w:r w:rsidRPr="000561D6">
              <w:rPr>
                <w:b/>
                <w:szCs w:val="28"/>
              </w:rPr>
              <w:t>, номер телефона:</w:t>
            </w:r>
            <w:r w:rsidR="00041981" w:rsidRPr="000561D6">
              <w:rPr>
                <w:b/>
                <w:szCs w:val="28"/>
              </w:rPr>
              <w:t xml:space="preserve"> </w:t>
            </w:r>
          </w:p>
          <w:p w:rsidR="005447D4" w:rsidRPr="000561D6" w:rsidRDefault="00431319" w:rsidP="000561D6">
            <w:pPr>
              <w:keepNext/>
              <w:keepLines/>
              <w:contextualSpacing/>
              <w:jc w:val="both"/>
              <w:rPr>
                <w:color w:val="000000"/>
                <w:spacing w:val="-1"/>
                <w:kern w:val="1"/>
                <w:szCs w:val="28"/>
              </w:rPr>
            </w:pPr>
            <w:r w:rsidRPr="000561D6">
              <w:rPr>
                <w:szCs w:val="28"/>
              </w:rPr>
              <w:t>Дмитренко Татьяна Сергеевна</w:t>
            </w:r>
            <w:r w:rsidR="00041981" w:rsidRPr="000561D6">
              <w:rPr>
                <w:szCs w:val="28"/>
              </w:rPr>
              <w:t xml:space="preserve">, </w:t>
            </w:r>
            <w:r w:rsidR="00041981" w:rsidRPr="000561D6">
              <w:rPr>
                <w:spacing w:val="-2"/>
                <w:szCs w:val="28"/>
              </w:rPr>
              <w:t>+7(4012) 92-3</w:t>
            </w:r>
            <w:r w:rsidRPr="000561D6">
              <w:rPr>
                <w:spacing w:val="-2"/>
                <w:szCs w:val="28"/>
              </w:rPr>
              <w:t>2-62</w:t>
            </w:r>
          </w:p>
        </w:tc>
      </w:tr>
      <w:tr w:rsidR="00F120D1" w:rsidRPr="000561D6" w:rsidTr="00D9090C">
        <w:trPr>
          <w:trHeight w:val="14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DD03D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633EDF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размещения объекта (адрес), тип </w:t>
            </w:r>
            <w:r w:rsidR="00A66F68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НТО</w:t>
            </w: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, площадь территории, предоставляемой для размещения объекта</w:t>
            </w:r>
            <w:r w:rsidR="00A66F68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Сведения о начальном (минимальном) размере платы за прав</w:t>
            </w:r>
            <w:r w:rsidR="00D6564B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о на размещение объекта: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B93209" w:rsidP="000561D6">
            <w:pPr>
              <w:pStyle w:val="a9"/>
              <w:keepNext/>
              <w:keepLines/>
              <w:spacing w:after="0"/>
              <w:ind w:right="-1"/>
              <w:contextualSpacing/>
              <w:jc w:val="center"/>
              <w:rPr>
                <w:b/>
                <w:szCs w:val="28"/>
                <w:highlight w:val="yellow"/>
              </w:rPr>
            </w:pPr>
            <w:proofErr w:type="gramStart"/>
            <w:r w:rsidRPr="000561D6">
              <w:rPr>
                <w:szCs w:val="28"/>
              </w:rPr>
              <w:t>указаны в Приложении №</w:t>
            </w:r>
            <w:r w:rsidR="00A66F68" w:rsidRPr="000561D6">
              <w:rPr>
                <w:szCs w:val="28"/>
              </w:rPr>
              <w:t xml:space="preserve"> </w:t>
            </w:r>
            <w:r w:rsidRPr="000561D6">
              <w:rPr>
                <w:szCs w:val="28"/>
              </w:rPr>
              <w:t>1 к конкурсной документации.</w:t>
            </w:r>
            <w:proofErr w:type="gramEnd"/>
          </w:p>
        </w:tc>
      </w:tr>
      <w:tr w:rsidR="005447D4" w:rsidRPr="000561D6" w:rsidTr="00D9090C">
        <w:trPr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017" w:rsidRPr="000561D6" w:rsidRDefault="00997017" w:rsidP="000561D6">
            <w:pPr>
              <w:pStyle w:val="ConsPlusCell"/>
              <w:keepNext/>
              <w:keepLines/>
              <w:widowControl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D4" w:rsidRPr="000561D6" w:rsidRDefault="00DD03D8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 дате и сроку (периоду) размещения </w:t>
            </w:r>
            <w:r w:rsidR="009E35CA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торговых палаток и передвижных средств развозной торговли</w:t>
            </w:r>
            <w:r w:rsidR="00DB6DC5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A66F68" w:rsidP="000561D6">
            <w:pPr>
              <w:pStyle w:val="ConsPlusNormal"/>
              <w:keepNext/>
              <w:keepLines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указаны в Приложении № 1 к конкурсной документации.</w:t>
            </w:r>
            <w:proofErr w:type="gramEnd"/>
          </w:p>
        </w:tc>
      </w:tr>
      <w:tr w:rsidR="005447D4" w:rsidRPr="000561D6" w:rsidTr="009A119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7D4" w:rsidRPr="000561D6" w:rsidRDefault="005B7B28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6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7D4" w:rsidRPr="000561D6" w:rsidRDefault="009A119E" w:rsidP="000561D6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размещению и внешнему облику объекта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размещению и внешнему виду объектов: организация работы, размещение и внешний вид нестационарных торговых объектов, передвижных средств развозной торговли должны соответствовать требованиям, установленным законодательством Российской Федерации в сфере защиты прав потребителей, в области обеспечения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- эпидемиологического благополучия населения, пожарной безопасности, в области охраны окружающей среды, благоустройства и других норм, предусмотренных законодательством Российской Федерации, а также постановлением администрации городского округа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A1E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«Город Калининград» от 30.09.2019 № 890</w:t>
            </w:r>
            <w:r w:rsidR="0027514A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«Об утверждении требований к внешнему виду и характеристикам нестационарных сезонных объектов мелкорозничной торговли, нестационарных предприятий общественного питания, торговых палаток и передвижных средств развозной торговли на территории городского округа «Город Калининград».</w:t>
            </w:r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подключения к электрическим сетям субъект предпринимательской деятельности – победитель торгов должен руководствоваться Правилами технологического присоединения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и нормативными правовыми актами администрации городского округа «Город Калининград».</w:t>
            </w:r>
            <w:proofErr w:type="gramEnd"/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подключения нестационарных торговых объектов по реализации кофе возможно использование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близрасположенных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питательных пунктов. </w:t>
            </w:r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лотам № 1 – ПП 101(пр-т Ленинский – ул.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Университетская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), № 2 – ИП 13</w:t>
            </w:r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Серпуховская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, д. 23) – необходимо увеличение мощности, № 3 – ПП 1803</w:t>
            </w:r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Алданская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, д. 10) – необходимо увеличение мощности, № 4 –ПП 615, 616 (ул. Береговая, д. 17), № 5 - ПП-617 (ул.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Верхнеозерная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– ул. Л. Голикова), № 6 – ПП 608 А</w:t>
            </w:r>
          </w:p>
          <w:p w:rsidR="005447D4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(ул. Марш.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Рокоссовского, д. 7-9), № 7- ИП 3 (ул. К. Маркса - ул. Комсомольская, д. 41) - необходимо увеличение мощности, № 8- ПП 218 (ул. Чапаева, д. 32), № 9 – распределительный щит, ПП 803(ул. П. Морозова – ул. Коммунистическая), № 10- ПП 628 (ул. Пролетарская, д. 5).</w:t>
            </w:r>
            <w:proofErr w:type="gramEnd"/>
          </w:p>
        </w:tc>
      </w:tr>
      <w:tr w:rsidR="005447D4" w:rsidRPr="000561D6" w:rsidTr="00DD03D8">
        <w:trPr>
          <w:trHeight w:val="5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D4" w:rsidRPr="000561D6" w:rsidRDefault="005B7B28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7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D4" w:rsidRPr="000561D6" w:rsidRDefault="009A119E" w:rsidP="000561D6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участникам конкурса (участники торгов):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D4" w:rsidRPr="000561D6" w:rsidRDefault="00E9296A" w:rsidP="000561D6">
            <w:pPr>
              <w:keepNext/>
              <w:keepLines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0561D6">
              <w:rPr>
                <w:szCs w:val="28"/>
              </w:rPr>
              <w:t>В</w:t>
            </w:r>
            <w:r w:rsidR="009A119E" w:rsidRPr="000561D6">
              <w:rPr>
                <w:szCs w:val="28"/>
              </w:rPr>
              <w:t xml:space="preserve"> торгах могут принимать участие юридические лица независимо от их организационно-правовой формы, формы собственности, а также индивидуальные предприниматели,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порядке, установленном законодательством Российской Федерации, и не должны иметь неисполненных обязанностей по уплате налогов, сборов, пеней, штрафов, процентов в соответствии с нормами налогового законодательства Российской</w:t>
            </w:r>
            <w:proofErr w:type="gramEnd"/>
            <w:r w:rsidR="009A119E" w:rsidRPr="000561D6">
              <w:rPr>
                <w:szCs w:val="28"/>
              </w:rPr>
              <w:t xml:space="preserve"> Федерации.</w:t>
            </w:r>
          </w:p>
        </w:tc>
      </w:tr>
      <w:tr w:rsidR="005447D4" w:rsidRPr="000561D6" w:rsidTr="00DD03D8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E9296A" w:rsidP="000561D6">
            <w:pPr>
              <w:keepNext/>
              <w:keepLines/>
              <w:contextualSpacing/>
              <w:jc w:val="center"/>
              <w:rPr>
                <w:szCs w:val="28"/>
                <w:highlight w:val="yellow"/>
              </w:rPr>
            </w:pPr>
            <w:r w:rsidRPr="000561D6">
              <w:rPr>
                <w:szCs w:val="28"/>
              </w:rPr>
              <w:t>8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содержанию и составу заявки на участие в конкурсе</w:t>
            </w:r>
            <w:r w:rsidR="00DB6DC5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5447D4" w:rsidP="000561D6">
            <w:pPr>
              <w:keepNext/>
              <w:keepLines/>
              <w:suppressLineNumbers/>
              <w:snapToGrid w:val="0"/>
              <w:ind w:left="71" w:hanging="2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1.</w:t>
            </w:r>
            <w:r w:rsidRPr="000561D6">
              <w:rPr>
                <w:szCs w:val="28"/>
              </w:rPr>
              <w:t xml:space="preserve"> Заявка на участие в конкурсе</w:t>
            </w:r>
            <w:r w:rsidR="00836A62" w:rsidRPr="000561D6">
              <w:rPr>
                <w:szCs w:val="28"/>
              </w:rPr>
              <w:t xml:space="preserve"> подается по форме № 2 в соответствии с разделом </w:t>
            </w:r>
            <w:r w:rsidR="00836A62" w:rsidRPr="000561D6">
              <w:rPr>
                <w:szCs w:val="28"/>
              </w:rPr>
              <w:br/>
            </w:r>
            <w:r w:rsidR="00836A62" w:rsidRPr="000561D6">
              <w:rPr>
                <w:szCs w:val="28"/>
                <w:lang w:val="en-US"/>
              </w:rPr>
              <w:t>III</w:t>
            </w:r>
            <w:r w:rsidR="00836A62" w:rsidRPr="000561D6">
              <w:rPr>
                <w:szCs w:val="28"/>
              </w:rPr>
              <w:t xml:space="preserve"> «Формы документов для заполнения участниками открытого конкурса» конкурсной документации </w:t>
            </w:r>
            <w:r w:rsidR="00D8144B" w:rsidRPr="000561D6">
              <w:rPr>
                <w:szCs w:val="28"/>
              </w:rPr>
              <w:t>(оформленная на русском языке в письменной форме)</w:t>
            </w:r>
            <w:r w:rsidRPr="000561D6">
              <w:rPr>
                <w:szCs w:val="28"/>
              </w:rPr>
              <w:t xml:space="preserve">. </w:t>
            </w:r>
          </w:p>
          <w:p w:rsidR="005447D4" w:rsidRPr="000561D6" w:rsidRDefault="005447D4" w:rsidP="000561D6">
            <w:pPr>
              <w:keepNext/>
              <w:keepLines/>
              <w:suppressLineNumbers/>
              <w:ind w:left="51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2.</w:t>
            </w:r>
            <w:r w:rsidRPr="000561D6">
              <w:rPr>
                <w:szCs w:val="28"/>
              </w:rPr>
              <w:t xml:space="preserve"> Платежный документ с отметкой банка об исполнении, подтверждающий внесение соответствующих денежных сре</w:t>
            </w:r>
            <w:proofErr w:type="gramStart"/>
            <w:r w:rsidRPr="000561D6">
              <w:rPr>
                <w:szCs w:val="28"/>
              </w:rPr>
              <w:t>дств в к</w:t>
            </w:r>
            <w:proofErr w:type="gramEnd"/>
            <w:r w:rsidRPr="000561D6">
              <w:rPr>
                <w:szCs w:val="28"/>
              </w:rPr>
              <w:t>ачестве задатка для участия в конкурсе (по каждому лоту отдельно).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Копия учредительных документов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(для юридических лиц).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Копия документа, удостоверяющего личность, (для индивидуальных предпринимателей).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Справка, выданная налоговыми органами по месту регистрации юридического лица или 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индивидуального предпринимателя об исполнении обязанности по уплате налогов, сборов, страховых взносов, пеней, штрафов, процентов,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выданную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90 дней до дня вскрытия конвертов с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заявками на участие в конкурсе.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</w:t>
            </w:r>
            <w:r w:rsidR="00106DE1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предпринимателей), выданные не более чем за 90 дней до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дня вскрытия конвертов с заявками на участие в конкурсе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полномочия лица на осуществление действий от имени участника конкурса:</w:t>
            </w:r>
          </w:p>
          <w:p w:rsidR="005447D4" w:rsidRPr="000561D6" w:rsidRDefault="005447D4" w:rsidP="000561D6">
            <w:pPr>
              <w:pStyle w:val="ConsPlusDocList"/>
              <w:keepNext/>
              <w:keepLines/>
              <w:widowControl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юридического лица - копия решения или выписка из решения о назначении руководителя или доверенность уполномоченного представителя 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, копия документа, удостоверяющего личность;</w:t>
            </w:r>
          </w:p>
          <w:p w:rsidR="00061506" w:rsidRPr="000561D6" w:rsidRDefault="005447D4" w:rsidP="000561D6">
            <w:pPr>
              <w:pStyle w:val="ConsPlusNormal"/>
              <w:keepNext/>
              <w:keepLines/>
              <w:widowControl/>
              <w:ind w:firstLine="6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предпринимателя -  доверенность уполномоченного индивидуальным предпринимателем представителя, копия документа, удостоверяющего личность представителя индивидуального предпринимателя.</w:t>
            </w:r>
          </w:p>
          <w:p w:rsidR="005447D4" w:rsidRPr="000561D6" w:rsidRDefault="009A119E" w:rsidP="000561D6">
            <w:pPr>
              <w:pStyle w:val="ConsPlusNormal"/>
              <w:keepNext/>
              <w:keepLines/>
              <w:widowControl/>
              <w:suppressAutoHyphens w:val="0"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447D4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447D4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Опись документов, представляемых для участия в конкурсе, оформленная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формой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№ 1 раздела III «Формы документов для заполнения участниками открытого конкурса» конкурсной документации.</w:t>
            </w:r>
          </w:p>
          <w:p w:rsidR="00BF6E45" w:rsidRPr="000561D6" w:rsidRDefault="00BF6E45" w:rsidP="000561D6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Заявка должна быть аккуратно заполнена.</w:t>
            </w:r>
          </w:p>
          <w:p w:rsidR="00BF6E45" w:rsidRPr="000561D6" w:rsidRDefault="00BF6E45" w:rsidP="000561D6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Подчистки и исправления не допускаются, за исключением исправлений, скрепленных печатью 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(при наличии) и заверенных подписью руководителя юридического лица или заверенных подписью индивидуального предпринимателя.</w:t>
            </w:r>
          </w:p>
          <w:p w:rsidR="00BF6E45" w:rsidRPr="000561D6" w:rsidRDefault="00D8144B" w:rsidP="000561D6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Все документы, перечисленные выше, должны быть прошиты, скреплены печатью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, заверены подписью руководителя юридического лица или прошиты, заверены подписью индивидуального предпринимателя.</w:t>
            </w:r>
          </w:p>
        </w:tc>
      </w:tr>
      <w:tr w:rsidR="005447D4" w:rsidRPr="000561D6" w:rsidTr="00DD03D8">
        <w:trPr>
          <w:trHeight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3FF" w:rsidRPr="000561D6" w:rsidRDefault="00D663FF" w:rsidP="000561D6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Заявка на участие в конкурсе подается в письменном виде в запечатанном конверте. На таком конверте указываются наименование конкурса, на участие в котором подается заявка, номер лота, наименование юридического лица (для юридических лиц), фамилия, имя, отчество заявителя (для индивидуальных предпринимателей).</w:t>
            </w:r>
          </w:p>
          <w:p w:rsidR="00D663FF" w:rsidRPr="000561D6" w:rsidRDefault="00D663FF" w:rsidP="000561D6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Участник конкурса вправе подать только одну заявку в отношении каждого предмета конкурса (лота).</w:t>
            </w:r>
          </w:p>
          <w:p w:rsidR="00D663FF" w:rsidRPr="000561D6" w:rsidRDefault="00D663FF" w:rsidP="000561D6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Документы, представленные в составе заявки на участие в конкурсе, участнику конкурса не возвращаются.</w:t>
            </w:r>
          </w:p>
          <w:p w:rsidR="005142B6" w:rsidRPr="000561D6" w:rsidRDefault="00EA2676" w:rsidP="000561D6">
            <w:pPr>
              <w:keepNext/>
              <w:keepLines/>
              <w:ind w:firstLine="709"/>
              <w:contextualSpacing/>
              <w:jc w:val="both"/>
              <w:rPr>
                <w:szCs w:val="28"/>
                <w:highlight w:val="yellow"/>
              </w:rPr>
            </w:pPr>
            <w:r w:rsidRPr="000561D6">
              <w:rPr>
                <w:bCs/>
                <w:szCs w:val="28"/>
              </w:rPr>
              <w:t xml:space="preserve"> </w:t>
            </w:r>
          </w:p>
        </w:tc>
      </w:tr>
      <w:tr w:rsidR="004F12EE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2EE" w:rsidRPr="000561D6" w:rsidRDefault="003B7A2D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2EE" w:rsidRPr="000561D6" w:rsidRDefault="003B7A2D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Порядок, место, даты начала и окончания срока подачи заявок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118" w:rsidRPr="000561D6" w:rsidRDefault="009F2118" w:rsidP="009F2118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Место, даты начала и окончания срока подачи заявок на участие в конкурсе:</w:t>
            </w:r>
          </w:p>
          <w:p w:rsidR="009F2118" w:rsidRPr="000561D6" w:rsidRDefault="009F2118" w:rsidP="009F2118">
            <w:pPr>
              <w:keepNext/>
              <w:keepLines/>
              <w:autoSpaceDE w:val="0"/>
              <w:autoSpaceDN w:val="0"/>
              <w:adjustRightInd w:val="0"/>
              <w:ind w:firstLine="497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0561D6">
              <w:rPr>
                <w:szCs w:val="28"/>
              </w:rPr>
              <w:t>заявки на участие в конкурсе</w:t>
            </w:r>
            <w:r w:rsidRPr="000561D6">
              <w:rPr>
                <w:bCs/>
                <w:szCs w:val="28"/>
              </w:rPr>
              <w:t xml:space="preserve"> принимаются</w:t>
            </w:r>
            <w:r w:rsidRPr="000561D6">
              <w:rPr>
                <w:bCs/>
                <w:szCs w:val="28"/>
              </w:rPr>
              <w:br/>
              <w:t xml:space="preserve"> </w:t>
            </w:r>
            <w:proofErr w:type="gramStart"/>
            <w:r w:rsidRPr="000561D6">
              <w:rPr>
                <w:bCs/>
                <w:szCs w:val="28"/>
              </w:rPr>
              <w:t>с даты размещения</w:t>
            </w:r>
            <w:proofErr w:type="gramEnd"/>
            <w:r w:rsidRPr="000561D6">
              <w:rPr>
                <w:bCs/>
                <w:szCs w:val="28"/>
              </w:rPr>
              <w:t xml:space="preserve"> уполномоченным органом извещения (</w:t>
            </w:r>
            <w:r w:rsidRPr="000561D6">
              <w:rPr>
                <w:rFonts w:eastAsia="Calibri"/>
                <w:szCs w:val="28"/>
                <w:lang w:eastAsia="en-US"/>
              </w:rPr>
              <w:t xml:space="preserve">публикации в газете «Гражданин») </w:t>
            </w:r>
            <w:r w:rsidRPr="000561D6">
              <w:rPr>
                <w:bCs/>
                <w:szCs w:val="28"/>
              </w:rPr>
              <w:t xml:space="preserve">и конкурсной документации </w:t>
            </w:r>
            <w:r w:rsidRPr="000561D6">
              <w:rPr>
                <w:rFonts w:eastAsia="Calibri"/>
                <w:szCs w:val="28"/>
                <w:lang w:eastAsia="en-US"/>
              </w:rPr>
              <w:t xml:space="preserve">на официальном сайте администрации городского округа «Город Калининград» в сети Интернет </w:t>
            </w:r>
            <w:hyperlink r:id="rId13" w:history="1">
              <w:r w:rsidRPr="000561D6">
                <w:rPr>
                  <w:rStyle w:val="a5"/>
                  <w:rFonts w:eastAsia="Calibri"/>
                  <w:szCs w:val="28"/>
                  <w:lang w:eastAsia="en-US"/>
                </w:rPr>
                <w:t>www.klgd.ru</w:t>
              </w:r>
            </w:hyperlink>
            <w:r w:rsidRPr="000561D6">
              <w:rPr>
                <w:rFonts w:eastAsia="Calibri"/>
                <w:szCs w:val="28"/>
                <w:lang w:eastAsia="en-US"/>
              </w:rPr>
              <w:t xml:space="preserve">.  </w:t>
            </w:r>
          </w:p>
          <w:p w:rsidR="009F2118" w:rsidRPr="000561D6" w:rsidRDefault="009F2118" w:rsidP="009F2118">
            <w:pPr>
              <w:keepNext/>
              <w:keepLines/>
              <w:ind w:firstLine="709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b/>
                <w:szCs w:val="28"/>
              </w:rPr>
              <w:t xml:space="preserve">Дата и время окончания срока подачи заявок на участие в конкурсе: </w:t>
            </w:r>
            <w:r w:rsidRPr="000561D6">
              <w:rPr>
                <w:b/>
                <w:color w:val="000000"/>
                <w:szCs w:val="28"/>
              </w:rPr>
              <w:t>до 1</w:t>
            </w:r>
            <w:r w:rsidR="00281F49">
              <w:rPr>
                <w:b/>
                <w:color w:val="000000"/>
                <w:szCs w:val="28"/>
              </w:rPr>
              <w:t>5</w:t>
            </w:r>
            <w:r w:rsidRPr="000561D6">
              <w:rPr>
                <w:b/>
                <w:color w:val="000000"/>
                <w:szCs w:val="28"/>
              </w:rPr>
              <w:t xml:space="preserve"> час. 00 мин.</w:t>
            </w:r>
            <w:r w:rsidRPr="000561D6">
              <w:rPr>
                <w:color w:val="000000"/>
                <w:szCs w:val="28"/>
              </w:rPr>
              <w:t xml:space="preserve"> (время калининградское) </w:t>
            </w:r>
            <w:r w:rsidRPr="000561D6">
              <w:rPr>
                <w:b/>
                <w:color w:val="000000"/>
                <w:szCs w:val="28"/>
              </w:rPr>
              <w:t>1</w:t>
            </w:r>
            <w:r w:rsidR="003921EB">
              <w:rPr>
                <w:b/>
                <w:color w:val="000000"/>
                <w:szCs w:val="28"/>
              </w:rPr>
              <w:t>6</w:t>
            </w:r>
            <w:r w:rsidR="00FA4EA4">
              <w:rPr>
                <w:b/>
                <w:color w:val="000000"/>
                <w:szCs w:val="28"/>
              </w:rPr>
              <w:t>.</w:t>
            </w:r>
            <w:r w:rsidRPr="000561D6">
              <w:rPr>
                <w:b/>
                <w:color w:val="000000"/>
                <w:szCs w:val="28"/>
              </w:rPr>
              <w:t>0</w:t>
            </w:r>
            <w:r w:rsidR="00FA4EA4">
              <w:rPr>
                <w:b/>
                <w:color w:val="000000"/>
                <w:szCs w:val="28"/>
              </w:rPr>
              <w:t>6</w:t>
            </w:r>
            <w:r w:rsidRPr="000561D6">
              <w:rPr>
                <w:b/>
                <w:color w:val="000000"/>
                <w:szCs w:val="28"/>
              </w:rPr>
              <w:t>.2022.</w:t>
            </w:r>
          </w:p>
          <w:p w:rsidR="009F2118" w:rsidRPr="000561D6" w:rsidRDefault="009F2118" w:rsidP="009F2118">
            <w:pPr>
              <w:pStyle w:val="1"/>
              <w:keepLines/>
              <w:spacing w:before="0" w:after="0"/>
              <w:ind w:left="0" w:firstLine="78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561D6">
              <w:rPr>
                <w:bCs/>
                <w:color w:val="000000"/>
                <w:sz w:val="28"/>
                <w:szCs w:val="28"/>
              </w:rPr>
              <w:t xml:space="preserve">Место, порядок и срок подачи заявок на участие в конкурсе: </w:t>
            </w:r>
            <w:r w:rsidRPr="000561D6">
              <w:rPr>
                <w:b w:val="0"/>
                <w:bCs/>
                <w:color w:val="000000"/>
                <w:sz w:val="28"/>
                <w:szCs w:val="28"/>
              </w:rPr>
              <w:t xml:space="preserve">с </w:t>
            </w:r>
            <w:r w:rsidRPr="000561D6">
              <w:rPr>
                <w:b w:val="0"/>
                <w:sz w:val="28"/>
                <w:szCs w:val="28"/>
              </w:rPr>
              <w:t xml:space="preserve">даты размещения на официальном сайте </w:t>
            </w:r>
            <w:r w:rsidRPr="000561D6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администрации городского округа «Город Калининград» в сети Интернет </w:t>
            </w:r>
            <w:hyperlink r:id="rId14" w:history="1">
              <w:r w:rsidRPr="000561D6">
                <w:rPr>
                  <w:rStyle w:val="a5"/>
                  <w:rFonts w:eastAsia="Calibri"/>
                  <w:b w:val="0"/>
                  <w:sz w:val="28"/>
                  <w:szCs w:val="28"/>
                  <w:lang w:eastAsia="en-US"/>
                </w:rPr>
                <w:t>www.klgd.ru</w:t>
              </w:r>
            </w:hyperlink>
            <w:r w:rsidRPr="000561D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561D6">
              <w:rPr>
                <w:b w:val="0"/>
                <w:sz w:val="28"/>
                <w:szCs w:val="28"/>
              </w:rPr>
              <w:t>извещения и конкурсной документации, а также публикации извещения в газете «Гражданин»</w:t>
            </w:r>
            <w:r w:rsidRPr="000561D6">
              <w:rPr>
                <w:sz w:val="28"/>
                <w:szCs w:val="28"/>
              </w:rPr>
              <w:t xml:space="preserve"> </w:t>
            </w:r>
            <w:r w:rsidRPr="000561D6">
              <w:rPr>
                <w:b w:val="0"/>
                <w:bCs/>
                <w:sz w:val="28"/>
                <w:szCs w:val="28"/>
              </w:rPr>
              <w:t>заявки на участие в конкурсе принимаются</w:t>
            </w:r>
            <w:r w:rsidRPr="000561D6">
              <w:rPr>
                <w:bCs/>
                <w:sz w:val="28"/>
                <w:szCs w:val="28"/>
              </w:rPr>
              <w:t xml:space="preserve"> до</w:t>
            </w:r>
            <w:r w:rsidRPr="000561D6">
              <w:rPr>
                <w:sz w:val="28"/>
                <w:szCs w:val="28"/>
              </w:rPr>
              <w:t xml:space="preserve"> 1</w:t>
            </w:r>
            <w:r w:rsidR="00281F49">
              <w:rPr>
                <w:sz w:val="28"/>
                <w:szCs w:val="28"/>
              </w:rPr>
              <w:t>5</w:t>
            </w:r>
            <w:r w:rsidRPr="000561D6">
              <w:rPr>
                <w:sz w:val="28"/>
                <w:szCs w:val="28"/>
              </w:rPr>
              <w:t xml:space="preserve"> час. 00 мин. </w:t>
            </w:r>
            <w:r w:rsidRPr="000561D6">
              <w:rPr>
                <w:b w:val="0"/>
                <w:sz w:val="28"/>
                <w:szCs w:val="28"/>
              </w:rPr>
              <w:t>(калининградское время)</w:t>
            </w:r>
            <w:r w:rsidRPr="000561D6">
              <w:rPr>
                <w:sz w:val="28"/>
                <w:szCs w:val="28"/>
              </w:rPr>
              <w:t xml:space="preserve"> 1</w:t>
            </w:r>
            <w:r w:rsidR="003921EB">
              <w:rPr>
                <w:sz w:val="28"/>
                <w:szCs w:val="28"/>
              </w:rPr>
              <w:t>6</w:t>
            </w:r>
            <w:r w:rsidR="007C45D4">
              <w:rPr>
                <w:sz w:val="28"/>
                <w:szCs w:val="28"/>
              </w:rPr>
              <w:t>.06</w:t>
            </w:r>
            <w:r w:rsidRPr="000561D6">
              <w:rPr>
                <w:sz w:val="28"/>
                <w:szCs w:val="28"/>
              </w:rPr>
              <w:t>.2022:</w:t>
            </w:r>
            <w:proofErr w:type="gramEnd"/>
          </w:p>
          <w:p w:rsidR="009F2118" w:rsidRPr="000561D6" w:rsidRDefault="009F2118" w:rsidP="009F2118">
            <w:pPr>
              <w:keepNext/>
              <w:keepLines/>
              <w:ind w:firstLine="709"/>
              <w:contextualSpacing/>
              <w:jc w:val="both"/>
              <w:rPr>
                <w:b/>
                <w:szCs w:val="28"/>
              </w:rPr>
            </w:pPr>
            <w:proofErr w:type="gramStart"/>
            <w:r w:rsidRPr="000561D6">
              <w:rPr>
                <w:szCs w:val="28"/>
              </w:rPr>
              <w:t xml:space="preserve">- с даты размещения извещения и конкурсной документации до </w:t>
            </w:r>
            <w:r w:rsidRPr="000561D6">
              <w:rPr>
                <w:b/>
                <w:szCs w:val="28"/>
              </w:rPr>
              <w:t>1</w:t>
            </w:r>
            <w:r w:rsidR="00AD20CB">
              <w:rPr>
                <w:b/>
                <w:szCs w:val="28"/>
              </w:rPr>
              <w:t>5</w:t>
            </w:r>
            <w:r w:rsidRPr="000561D6">
              <w:rPr>
                <w:b/>
                <w:bCs/>
                <w:szCs w:val="28"/>
              </w:rPr>
              <w:t>.0</w:t>
            </w:r>
            <w:r w:rsidR="007C45D4">
              <w:rPr>
                <w:b/>
                <w:bCs/>
                <w:szCs w:val="28"/>
              </w:rPr>
              <w:t>6</w:t>
            </w:r>
            <w:r w:rsidRPr="000561D6">
              <w:rPr>
                <w:b/>
                <w:bCs/>
                <w:szCs w:val="28"/>
              </w:rPr>
              <w:t xml:space="preserve">.2022 </w:t>
            </w:r>
            <w:r w:rsidRPr="000561D6">
              <w:rPr>
                <w:bCs/>
                <w:szCs w:val="28"/>
              </w:rPr>
              <w:t>(включительно)</w:t>
            </w:r>
            <w:r w:rsidRPr="000561D6">
              <w:rPr>
                <w:b/>
                <w:bCs/>
                <w:szCs w:val="28"/>
              </w:rPr>
              <w:t xml:space="preserve"> </w:t>
            </w:r>
            <w:r w:rsidRPr="000561D6">
              <w:rPr>
                <w:bCs/>
                <w:szCs w:val="28"/>
              </w:rPr>
              <w:t xml:space="preserve">заявки на участие в конкурсе принимаются </w:t>
            </w:r>
            <w:r w:rsidRPr="000561D6">
              <w:rPr>
                <w:b/>
                <w:bCs/>
                <w:color w:val="000000"/>
                <w:szCs w:val="28"/>
              </w:rPr>
              <w:t>с 9 час. 30 мин. до 17 час. 30 мин</w:t>
            </w:r>
            <w:r w:rsidRPr="000561D6">
              <w:rPr>
                <w:bCs/>
                <w:color w:val="000000"/>
                <w:szCs w:val="28"/>
              </w:rPr>
              <w:t>. (</w:t>
            </w:r>
            <w:r w:rsidRPr="000561D6">
              <w:rPr>
                <w:bCs/>
                <w:szCs w:val="28"/>
              </w:rPr>
              <w:t>калининградское</w:t>
            </w:r>
            <w:r w:rsidRPr="000561D6">
              <w:rPr>
                <w:bCs/>
                <w:color w:val="000000"/>
                <w:szCs w:val="28"/>
              </w:rPr>
              <w:t xml:space="preserve"> время)</w:t>
            </w:r>
            <w:r w:rsidRPr="000561D6">
              <w:rPr>
                <w:szCs w:val="28"/>
              </w:rPr>
              <w:t xml:space="preserve"> в </w:t>
            </w:r>
            <w:r w:rsidRPr="000561D6">
              <w:rPr>
                <w:szCs w:val="28"/>
              </w:rPr>
              <w:br/>
              <w:t>МКУ «Центр документационного обеспечения деятельности администрации городского округа «Город Калининград» по адресу: 236022, г. Калининград, Площадь Победы, д. 1, 1 этаж</w:t>
            </w:r>
            <w:r w:rsidRPr="000561D6">
              <w:rPr>
                <w:bCs/>
                <w:color w:val="000000"/>
                <w:szCs w:val="28"/>
              </w:rPr>
              <w:t xml:space="preserve"> </w:t>
            </w:r>
            <w:r w:rsidRPr="000561D6">
              <w:rPr>
                <w:bCs/>
                <w:color w:val="000000"/>
                <w:szCs w:val="28"/>
              </w:rPr>
              <w:br/>
              <w:t>(</w:t>
            </w:r>
            <w:r w:rsidRPr="000561D6">
              <w:rPr>
                <w:szCs w:val="28"/>
              </w:rPr>
              <w:t xml:space="preserve">дни приема заявок: среда, пятница </w:t>
            </w:r>
            <w:r w:rsidRPr="000561D6">
              <w:rPr>
                <w:szCs w:val="28"/>
              </w:rPr>
              <w:br/>
              <w:t>с 09:30 до 13.00</w:t>
            </w:r>
            <w:proofErr w:type="gramEnd"/>
            <w:r w:rsidRPr="000561D6">
              <w:rPr>
                <w:szCs w:val="28"/>
              </w:rPr>
              <w:t xml:space="preserve"> и с 14.00 до 17:30);</w:t>
            </w:r>
          </w:p>
          <w:p w:rsidR="004F12EE" w:rsidRPr="000561D6" w:rsidRDefault="009F2118" w:rsidP="00281F49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b/>
                <w:bCs/>
                <w:szCs w:val="28"/>
              </w:rPr>
              <w:lastRenderedPageBreak/>
              <w:t>- 1</w:t>
            </w:r>
            <w:r w:rsidR="00AD20CB">
              <w:rPr>
                <w:b/>
                <w:bCs/>
                <w:szCs w:val="28"/>
              </w:rPr>
              <w:t>6</w:t>
            </w:r>
            <w:r w:rsidRPr="000561D6">
              <w:rPr>
                <w:b/>
                <w:bCs/>
                <w:szCs w:val="28"/>
              </w:rPr>
              <w:t>.0</w:t>
            </w:r>
            <w:r w:rsidR="007C45D4">
              <w:rPr>
                <w:b/>
                <w:bCs/>
                <w:szCs w:val="28"/>
              </w:rPr>
              <w:t>6</w:t>
            </w:r>
            <w:r w:rsidRPr="000561D6">
              <w:rPr>
                <w:b/>
                <w:bCs/>
                <w:szCs w:val="28"/>
              </w:rPr>
              <w:t>.2022</w:t>
            </w:r>
            <w:r w:rsidRPr="000561D6">
              <w:rPr>
                <w:bCs/>
                <w:szCs w:val="28"/>
              </w:rPr>
              <w:t xml:space="preserve"> заявки на участие в конкурсе принимаются </w:t>
            </w:r>
            <w:r w:rsidR="007C45D4">
              <w:rPr>
                <w:b/>
                <w:bCs/>
                <w:szCs w:val="28"/>
              </w:rPr>
              <w:t xml:space="preserve">с </w:t>
            </w:r>
            <w:r w:rsidR="00281F49">
              <w:rPr>
                <w:b/>
                <w:bCs/>
                <w:szCs w:val="28"/>
              </w:rPr>
              <w:t>14</w:t>
            </w:r>
            <w:r w:rsidR="007C45D4">
              <w:rPr>
                <w:b/>
                <w:bCs/>
                <w:szCs w:val="28"/>
              </w:rPr>
              <w:t xml:space="preserve"> час. </w:t>
            </w:r>
            <w:r w:rsidR="00281F49">
              <w:rPr>
                <w:b/>
                <w:bCs/>
                <w:szCs w:val="28"/>
              </w:rPr>
              <w:t>0</w:t>
            </w:r>
            <w:r w:rsidRPr="000561D6">
              <w:rPr>
                <w:b/>
                <w:bCs/>
                <w:szCs w:val="28"/>
              </w:rPr>
              <w:t>0 мин. до 1</w:t>
            </w:r>
            <w:r w:rsidR="00281F49">
              <w:rPr>
                <w:b/>
                <w:bCs/>
                <w:szCs w:val="28"/>
              </w:rPr>
              <w:t>5</w:t>
            </w:r>
            <w:r w:rsidRPr="000561D6">
              <w:rPr>
                <w:b/>
                <w:bCs/>
                <w:szCs w:val="28"/>
              </w:rPr>
              <w:t xml:space="preserve"> час. 00</w:t>
            </w:r>
            <w:r w:rsidRPr="000561D6">
              <w:rPr>
                <w:bCs/>
                <w:szCs w:val="28"/>
              </w:rPr>
              <w:t xml:space="preserve"> </w:t>
            </w:r>
            <w:r w:rsidRPr="000561D6">
              <w:rPr>
                <w:b/>
                <w:bCs/>
                <w:szCs w:val="28"/>
              </w:rPr>
              <w:t>мин.</w:t>
            </w:r>
            <w:r w:rsidRPr="000561D6">
              <w:rPr>
                <w:bCs/>
                <w:szCs w:val="28"/>
              </w:rPr>
              <w:t xml:space="preserve"> (калининградское время) </w:t>
            </w:r>
            <w:r w:rsidRPr="000561D6">
              <w:rPr>
                <w:color w:val="000000"/>
                <w:szCs w:val="28"/>
              </w:rPr>
              <w:t xml:space="preserve">по адресу: </w:t>
            </w:r>
            <w:r w:rsidRPr="000561D6">
              <w:rPr>
                <w:szCs w:val="28"/>
              </w:rPr>
              <w:t>236022, г. Калининград,</w:t>
            </w:r>
            <w:r w:rsidRPr="000561D6">
              <w:rPr>
                <w:color w:val="000000"/>
                <w:szCs w:val="28"/>
              </w:rPr>
              <w:t xml:space="preserve"> Площадь Победы, д. 1, </w:t>
            </w:r>
            <w:r w:rsidRPr="000561D6">
              <w:rPr>
                <w:b/>
                <w:color w:val="000000"/>
                <w:szCs w:val="28"/>
              </w:rPr>
              <w:t xml:space="preserve">2 </w:t>
            </w:r>
            <w:r w:rsidRPr="000561D6">
              <w:rPr>
                <w:b/>
                <w:szCs w:val="28"/>
              </w:rPr>
              <w:t xml:space="preserve">этаж, </w:t>
            </w:r>
            <w:proofErr w:type="spellStart"/>
            <w:r w:rsidRPr="000561D6">
              <w:rPr>
                <w:b/>
                <w:szCs w:val="28"/>
              </w:rPr>
              <w:t>каб</w:t>
            </w:r>
            <w:proofErr w:type="spellEnd"/>
            <w:r w:rsidRPr="000561D6">
              <w:rPr>
                <w:b/>
                <w:szCs w:val="28"/>
              </w:rPr>
              <w:t>. 254</w:t>
            </w:r>
            <w:r w:rsidRPr="000561D6">
              <w:rPr>
                <w:szCs w:val="28"/>
              </w:rPr>
              <w:t xml:space="preserve"> </w:t>
            </w:r>
            <w:r w:rsidRPr="000561D6">
              <w:rPr>
                <w:bCs/>
                <w:szCs w:val="28"/>
              </w:rPr>
              <w:t>(приём заявок на участие в конкурсе прекращается непосредственно перед началом процедуры вскрытия конвертов с заявками на участие в конкурсе).</w:t>
            </w:r>
            <w:proofErr w:type="gramEnd"/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7E72EC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7E72EC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Порядок, место, дата и время вскрытия конвертов с заявками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7E72EC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color w:val="000000"/>
                <w:szCs w:val="28"/>
              </w:rPr>
              <w:t xml:space="preserve">Вскрытие конвертов: </w:t>
            </w:r>
            <w:r w:rsidRPr="000561D6">
              <w:rPr>
                <w:b/>
                <w:color w:val="000000"/>
                <w:szCs w:val="28"/>
              </w:rPr>
              <w:t>1</w:t>
            </w:r>
            <w:r w:rsidR="00AD20CB">
              <w:rPr>
                <w:b/>
                <w:color w:val="000000"/>
                <w:szCs w:val="28"/>
              </w:rPr>
              <w:t>6</w:t>
            </w:r>
            <w:r w:rsidRPr="000561D6">
              <w:rPr>
                <w:b/>
                <w:color w:val="000000"/>
                <w:szCs w:val="28"/>
              </w:rPr>
              <w:t>.0</w:t>
            </w:r>
            <w:r w:rsidR="007C45D4">
              <w:rPr>
                <w:b/>
                <w:color w:val="000000"/>
                <w:szCs w:val="28"/>
              </w:rPr>
              <w:t>6</w:t>
            </w:r>
            <w:r w:rsidRPr="000561D6">
              <w:rPr>
                <w:b/>
                <w:color w:val="000000"/>
                <w:szCs w:val="28"/>
              </w:rPr>
              <w:t>.2022 в 1</w:t>
            </w:r>
            <w:r w:rsidR="00281F49">
              <w:rPr>
                <w:b/>
                <w:color w:val="000000"/>
                <w:szCs w:val="28"/>
              </w:rPr>
              <w:t>5</w:t>
            </w:r>
            <w:r w:rsidRPr="000561D6">
              <w:rPr>
                <w:b/>
                <w:color w:val="000000"/>
                <w:szCs w:val="28"/>
              </w:rPr>
              <w:t xml:space="preserve"> час. </w:t>
            </w:r>
            <w:r w:rsidRPr="000561D6">
              <w:rPr>
                <w:b/>
                <w:color w:val="000000"/>
                <w:szCs w:val="28"/>
              </w:rPr>
              <w:br/>
              <w:t>00</w:t>
            </w:r>
            <w:r w:rsidRPr="000561D6">
              <w:rPr>
                <w:color w:val="000000"/>
                <w:szCs w:val="28"/>
              </w:rPr>
              <w:t xml:space="preserve"> </w:t>
            </w:r>
            <w:r w:rsidRPr="000561D6">
              <w:rPr>
                <w:b/>
                <w:color w:val="000000"/>
                <w:szCs w:val="28"/>
              </w:rPr>
              <w:t>мин.</w:t>
            </w:r>
            <w:r w:rsidRPr="000561D6">
              <w:rPr>
                <w:color w:val="000000"/>
                <w:szCs w:val="28"/>
              </w:rPr>
              <w:t xml:space="preserve"> (калининградское время) по адресу: 236022, г. Калининград, площадь Победы, д. 1, 2 этаж, </w:t>
            </w:r>
            <w:r w:rsidRPr="000561D6">
              <w:rPr>
                <w:color w:val="000000"/>
                <w:szCs w:val="28"/>
              </w:rPr>
              <w:br/>
            </w:r>
            <w:proofErr w:type="spellStart"/>
            <w:r w:rsidRPr="000561D6">
              <w:rPr>
                <w:color w:val="000000"/>
                <w:szCs w:val="28"/>
              </w:rPr>
              <w:t>каб</w:t>
            </w:r>
            <w:proofErr w:type="spellEnd"/>
            <w:r w:rsidRPr="000561D6">
              <w:rPr>
                <w:color w:val="000000"/>
                <w:szCs w:val="28"/>
              </w:rPr>
              <w:t xml:space="preserve">. 254. </w:t>
            </w:r>
            <w:proofErr w:type="gramEnd"/>
          </w:p>
          <w:p w:rsidR="003B7A2D" w:rsidRPr="000561D6" w:rsidRDefault="003B7A2D" w:rsidP="007E72EC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Конверты с заявками вскрываются конкурсной комиссией в день, во время и в месте, указанные в извещении и конкурсной документации о проведении конкурса.</w:t>
            </w:r>
          </w:p>
          <w:p w:rsidR="003B7A2D" w:rsidRPr="000561D6" w:rsidRDefault="003B7A2D" w:rsidP="007E72EC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Участники конкурса, подавшие заявки, или их представители вправе присутствовать при вскрытии конвертов с заявками.</w:t>
            </w:r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 рассмотрения и оценки заявок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Дата рассмотрения и оценки заявок на участие в конкурсе: </w:t>
            </w:r>
            <w:r w:rsidRPr="000561D6">
              <w:rPr>
                <w:b/>
                <w:color w:val="000000"/>
                <w:szCs w:val="28"/>
              </w:rPr>
              <w:t>2</w:t>
            </w:r>
            <w:r w:rsidR="007C45D4">
              <w:rPr>
                <w:b/>
                <w:color w:val="000000"/>
                <w:szCs w:val="28"/>
              </w:rPr>
              <w:t>1</w:t>
            </w:r>
            <w:r w:rsidRPr="000561D6">
              <w:rPr>
                <w:b/>
                <w:color w:val="000000"/>
                <w:szCs w:val="28"/>
              </w:rPr>
              <w:t>.0</w:t>
            </w:r>
            <w:r w:rsidR="007C45D4">
              <w:rPr>
                <w:b/>
                <w:color w:val="000000"/>
                <w:szCs w:val="28"/>
              </w:rPr>
              <w:t>6</w:t>
            </w:r>
            <w:r w:rsidRPr="000561D6">
              <w:rPr>
                <w:b/>
                <w:color w:val="000000"/>
                <w:szCs w:val="28"/>
              </w:rPr>
              <w:t>.2022</w:t>
            </w:r>
            <w:r w:rsidRPr="000561D6">
              <w:rPr>
                <w:color w:val="000000"/>
                <w:szCs w:val="28"/>
              </w:rPr>
              <w:t>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Конкурсная комиссия рассматривает заявки на участие в Конкурсе на соответствие требованиям, установленным в пункте 8 «Требования к содержанию и составу заявки на участие в конкурсе» раздела II «Информационная карта открытого конкурса» настоящей конкурсной документации. 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На основании результатов рассмотрения заявок на участие в конкурсе конкурсной комиссией принимается решение: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- о допуске участников, подавших заявки, к участию в конкурсе и признании участниками конкурса;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- об отказе в допуске к участию в конкурсе.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В случае</w:t>
            </w:r>
            <w:proofErr w:type="gramStart"/>
            <w:r w:rsidRPr="000561D6">
              <w:rPr>
                <w:color w:val="000000"/>
                <w:szCs w:val="28"/>
              </w:rPr>
              <w:t>,</w:t>
            </w:r>
            <w:proofErr w:type="gramEnd"/>
            <w:r w:rsidRPr="000561D6">
              <w:rPr>
                <w:color w:val="000000"/>
                <w:szCs w:val="28"/>
              </w:rPr>
              <w:t xml:space="preserve"> если по окончании срока подачи заявок на участие в конкурсе по лоту подана только одна заявка и (или) по результатам рассмотрения заявок на участие в конкурсе по лоту допущен один участник, конкурс по лоту признается несостоявшимся. Договор на размещение нестационарных торговых объектов на территории городского округа «Город Калининград» заключается с единственным участником конкурса </w:t>
            </w:r>
            <w:r w:rsidRPr="000561D6">
              <w:rPr>
                <w:color w:val="000000"/>
                <w:szCs w:val="28"/>
              </w:rPr>
              <w:lastRenderedPageBreak/>
              <w:t>на условиях, указанных в его заявке.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В случае</w:t>
            </w:r>
            <w:proofErr w:type="gramStart"/>
            <w:r w:rsidRPr="000561D6">
              <w:rPr>
                <w:color w:val="000000"/>
                <w:szCs w:val="28"/>
              </w:rPr>
              <w:t>,</w:t>
            </w:r>
            <w:proofErr w:type="gramEnd"/>
            <w:r w:rsidRPr="000561D6">
              <w:rPr>
                <w:color w:val="000000"/>
                <w:szCs w:val="28"/>
              </w:rPr>
              <w:t xml:space="preserve">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участников, подавших заявки на участие в Конкурсе по этому лоту, Конкурс по этому лоту признается несостоявшимся.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Протокол подлежит опубликованию в официальном печатном издании - газете «Гражданин» в течение 10 рабочих дней со дня его подписания и размещению на официальном сайте администрации городского округа "Город Калининград" в сети Интернет </w:t>
            </w:r>
            <w:hyperlink r:id="rId15" w:history="1">
              <w:r w:rsidRPr="000561D6">
                <w:rPr>
                  <w:rStyle w:val="a5"/>
                  <w:szCs w:val="28"/>
                </w:rPr>
                <w:t>www.klgd.ru</w:t>
              </w:r>
            </w:hyperlink>
            <w:r w:rsidRPr="000561D6">
              <w:rPr>
                <w:color w:val="000000"/>
                <w:szCs w:val="28"/>
              </w:rPr>
              <w:t xml:space="preserve"> в течение рабочего дня, следующего за днем его подписания.</w:t>
            </w:r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 изменений или отзыва поданных заявок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Участник конкурса вправе изменить или отозвать свою заявку </w:t>
            </w:r>
            <w:proofErr w:type="gramStart"/>
            <w:r w:rsidRPr="000561D6">
              <w:rPr>
                <w:color w:val="000000"/>
                <w:szCs w:val="28"/>
              </w:rPr>
              <w:t>на участие в конкурсе в любое время до истечения срока представления заявок на участие</w:t>
            </w:r>
            <w:proofErr w:type="gramEnd"/>
            <w:r w:rsidRPr="000561D6">
              <w:rPr>
                <w:color w:val="000000"/>
                <w:szCs w:val="28"/>
              </w:rPr>
              <w:t xml:space="preserve"> в конкурсе. 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Заявка на участие в конкурсе отзывается в следующем порядке: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Участник конкурса подает в письменном виде уведомление об отзыве заявки, содержащее информацию о том, что он отзывает свою заявку. При этом в уведомлении в обязательном порядке должна быть указана следующая информация: наименование конкурса, регистрационный номер заявки на участие в конкурсе, дата и время подачи заявки на участие в конкурсе, фирменное наименование, фамилия, имя, отчество, сведения о месте жительства (для индивидуального предпринимателя). Уведомление об отзыве заявок на участие в конкурсе подается в конкурсную комиссию. Уведомление принимается при представлении документов, подтверждающих полномочия юридического лица или удостоверяющих личность индивидуального предпринимателя.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В случае отзыва участником конкурса заявки поступивший от него задаток подлежит возврату в </w:t>
            </w:r>
            <w:r w:rsidRPr="000561D6">
              <w:rPr>
                <w:color w:val="000000"/>
                <w:szCs w:val="28"/>
              </w:rPr>
              <w:lastRenderedPageBreak/>
              <w:t>срок не позднее 10 рабочих дней со дня поступления уведомления об отзыве заявки.</w:t>
            </w:r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Размер задатка, срок и порядок его внесения и возврата: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0561D6">
            <w:pPr>
              <w:keepNext/>
              <w:keepLines/>
              <w:snapToGrid w:val="0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Размер задатка:</w:t>
            </w:r>
            <w:r w:rsidRPr="000561D6">
              <w:rPr>
                <w:color w:val="000000"/>
                <w:szCs w:val="28"/>
              </w:rPr>
              <w:t xml:space="preserve"> размер задатка по лотам №№ 1 - 17 в соответствии с  Приложением</w:t>
            </w:r>
            <w:r w:rsidR="00437268">
              <w:rPr>
                <w:color w:val="000000"/>
                <w:szCs w:val="28"/>
              </w:rPr>
              <w:t xml:space="preserve"> </w:t>
            </w:r>
            <w:r w:rsidRPr="000561D6">
              <w:rPr>
                <w:color w:val="000000"/>
                <w:szCs w:val="28"/>
              </w:rPr>
              <w:t>№ 1</w:t>
            </w:r>
            <w:r w:rsidR="00C010F9">
              <w:rPr>
                <w:color w:val="000000"/>
                <w:szCs w:val="28"/>
              </w:rPr>
              <w:t xml:space="preserve"> </w:t>
            </w:r>
            <w:r w:rsidRPr="000561D6">
              <w:rPr>
                <w:color w:val="000000"/>
                <w:szCs w:val="28"/>
              </w:rPr>
              <w:t>к конкурсной документации.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color w:val="000000"/>
                <w:szCs w:val="28"/>
              </w:rPr>
              <w:t xml:space="preserve">Срок внесения и поступления денежных средств (задаток для участия в открытом конкурсе) на расчетный счет Уполномоченного органа с даты размещения на официальном сайте администрации городского округа «Город Калининград» в сети Интернет </w:t>
            </w:r>
            <w:hyperlink r:id="rId16" w:history="1">
              <w:r w:rsidRPr="000561D6">
                <w:rPr>
                  <w:rStyle w:val="a5"/>
                  <w:szCs w:val="28"/>
                </w:rPr>
                <w:t>www.klgd.ru</w:t>
              </w:r>
            </w:hyperlink>
            <w:r w:rsidRPr="000561D6">
              <w:rPr>
                <w:color w:val="000000"/>
                <w:szCs w:val="28"/>
              </w:rPr>
              <w:t xml:space="preserve"> извещения и конкурсной документации, а также публикации извещения в газете «Гражданин» до срока окончания подачи заявок на участие в конкурсе </w:t>
            </w:r>
            <w:r w:rsidRPr="00123945">
              <w:rPr>
                <w:b/>
                <w:color w:val="000000"/>
                <w:szCs w:val="28"/>
              </w:rPr>
              <w:t>до 1</w:t>
            </w:r>
            <w:r w:rsidR="003D75B4">
              <w:rPr>
                <w:b/>
                <w:color w:val="000000"/>
                <w:szCs w:val="28"/>
              </w:rPr>
              <w:t>5</w:t>
            </w:r>
            <w:r w:rsidRPr="00123945">
              <w:rPr>
                <w:b/>
                <w:color w:val="000000"/>
                <w:szCs w:val="28"/>
              </w:rPr>
              <w:t xml:space="preserve"> час. 00 мин.</w:t>
            </w:r>
            <w:r w:rsidRPr="000561D6">
              <w:rPr>
                <w:color w:val="000000"/>
                <w:szCs w:val="28"/>
              </w:rPr>
              <w:t xml:space="preserve"> (калининградское</w:t>
            </w:r>
            <w:proofErr w:type="gramEnd"/>
            <w:r w:rsidRPr="000561D6">
              <w:rPr>
                <w:color w:val="000000"/>
                <w:szCs w:val="28"/>
              </w:rPr>
              <w:t xml:space="preserve"> время) </w:t>
            </w:r>
            <w:r w:rsidRPr="00123945">
              <w:rPr>
                <w:b/>
                <w:color w:val="000000"/>
                <w:szCs w:val="28"/>
              </w:rPr>
              <w:t>1</w:t>
            </w:r>
            <w:r w:rsidR="00BF2A0C">
              <w:rPr>
                <w:b/>
                <w:color w:val="000000"/>
                <w:szCs w:val="28"/>
              </w:rPr>
              <w:t>6</w:t>
            </w:r>
            <w:r w:rsidRPr="00123945">
              <w:rPr>
                <w:b/>
                <w:color w:val="000000"/>
                <w:szCs w:val="28"/>
              </w:rPr>
              <w:t>.0</w:t>
            </w:r>
            <w:r w:rsidR="00123945" w:rsidRPr="00123945">
              <w:rPr>
                <w:b/>
                <w:color w:val="000000"/>
                <w:szCs w:val="28"/>
              </w:rPr>
              <w:t>6</w:t>
            </w:r>
            <w:r w:rsidRPr="00123945">
              <w:rPr>
                <w:b/>
                <w:color w:val="000000"/>
                <w:szCs w:val="28"/>
              </w:rPr>
              <w:t>.2022</w:t>
            </w:r>
            <w:r w:rsidRPr="000561D6">
              <w:rPr>
                <w:color w:val="000000"/>
                <w:szCs w:val="28"/>
              </w:rPr>
              <w:t>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Реквизиты счета для обеспечения задатка: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Получатель:</w:t>
            </w:r>
            <w:r w:rsidRPr="000561D6">
              <w:rPr>
                <w:color w:val="000000"/>
                <w:szCs w:val="28"/>
              </w:rPr>
              <w:t xml:space="preserve"> УФК по Калининградской области (Комитет по финансам администрации городского округа «Город Калининград», </w:t>
            </w:r>
            <w:proofErr w:type="gramStart"/>
            <w:r w:rsidRPr="000561D6">
              <w:rPr>
                <w:color w:val="000000"/>
                <w:szCs w:val="28"/>
              </w:rPr>
              <w:t>л</w:t>
            </w:r>
            <w:proofErr w:type="gramEnd"/>
            <w:r w:rsidRPr="000561D6">
              <w:rPr>
                <w:color w:val="000000"/>
                <w:szCs w:val="28"/>
              </w:rPr>
              <w:t>/с 05353000020)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ИНН:</w:t>
            </w:r>
            <w:r w:rsidRPr="000561D6">
              <w:rPr>
                <w:color w:val="000000"/>
                <w:szCs w:val="28"/>
              </w:rPr>
              <w:t xml:space="preserve"> 3905015619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КПП:</w:t>
            </w:r>
            <w:r w:rsidRPr="000561D6">
              <w:rPr>
                <w:color w:val="000000"/>
                <w:szCs w:val="28"/>
              </w:rPr>
              <w:t xml:space="preserve"> 390601001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Банк получателя: отделение Калининград Банка России//УФК по Калининградской области г. Калининград.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БИК:</w:t>
            </w:r>
            <w:r w:rsidRPr="000561D6">
              <w:rPr>
                <w:color w:val="000000"/>
                <w:szCs w:val="28"/>
              </w:rPr>
              <w:t xml:space="preserve"> 012748051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b/>
                <w:color w:val="000000"/>
                <w:szCs w:val="28"/>
              </w:rPr>
              <w:t>р</w:t>
            </w:r>
            <w:proofErr w:type="gramEnd"/>
            <w:r w:rsidRPr="000561D6">
              <w:rPr>
                <w:b/>
                <w:color w:val="000000"/>
                <w:szCs w:val="28"/>
              </w:rPr>
              <w:t>\с:</w:t>
            </w:r>
            <w:r w:rsidRPr="000561D6">
              <w:rPr>
                <w:color w:val="000000"/>
                <w:szCs w:val="28"/>
              </w:rPr>
              <w:t xml:space="preserve"> 03232643277010003500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spellStart"/>
            <w:proofErr w:type="gramStart"/>
            <w:r w:rsidRPr="000561D6">
              <w:rPr>
                <w:b/>
                <w:color w:val="000000"/>
                <w:szCs w:val="28"/>
              </w:rPr>
              <w:t>кор</w:t>
            </w:r>
            <w:proofErr w:type="spellEnd"/>
            <w:r w:rsidRPr="000561D6">
              <w:rPr>
                <w:b/>
                <w:color w:val="000000"/>
                <w:szCs w:val="28"/>
              </w:rPr>
              <w:t>. счет</w:t>
            </w:r>
            <w:proofErr w:type="gramEnd"/>
            <w:r w:rsidRPr="000561D6">
              <w:rPr>
                <w:b/>
                <w:color w:val="000000"/>
                <w:szCs w:val="28"/>
              </w:rPr>
              <w:t>:</w:t>
            </w:r>
            <w:r w:rsidRPr="000561D6">
              <w:rPr>
                <w:color w:val="000000"/>
                <w:szCs w:val="28"/>
              </w:rPr>
              <w:t xml:space="preserve"> 40102810545370000028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В назначении платежа:</w:t>
            </w:r>
            <w:r w:rsidRPr="000561D6">
              <w:rPr>
                <w:color w:val="000000"/>
                <w:szCs w:val="28"/>
              </w:rPr>
              <w:t xml:space="preserve"> за право размещения НТО по реализации кофе и передвижных средств развозной торговли, ЛОТ №_________.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Платежный документ с отметкой банка об исполнении, подтверждающий внесение задатка, 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(по каждому лоту отдельно) предоставляется в составе заявки на участие в конкурсе.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Сумма внесенного задатка засчитывается в общую сумму за размещение НТО, ставшего победителем конкурса.</w:t>
            </w:r>
          </w:p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Денежные средства, внесенные в качестве задатка на участие в конкурсе,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</w:t>
            </w:r>
            <w:r w:rsidRPr="000561D6">
              <w:rPr>
                <w:color w:val="000000"/>
                <w:szCs w:val="28"/>
              </w:rPr>
              <w:br/>
            </w:r>
            <w:r w:rsidRPr="000561D6">
              <w:rPr>
                <w:color w:val="000000"/>
                <w:szCs w:val="28"/>
              </w:rPr>
              <w:lastRenderedPageBreak/>
              <w:t>«Город Калининград».</w:t>
            </w:r>
          </w:p>
        </w:tc>
      </w:tr>
      <w:tr w:rsidR="003B7A2D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A2D" w:rsidRPr="000561D6" w:rsidRDefault="003B7A2D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Критерии оценки заявок: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D" w:rsidRPr="000561D6" w:rsidRDefault="003B7A2D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Критерии оценки заявок участников конкурса, порядок их оценки и сопоставления</w:t>
            </w:r>
            <w:r w:rsidRPr="000561D6">
              <w:rPr>
                <w:color w:val="000000"/>
                <w:szCs w:val="28"/>
              </w:rPr>
              <w:t xml:space="preserve">: в соответствии с пунктом 3.1. раздела IV </w:t>
            </w:r>
            <w:r w:rsidRPr="000561D6">
              <w:rPr>
                <w:color w:val="000000"/>
                <w:szCs w:val="28"/>
              </w:rPr>
              <w:br/>
              <w:t>«Общие условия проведения открытого конкурса» настоящей конкурсной документации.</w:t>
            </w:r>
          </w:p>
        </w:tc>
      </w:tr>
    </w:tbl>
    <w:p w:rsidR="003151FF" w:rsidRPr="000561D6" w:rsidRDefault="003151FF" w:rsidP="000561D6">
      <w:pPr>
        <w:keepNext/>
        <w:keepLines/>
        <w:suppressAutoHyphens w:val="0"/>
        <w:spacing w:after="200"/>
        <w:contextualSpacing/>
        <w:rPr>
          <w:szCs w:val="28"/>
          <w:highlight w:val="yellow"/>
          <w:u w:val="single"/>
        </w:rPr>
      </w:pPr>
      <w:r w:rsidRPr="000561D6">
        <w:rPr>
          <w:szCs w:val="28"/>
          <w:highlight w:val="yellow"/>
          <w:u w:val="single"/>
        </w:rPr>
        <w:br w:type="page"/>
      </w:r>
    </w:p>
    <w:p w:rsidR="005447D4" w:rsidRPr="000561D6" w:rsidRDefault="005447D4" w:rsidP="000561D6">
      <w:pPr>
        <w:keepNext/>
        <w:keepLines/>
        <w:ind w:right="140" w:firstLine="708"/>
        <w:contextualSpacing/>
        <w:jc w:val="center"/>
        <w:rPr>
          <w:b/>
          <w:szCs w:val="28"/>
        </w:rPr>
      </w:pPr>
      <w:r w:rsidRPr="000561D6">
        <w:rPr>
          <w:b/>
          <w:szCs w:val="28"/>
        </w:rPr>
        <w:lastRenderedPageBreak/>
        <w:t xml:space="preserve">Раздел </w:t>
      </w:r>
      <w:r w:rsidRPr="000561D6">
        <w:rPr>
          <w:b/>
          <w:szCs w:val="28"/>
          <w:lang w:val="en-US"/>
        </w:rPr>
        <w:t>III</w:t>
      </w:r>
      <w:r w:rsidRPr="000561D6">
        <w:rPr>
          <w:b/>
          <w:szCs w:val="28"/>
        </w:rPr>
        <w:t>. Формы документов для заполнения участниками</w:t>
      </w:r>
      <w:r w:rsidR="005E63BD" w:rsidRPr="000561D6">
        <w:rPr>
          <w:b/>
          <w:szCs w:val="28"/>
        </w:rPr>
        <w:br/>
      </w:r>
      <w:r w:rsidRPr="000561D6">
        <w:rPr>
          <w:b/>
          <w:szCs w:val="28"/>
        </w:rPr>
        <w:t xml:space="preserve"> открытого конкурса </w:t>
      </w:r>
    </w:p>
    <w:p w:rsidR="005447D4" w:rsidRPr="000561D6" w:rsidRDefault="005447D4" w:rsidP="000561D6">
      <w:pPr>
        <w:keepNext/>
        <w:keepLines/>
        <w:ind w:left="1416" w:right="140" w:firstLine="708"/>
        <w:contextualSpacing/>
        <w:jc w:val="center"/>
        <w:rPr>
          <w:szCs w:val="28"/>
        </w:rPr>
      </w:pPr>
      <w:r w:rsidRPr="000561D6">
        <w:rPr>
          <w:b/>
          <w:szCs w:val="28"/>
        </w:rPr>
        <w:t xml:space="preserve"> </w:t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940449" w:rsidRPr="000561D6">
        <w:rPr>
          <w:b/>
          <w:szCs w:val="28"/>
        </w:rPr>
        <w:t xml:space="preserve"> </w:t>
      </w:r>
      <w:r w:rsidRPr="000561D6">
        <w:rPr>
          <w:szCs w:val="28"/>
        </w:rPr>
        <w:t>Форма № 1</w:t>
      </w:r>
    </w:p>
    <w:p w:rsidR="005447D4" w:rsidRPr="000561D6" w:rsidRDefault="005447D4" w:rsidP="000561D6">
      <w:pPr>
        <w:keepNext/>
        <w:keepLines/>
        <w:ind w:right="140" w:hanging="142"/>
        <w:contextualSpacing/>
        <w:jc w:val="center"/>
        <w:rPr>
          <w:szCs w:val="28"/>
        </w:rPr>
      </w:pPr>
      <w:r w:rsidRPr="000561D6">
        <w:rPr>
          <w:szCs w:val="28"/>
        </w:rPr>
        <w:t>ОПИСЬ ДОКУМЕНТОВ,</w:t>
      </w:r>
    </w:p>
    <w:p w:rsidR="009F7072" w:rsidRPr="000561D6" w:rsidRDefault="009F7072" w:rsidP="000561D6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</w:p>
    <w:p w:rsidR="00631EBC" w:rsidRPr="000561D6" w:rsidRDefault="005447D4" w:rsidP="000561D6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ab/>
        <w:t>Настоящим __________________________________________________</w:t>
      </w:r>
    </w:p>
    <w:p w:rsidR="00631EBC" w:rsidRPr="000561D6" w:rsidRDefault="00631EBC" w:rsidP="000561D6">
      <w:pPr>
        <w:keepNext/>
        <w:keepLines/>
        <w:ind w:right="140" w:firstLine="142"/>
        <w:contextualSpacing/>
        <w:jc w:val="both"/>
        <w:rPr>
          <w:sz w:val="20"/>
          <w:szCs w:val="20"/>
        </w:rPr>
      </w:pP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 w:val="20"/>
          <w:szCs w:val="20"/>
        </w:rPr>
        <w:t>(наименование участника конкурса)</w:t>
      </w:r>
    </w:p>
    <w:p w:rsidR="005447D4" w:rsidRPr="000561D6" w:rsidRDefault="005447D4" w:rsidP="000561D6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>подтверждает, что для</w:t>
      </w:r>
      <w:r w:rsidR="00631EBC" w:rsidRPr="000561D6">
        <w:rPr>
          <w:szCs w:val="28"/>
        </w:rPr>
        <w:t xml:space="preserve"> </w:t>
      </w:r>
      <w:r w:rsidRPr="000561D6">
        <w:rPr>
          <w:szCs w:val="28"/>
        </w:rPr>
        <w:t xml:space="preserve">участия в открытом конкурсе </w:t>
      </w:r>
      <w:r w:rsidR="009F7072" w:rsidRPr="000561D6">
        <w:rPr>
          <w:szCs w:val="28"/>
        </w:rPr>
        <w:t xml:space="preserve">на право размещения торговых палаток и передвижных средств развозной торговли на территории городского округа «Город Калининград» </w:t>
      </w:r>
      <w:r w:rsidRPr="000561D6">
        <w:rPr>
          <w:szCs w:val="28"/>
        </w:rPr>
        <w:t>направляются ниже перечисленные документы</w:t>
      </w:r>
      <w:r w:rsidR="00134494" w:rsidRPr="000561D6">
        <w:rPr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080"/>
        <w:gridCol w:w="1276"/>
      </w:tblGrid>
      <w:tr w:rsidR="005447D4" w:rsidRPr="000561D6" w:rsidTr="00631EBC">
        <w:trPr>
          <w:trHeight w:val="860"/>
        </w:trPr>
        <w:tc>
          <w:tcPr>
            <w:tcW w:w="817" w:type="dxa"/>
            <w:vAlign w:val="center"/>
          </w:tcPr>
          <w:p w:rsidR="005447D4" w:rsidRPr="000561D6" w:rsidRDefault="005447D4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№ п\</w:t>
            </w:r>
            <w:proofErr w:type="gramStart"/>
            <w:r w:rsidRPr="000561D6">
              <w:rPr>
                <w:szCs w:val="28"/>
              </w:rPr>
              <w:t>п</w:t>
            </w:r>
            <w:proofErr w:type="gramEnd"/>
          </w:p>
        </w:tc>
        <w:tc>
          <w:tcPr>
            <w:tcW w:w="8080" w:type="dxa"/>
            <w:vAlign w:val="center"/>
          </w:tcPr>
          <w:p w:rsidR="005447D4" w:rsidRPr="000561D6" w:rsidRDefault="005447D4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Наименование</w:t>
            </w:r>
            <w:r w:rsidR="00F424A7" w:rsidRPr="000561D6">
              <w:rPr>
                <w:szCs w:val="28"/>
              </w:rPr>
              <w:t>:</w:t>
            </w:r>
          </w:p>
        </w:tc>
        <w:tc>
          <w:tcPr>
            <w:tcW w:w="1276" w:type="dxa"/>
            <w:vAlign w:val="center"/>
          </w:tcPr>
          <w:p w:rsidR="005447D4" w:rsidRPr="000561D6" w:rsidRDefault="005447D4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Кол-во страниц</w:t>
            </w: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</w:t>
            </w:r>
          </w:p>
        </w:tc>
        <w:tc>
          <w:tcPr>
            <w:tcW w:w="8080" w:type="dxa"/>
          </w:tcPr>
          <w:p w:rsidR="005447D4" w:rsidRPr="000561D6" w:rsidRDefault="005447D4" w:rsidP="000561D6">
            <w:pPr>
              <w:keepNext/>
              <w:keepLines/>
              <w:suppressLineNumbers/>
              <w:ind w:left="71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Заявка на участие в конкурсе (форма 2)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2</w:t>
            </w:r>
          </w:p>
        </w:tc>
        <w:tc>
          <w:tcPr>
            <w:tcW w:w="8080" w:type="dxa"/>
          </w:tcPr>
          <w:p w:rsidR="005447D4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Платежный документ с отметкой банка об исполнении, подтверждающий внесение соответствующих денежных сре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дств в к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ачестве задатка для участия в конкурсе (по каждому лоту отдельно).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3</w:t>
            </w:r>
          </w:p>
        </w:tc>
        <w:tc>
          <w:tcPr>
            <w:tcW w:w="8080" w:type="dxa"/>
          </w:tcPr>
          <w:p w:rsidR="005447D4" w:rsidRPr="000561D6" w:rsidRDefault="005447D4" w:rsidP="000561D6">
            <w:pPr>
              <w:pStyle w:val="ConsPlusNormal"/>
              <w:keepNext/>
              <w:keepLines/>
              <w:widowControl/>
              <w:shd w:val="clear" w:color="auto" w:fill="FFFFFF"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Копии учредительных документов (для юридических лиц).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4</w:t>
            </w:r>
          </w:p>
        </w:tc>
        <w:tc>
          <w:tcPr>
            <w:tcW w:w="8080" w:type="dxa"/>
          </w:tcPr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удостоверяющего личность </w:t>
            </w:r>
            <w:r w:rsidR="00631EBC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</w:t>
            </w:r>
          </w:p>
        </w:tc>
        <w:tc>
          <w:tcPr>
            <w:tcW w:w="8080" w:type="dxa"/>
          </w:tcPr>
          <w:p w:rsidR="00F424A7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</w:t>
            </w:r>
          </w:p>
          <w:p w:rsidR="005447D4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предпринимателей), выданные не более чем за 90 дней до дня вскрытия конвертов с заявками на участие в конкурсе.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6</w:t>
            </w:r>
          </w:p>
        </w:tc>
        <w:tc>
          <w:tcPr>
            <w:tcW w:w="8080" w:type="dxa"/>
          </w:tcPr>
          <w:p w:rsidR="005447D4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Справка, выданная налоговыми органами по месту регистрации юридического лица или индивидуального предпринимателя об исполнении обязанности по уплате налогов, сборов, страховых взносов, пеней, штрафов, процентов,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выданную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90 дней до дня вскрытия конвертов с заявками на участие в конкурсе.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7</w:t>
            </w:r>
          </w:p>
        </w:tc>
        <w:tc>
          <w:tcPr>
            <w:tcW w:w="8080" w:type="dxa"/>
          </w:tcPr>
          <w:p w:rsidR="00F424A7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лица на осуществление действий от имени участника конкурса:</w:t>
            </w:r>
          </w:p>
          <w:p w:rsidR="00F424A7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юридического лица - копия решения или выписка из решения о назначении руководителя или доверенность уполномоченного представителя </w:t>
            </w:r>
          </w:p>
          <w:p w:rsidR="00F424A7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доверенности), копия документа, удостоверяющего личность;</w:t>
            </w:r>
          </w:p>
          <w:p w:rsidR="005447D4" w:rsidRPr="000561D6" w:rsidRDefault="00F424A7" w:rsidP="000561D6">
            <w:pPr>
              <w:pStyle w:val="ConsPlusNormal"/>
              <w:keepNext/>
              <w:keepLines/>
              <w:widowControl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индивидуального предпринимателя -  доверенность 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индивидуальным предпринимателем представителя, копия документа, удостоверяющего личность представителя индивидуального предпринимателя.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8</w:t>
            </w:r>
          </w:p>
        </w:tc>
        <w:tc>
          <w:tcPr>
            <w:tcW w:w="8080" w:type="dxa"/>
          </w:tcPr>
          <w:p w:rsidR="00F424A7" w:rsidRPr="000561D6" w:rsidRDefault="00F424A7" w:rsidP="000561D6">
            <w:pPr>
              <w:keepNext/>
              <w:keepLines/>
              <w:suppressLineNumber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Опись документов, представляемых для участия в конкурсе, оформленная в соответствии с формой </w:t>
            </w:r>
          </w:p>
          <w:p w:rsidR="005447D4" w:rsidRPr="000561D6" w:rsidRDefault="00F424A7" w:rsidP="000561D6">
            <w:pPr>
              <w:keepNext/>
              <w:keepLines/>
              <w:suppressLineNumbers/>
              <w:contextualSpacing/>
              <w:jc w:val="both"/>
              <w:rPr>
                <w:szCs w:val="28"/>
                <w:highlight w:val="cyan"/>
              </w:rPr>
            </w:pPr>
            <w:r w:rsidRPr="000561D6">
              <w:rPr>
                <w:szCs w:val="28"/>
              </w:rPr>
              <w:t>№ 1 раздела III «Формы документов для заполнения участниками открытого конкурса» конкурсной документации.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5E63BD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9</w:t>
            </w:r>
          </w:p>
        </w:tc>
        <w:tc>
          <w:tcPr>
            <w:tcW w:w="8080" w:type="dxa"/>
          </w:tcPr>
          <w:p w:rsidR="005447D4" w:rsidRPr="000561D6" w:rsidRDefault="005447D4" w:rsidP="000561D6">
            <w:pPr>
              <w:pStyle w:val="ad"/>
              <w:keepNext/>
              <w:keepLines/>
              <w:tabs>
                <w:tab w:val="clear" w:pos="4153"/>
                <w:tab w:val="clear" w:pos="8306"/>
              </w:tabs>
              <w:spacing w:after="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 xml:space="preserve">Количество </w:t>
            </w:r>
            <w:r w:rsidR="00F424A7" w:rsidRPr="000561D6">
              <w:rPr>
                <w:sz w:val="28"/>
                <w:szCs w:val="28"/>
              </w:rPr>
              <w:t>прошитых, скрепленных печатью (при наличии), заверенных подписью руководителя юридического лица или прошитых и заверенных подписью индивидуального предпринимателя листов, всего: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</w:tbl>
    <w:p w:rsidR="005447D4" w:rsidRPr="000561D6" w:rsidRDefault="005447D4" w:rsidP="000561D6">
      <w:pPr>
        <w:keepNext/>
        <w:keepLines/>
        <w:contextualSpacing/>
        <w:jc w:val="both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contextualSpacing/>
        <w:jc w:val="both"/>
        <w:rPr>
          <w:szCs w:val="28"/>
        </w:rPr>
      </w:pPr>
      <w:r w:rsidRPr="000561D6">
        <w:rPr>
          <w:szCs w:val="28"/>
        </w:rPr>
        <w:t>__________________________________/____________</w:t>
      </w:r>
      <w:r w:rsidR="00631EBC" w:rsidRPr="000561D6">
        <w:rPr>
          <w:szCs w:val="28"/>
        </w:rPr>
        <w:t>__________________________</w:t>
      </w:r>
    </w:p>
    <w:p w:rsidR="005447D4" w:rsidRPr="000561D6" w:rsidRDefault="005447D4" w:rsidP="000561D6">
      <w:pPr>
        <w:keepNext/>
        <w:keepLines/>
        <w:ind w:firstLine="708"/>
        <w:contextualSpacing/>
        <w:jc w:val="both"/>
        <w:rPr>
          <w:sz w:val="24"/>
        </w:rPr>
      </w:pPr>
      <w:r w:rsidRPr="000561D6">
        <w:rPr>
          <w:sz w:val="24"/>
        </w:rPr>
        <w:t>(должность)</w:t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Pr="000561D6">
        <w:rPr>
          <w:sz w:val="24"/>
        </w:rPr>
        <w:tab/>
        <w:t>(подпись, расшифровка подписи)</w:t>
      </w:r>
    </w:p>
    <w:p w:rsidR="005447D4" w:rsidRPr="000561D6" w:rsidRDefault="005447D4" w:rsidP="000561D6">
      <w:pPr>
        <w:keepNext/>
        <w:keepLines/>
        <w:contextualSpacing/>
        <w:jc w:val="both"/>
        <w:rPr>
          <w:sz w:val="24"/>
        </w:rPr>
      </w:pPr>
      <w:r w:rsidRPr="000561D6">
        <w:rPr>
          <w:sz w:val="24"/>
        </w:rPr>
        <w:t>М.П.</w:t>
      </w:r>
      <w:r w:rsidR="000561D6" w:rsidRPr="000561D6">
        <w:rPr>
          <w:sz w:val="24"/>
        </w:rPr>
        <w:t>(</w:t>
      </w:r>
      <w:r w:rsidR="00061506" w:rsidRPr="000561D6">
        <w:rPr>
          <w:sz w:val="24"/>
        </w:rPr>
        <w:t>при наличии)</w:t>
      </w:r>
    </w:p>
    <w:p w:rsidR="005447D4" w:rsidRPr="000561D6" w:rsidRDefault="005447D4" w:rsidP="000561D6">
      <w:pPr>
        <w:keepNext/>
        <w:keepLines/>
        <w:contextualSpacing/>
        <w:jc w:val="both"/>
        <w:rPr>
          <w:szCs w:val="28"/>
          <w:highlight w:val="yellow"/>
        </w:rPr>
      </w:pPr>
    </w:p>
    <w:p w:rsidR="00121739" w:rsidRPr="000561D6" w:rsidRDefault="00121739" w:rsidP="000561D6">
      <w:pPr>
        <w:keepNext/>
        <w:keepLines/>
        <w:suppressAutoHyphens w:val="0"/>
        <w:spacing w:after="200"/>
        <w:contextualSpacing/>
        <w:rPr>
          <w:szCs w:val="28"/>
          <w:highlight w:val="yellow"/>
        </w:rPr>
      </w:pPr>
      <w:r w:rsidRPr="000561D6">
        <w:rPr>
          <w:szCs w:val="28"/>
          <w:highlight w:val="yellow"/>
        </w:rPr>
        <w:br w:type="page"/>
      </w:r>
    </w:p>
    <w:p w:rsidR="005447D4" w:rsidRPr="000561D6" w:rsidRDefault="005447D4" w:rsidP="000561D6">
      <w:pPr>
        <w:keepNext/>
        <w:keepLines/>
        <w:ind w:left="6372" w:firstLine="708"/>
        <w:contextualSpacing/>
        <w:jc w:val="right"/>
        <w:rPr>
          <w:szCs w:val="28"/>
        </w:rPr>
      </w:pPr>
      <w:r w:rsidRPr="000561D6">
        <w:rPr>
          <w:szCs w:val="28"/>
        </w:rPr>
        <w:lastRenderedPageBreak/>
        <w:t>Форма №2</w:t>
      </w:r>
    </w:p>
    <w:p w:rsidR="005447D4" w:rsidRPr="000561D6" w:rsidRDefault="005447D4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0561D6" w:rsidRPr="000561D6" w:rsidRDefault="000561D6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0561D6" w:rsidRPr="000561D6" w:rsidRDefault="000561D6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5447D4" w:rsidRPr="000561D6" w:rsidRDefault="005447D4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  <w:r w:rsidRPr="000561D6">
        <w:rPr>
          <w:sz w:val="28"/>
          <w:szCs w:val="28"/>
        </w:rPr>
        <w:t>ЗАЯВКА НА УЧАСТИЕ В КОНКУРСЕ</w:t>
      </w:r>
    </w:p>
    <w:p w:rsidR="00631EBC" w:rsidRPr="000561D6" w:rsidRDefault="00631EBC" w:rsidP="000561D6">
      <w:pPr>
        <w:keepNext/>
        <w:keepLines/>
        <w:ind w:right="140" w:firstLine="540"/>
        <w:contextualSpacing/>
        <w:jc w:val="center"/>
        <w:rPr>
          <w:szCs w:val="28"/>
        </w:rPr>
      </w:pPr>
      <w:r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</w:p>
    <w:p w:rsidR="005447D4" w:rsidRPr="000561D6" w:rsidRDefault="005447D4" w:rsidP="000561D6">
      <w:pPr>
        <w:keepNext/>
        <w:keepLines/>
        <w:ind w:right="140" w:firstLine="540"/>
        <w:contextualSpacing/>
        <w:jc w:val="center"/>
        <w:rPr>
          <w:szCs w:val="28"/>
        </w:rPr>
      </w:pPr>
      <w:r w:rsidRPr="000561D6">
        <w:rPr>
          <w:szCs w:val="28"/>
        </w:rPr>
        <w:t>(подается по каждому лоту отдельно)</w:t>
      </w:r>
    </w:p>
    <w:p w:rsidR="005447D4" w:rsidRPr="000561D6" w:rsidRDefault="005447D4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  <w:r w:rsidRPr="000561D6">
        <w:rPr>
          <w:sz w:val="28"/>
          <w:szCs w:val="28"/>
        </w:rPr>
        <w:t>ЛОТ № _______________</w:t>
      </w:r>
    </w:p>
    <w:p w:rsidR="005447D4" w:rsidRPr="000561D6" w:rsidRDefault="005447D4" w:rsidP="000561D6">
      <w:pPr>
        <w:pStyle w:val="31"/>
        <w:keepNext/>
        <w:keepLines/>
        <w:ind w:right="140" w:firstLine="709"/>
        <w:contextualSpacing/>
        <w:rPr>
          <w:sz w:val="28"/>
          <w:szCs w:val="28"/>
        </w:rPr>
      </w:pPr>
      <w:r w:rsidRPr="000561D6">
        <w:rPr>
          <w:sz w:val="28"/>
          <w:szCs w:val="28"/>
        </w:rPr>
        <w:t>Адрес объекта: __________________________________________________</w:t>
      </w:r>
    </w:p>
    <w:p w:rsidR="005447D4" w:rsidRPr="000561D6" w:rsidRDefault="005447D4" w:rsidP="000561D6">
      <w:pPr>
        <w:pStyle w:val="31"/>
        <w:keepNext/>
        <w:keepLines/>
        <w:tabs>
          <w:tab w:val="left" w:pos="1701"/>
        </w:tabs>
        <w:ind w:right="140" w:firstLine="709"/>
        <w:contextualSpacing/>
        <w:rPr>
          <w:sz w:val="28"/>
          <w:szCs w:val="28"/>
          <w:highlight w:val="yellow"/>
        </w:rPr>
      </w:pPr>
      <w:r w:rsidRPr="000561D6">
        <w:rPr>
          <w:sz w:val="28"/>
          <w:szCs w:val="28"/>
        </w:rPr>
        <w:t>Вид деятельности: ___________________________________________</w:t>
      </w:r>
    </w:p>
    <w:p w:rsidR="005447D4" w:rsidRPr="000561D6" w:rsidRDefault="005447D4" w:rsidP="000561D6">
      <w:pPr>
        <w:keepNext/>
        <w:keepLines/>
        <w:ind w:right="140" w:firstLine="709"/>
        <w:contextualSpacing/>
        <w:jc w:val="both"/>
        <w:rPr>
          <w:szCs w:val="28"/>
        </w:rPr>
      </w:pPr>
      <w:r w:rsidRPr="000561D6">
        <w:rPr>
          <w:szCs w:val="28"/>
        </w:rPr>
        <w:t xml:space="preserve">1. Изучив конкурсную документацию </w:t>
      </w:r>
      <w:r w:rsidR="00631EBC"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  <w:r w:rsidRPr="000561D6">
        <w:rPr>
          <w:szCs w:val="28"/>
        </w:rPr>
        <w:t>, нормативные правовые акты Российской Федерации, субъекта Российской Федерации, органа местного самоуправления</w:t>
      </w:r>
    </w:p>
    <w:p w:rsidR="005447D4" w:rsidRPr="000561D6" w:rsidRDefault="005447D4" w:rsidP="000561D6">
      <w:pPr>
        <w:pStyle w:val="31"/>
        <w:keepNext/>
        <w:keepLines/>
        <w:ind w:right="140"/>
        <w:contextualSpacing/>
        <w:jc w:val="both"/>
        <w:rPr>
          <w:sz w:val="28"/>
          <w:szCs w:val="28"/>
        </w:rPr>
      </w:pPr>
      <w:r w:rsidRPr="000561D6">
        <w:rPr>
          <w:sz w:val="28"/>
          <w:szCs w:val="28"/>
        </w:rPr>
        <w:t>_____________________________________________</w:t>
      </w:r>
      <w:r w:rsidR="00631EBC" w:rsidRPr="000561D6">
        <w:rPr>
          <w:sz w:val="28"/>
          <w:szCs w:val="28"/>
        </w:rPr>
        <w:t>__________________________</w:t>
      </w:r>
    </w:p>
    <w:p w:rsidR="005447D4" w:rsidRPr="000561D6" w:rsidRDefault="005447D4" w:rsidP="000561D6">
      <w:pPr>
        <w:pStyle w:val="31"/>
        <w:keepNext/>
        <w:keepLines/>
        <w:ind w:left="2123" w:right="140" w:firstLine="709"/>
        <w:contextualSpacing/>
        <w:rPr>
          <w:sz w:val="22"/>
          <w:szCs w:val="22"/>
        </w:rPr>
      </w:pPr>
      <w:r w:rsidRPr="000561D6">
        <w:rPr>
          <w:sz w:val="22"/>
          <w:szCs w:val="22"/>
        </w:rPr>
        <w:t>(наименование участника конкурса)</w:t>
      </w:r>
    </w:p>
    <w:p w:rsidR="005447D4" w:rsidRPr="000561D6" w:rsidRDefault="005447D4" w:rsidP="000561D6">
      <w:pPr>
        <w:pStyle w:val="af"/>
        <w:keepNext/>
        <w:keepLines/>
        <w:ind w:left="284" w:right="140"/>
        <w:contextualSpacing/>
        <w:rPr>
          <w:szCs w:val="28"/>
        </w:rPr>
      </w:pPr>
      <w:r w:rsidRPr="000561D6">
        <w:rPr>
          <w:szCs w:val="28"/>
        </w:rPr>
        <w:t>в лице, ______________________________________________________________</w:t>
      </w:r>
      <w:r w:rsidR="00F22886" w:rsidRPr="000561D6">
        <w:rPr>
          <w:szCs w:val="28"/>
        </w:rPr>
        <w:t>___</w:t>
      </w:r>
      <w:r w:rsidR="00631EBC" w:rsidRPr="000561D6">
        <w:rPr>
          <w:szCs w:val="28"/>
        </w:rPr>
        <w:t>____</w:t>
      </w:r>
    </w:p>
    <w:p w:rsidR="005447D4" w:rsidRPr="000561D6" w:rsidRDefault="005447D4" w:rsidP="000561D6">
      <w:pPr>
        <w:pStyle w:val="af"/>
        <w:keepNext/>
        <w:keepLines/>
        <w:ind w:left="708" w:right="140" w:firstLine="425"/>
        <w:contextualSpacing/>
        <w:jc w:val="center"/>
        <w:rPr>
          <w:sz w:val="22"/>
          <w:szCs w:val="22"/>
        </w:rPr>
      </w:pPr>
      <w:r w:rsidRPr="000561D6">
        <w:rPr>
          <w:i/>
          <w:sz w:val="22"/>
          <w:szCs w:val="22"/>
        </w:rPr>
        <w:t>(</w:t>
      </w:r>
      <w:r w:rsidRPr="000561D6">
        <w:rPr>
          <w:sz w:val="22"/>
          <w:szCs w:val="22"/>
        </w:rPr>
        <w:t>наименование дол</w:t>
      </w:r>
      <w:r w:rsidR="00142686" w:rsidRPr="000561D6">
        <w:rPr>
          <w:sz w:val="22"/>
          <w:szCs w:val="22"/>
        </w:rPr>
        <w:t xml:space="preserve">жности, ФИО руководителя - для </w:t>
      </w:r>
      <w:r w:rsidRPr="000561D6">
        <w:rPr>
          <w:sz w:val="22"/>
          <w:szCs w:val="22"/>
        </w:rPr>
        <w:t>юридического лица или ФИО индивидуального предпринимателя)</w:t>
      </w:r>
    </w:p>
    <w:p w:rsidR="005447D4" w:rsidRPr="000561D6" w:rsidRDefault="005447D4" w:rsidP="000561D6">
      <w:pPr>
        <w:pStyle w:val="a9"/>
        <w:keepNext/>
        <w:keepLines/>
        <w:ind w:right="140"/>
        <w:contextualSpacing/>
        <w:jc w:val="both"/>
        <w:rPr>
          <w:szCs w:val="28"/>
        </w:rPr>
      </w:pPr>
      <w:r w:rsidRPr="000561D6">
        <w:rPr>
          <w:szCs w:val="28"/>
        </w:rPr>
        <w:t>сообщает о согласии участвовать в конкурсе на условиях, установленных в указанных выше документах, и направляет настоящую заявку.</w:t>
      </w:r>
    </w:p>
    <w:p w:rsidR="005447D4" w:rsidRPr="000561D6" w:rsidRDefault="005447D4" w:rsidP="000561D6">
      <w:pPr>
        <w:pStyle w:val="a9"/>
        <w:keepNext/>
        <w:keepLines/>
        <w:spacing w:after="0"/>
        <w:ind w:right="140" w:firstLine="284"/>
        <w:contextualSpacing/>
        <w:jc w:val="both"/>
        <w:rPr>
          <w:szCs w:val="28"/>
        </w:rPr>
      </w:pPr>
      <w:r w:rsidRPr="000561D6">
        <w:rPr>
          <w:szCs w:val="28"/>
        </w:rPr>
        <w:t>Если наши предложения, изложенные ниже, будут приняты, мы берем на себя обязательство организовать торговлю в соответствии с требованиями, установленными нормативными правовыми актами Российской Федерации, субъекта Российской Федерации, органов местного самоуправления, конкурсной документации и согласно нашим предложениям.</w:t>
      </w:r>
    </w:p>
    <w:p w:rsidR="005447D4" w:rsidRPr="000561D6" w:rsidRDefault="005447D4" w:rsidP="000561D6">
      <w:pPr>
        <w:pStyle w:val="ConsPlusNormal"/>
        <w:keepNext/>
        <w:keepLines/>
        <w:widowControl/>
        <w:ind w:right="1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Настоящей заявкой подтверждаем, что в отношении </w:t>
      </w:r>
    </w:p>
    <w:p w:rsidR="005447D4" w:rsidRPr="000561D6" w:rsidRDefault="005447D4" w:rsidP="000561D6">
      <w:pPr>
        <w:pStyle w:val="ConsPlusNormal"/>
        <w:keepNext/>
        <w:keepLines/>
        <w:widowControl/>
        <w:ind w:right="1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2686" w:rsidRPr="000561D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447D4" w:rsidRPr="000561D6" w:rsidRDefault="005447D4" w:rsidP="000561D6">
      <w:pPr>
        <w:pStyle w:val="ConsPlusNormal"/>
        <w:keepNext/>
        <w:keepLines/>
        <w:widowControl/>
        <w:ind w:right="14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61D6">
        <w:rPr>
          <w:rFonts w:ascii="Times New Roman" w:hAnsi="Times New Roman" w:cs="Times New Roman"/>
          <w:sz w:val="28"/>
          <w:szCs w:val="28"/>
        </w:rPr>
        <w:t>(</w:t>
      </w:r>
      <w:r w:rsidRPr="000561D6">
        <w:rPr>
          <w:rFonts w:ascii="Times New Roman" w:hAnsi="Times New Roman" w:cs="Times New Roman"/>
          <w:sz w:val="22"/>
          <w:szCs w:val="22"/>
        </w:rPr>
        <w:t>наименование организации или ФИО индивидуального предпринимателя – участника конкурса)</w:t>
      </w:r>
    </w:p>
    <w:p w:rsidR="00431319" w:rsidRPr="000561D6" w:rsidRDefault="00431319" w:rsidP="000561D6">
      <w:pPr>
        <w:pStyle w:val="ConsPlusNormal"/>
        <w:keepNext/>
        <w:keepLines/>
        <w:widowControl/>
        <w:ind w:right="14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ind w:right="1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5447D4" w:rsidRPr="000561D6" w:rsidRDefault="005447D4" w:rsidP="000561D6">
      <w:pPr>
        <w:pStyle w:val="ConsPlusNormal"/>
        <w:keepNext/>
        <w:keepLines/>
        <w:widowControl/>
        <w:ind w:right="140" w:firstLine="54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561D6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нами в заявке информации и подтверждаем право конкурсной комиссии,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proofErr w:type="gramEnd"/>
    </w:p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1D6" w:rsidRPr="000561D6" w:rsidRDefault="000561D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686" w:rsidRPr="000561D6" w:rsidRDefault="005447D4" w:rsidP="00EC7B87">
      <w:pPr>
        <w:pStyle w:val="ConsPlusNormal"/>
        <w:keepNext/>
        <w:keepLines/>
        <w:widowControl/>
        <w:numPr>
          <w:ilvl w:val="0"/>
          <w:numId w:val="19"/>
        </w:num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lastRenderedPageBreak/>
        <w:t>Данные участника конкурса:</w:t>
      </w:r>
    </w:p>
    <w:p w:rsidR="007320B5" w:rsidRPr="000561D6" w:rsidRDefault="007320B5" w:rsidP="000561D6">
      <w:pPr>
        <w:pStyle w:val="ConsPlusNormal"/>
        <w:keepNext/>
        <w:keepLines/>
        <w:widowControl/>
        <w:shd w:val="clear" w:color="auto" w:fill="FFFFFF" w:themeFill="background1"/>
        <w:ind w:left="92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41"/>
        <w:gridCol w:w="1020"/>
        <w:gridCol w:w="60"/>
        <w:gridCol w:w="1357"/>
        <w:gridCol w:w="1523"/>
        <w:gridCol w:w="1800"/>
        <w:gridCol w:w="1497"/>
      </w:tblGrid>
      <w:tr w:rsidR="005447D4" w:rsidRPr="000561D6" w:rsidTr="00142686">
        <w:trPr>
          <w:cantSplit/>
          <w:trHeight w:val="5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Полное наименование юридического лица или ФИО индивидуального предпринимателя.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6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Сокращенное наименование юридического лица или индивидуального предпринимателя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2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Регистрационные данные: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Дата, место и орган регистрации юридического лица, индивидуального предпринимателя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ОГРН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ИНН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КПП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ОКПО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trHeight w:val="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3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Номер, почтовый адрес инспекции ФНС,</w:t>
            </w:r>
            <w:r w:rsidR="007320B5" w:rsidRPr="000561D6">
              <w:rPr>
                <w:szCs w:val="28"/>
              </w:rPr>
              <w:t xml:space="preserve"> </w:t>
            </w:r>
            <w:r w:rsidRPr="000561D6">
              <w:rPr>
                <w:szCs w:val="28"/>
              </w:rPr>
              <w:t>в которой участник конкурса зарегистрирован в качестве налогоплательщика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4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Юридический адрес/ Место жительства участника конкурса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Почтовый индекс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Город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Улица (проспект, переулок и т.д.)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Номер дома (вл.)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Офис (квартира)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Корпус (стр.)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</w:tabs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Почтовый адрес участника конкурса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Почтовый индекс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Город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Улица (проспект, переулок и т.д.)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Номер дома (вл.)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Офис (квартира)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Корпус (стр.)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6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Банковские реквизиты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Наименование обслуживающего банка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Расчетный счет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Корреспондентский счет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БИК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7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Телефон участника конкурса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</w:tbl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2CF" w:rsidRPr="000561D6" w:rsidRDefault="007752CF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2CF" w:rsidRPr="000561D6" w:rsidRDefault="007752CF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EC7B87">
      <w:pPr>
        <w:pStyle w:val="ConsPlusNormal"/>
        <w:keepNext/>
        <w:keepLines/>
        <w:widowControl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Конкурсные предложения участника</w:t>
      </w:r>
      <w:r w:rsidR="007752CF" w:rsidRPr="000561D6">
        <w:rPr>
          <w:rFonts w:ascii="Times New Roman" w:hAnsi="Times New Roman" w:cs="Times New Roman"/>
          <w:sz w:val="28"/>
          <w:szCs w:val="28"/>
        </w:rPr>
        <w:t>:</w:t>
      </w:r>
    </w:p>
    <w:p w:rsidR="00142686" w:rsidRPr="000561D6" w:rsidRDefault="00142686" w:rsidP="000561D6">
      <w:pPr>
        <w:pStyle w:val="ConsPlusNormal"/>
        <w:keepNext/>
        <w:keepLines/>
        <w:widowControl/>
        <w:ind w:left="92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395"/>
      </w:tblGrid>
      <w:tr w:rsidR="005447D4" w:rsidRPr="000561D6" w:rsidTr="00661A77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2686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061506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критериев: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ind w:right="-5"/>
              <w:contextualSpacing/>
              <w:jc w:val="center"/>
              <w:rPr>
                <w:b/>
                <w:szCs w:val="28"/>
                <w:vertAlign w:val="subscript"/>
              </w:rPr>
            </w:pPr>
            <w:r w:rsidRPr="000561D6">
              <w:rPr>
                <w:b/>
                <w:szCs w:val="28"/>
              </w:rPr>
              <w:t>Конкурсные предложения</w:t>
            </w:r>
            <w:r w:rsidR="007752CF" w:rsidRPr="000561D6">
              <w:rPr>
                <w:b/>
                <w:szCs w:val="28"/>
              </w:rPr>
              <w:t>:</w:t>
            </w:r>
          </w:p>
        </w:tc>
      </w:tr>
      <w:tr w:rsidR="005447D4" w:rsidRPr="000561D6" w:rsidTr="0014268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7752CF" w:rsidP="0083215B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критерий № 1</w:t>
            </w:r>
            <w:r w:rsidRPr="000561D6">
              <w:rPr>
                <w:szCs w:val="28"/>
              </w:rPr>
              <w:t xml:space="preserve"> «Размер платы за 1 кв. м территории для размещения НТО за 1 (один) день торговли» </w:t>
            </w:r>
            <w:r w:rsidR="005447D4" w:rsidRPr="000561D6">
              <w:rPr>
                <w:szCs w:val="28"/>
              </w:rPr>
              <w:t xml:space="preserve">- </w:t>
            </w:r>
            <w:r w:rsidR="00431319" w:rsidRPr="000561D6">
              <w:rPr>
                <w:szCs w:val="28"/>
              </w:rPr>
              <w:t>7</w:t>
            </w:r>
            <w:r w:rsidR="005447D4" w:rsidRPr="000561D6">
              <w:rPr>
                <w:szCs w:val="28"/>
              </w:rPr>
              <w:t>0%;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7D4" w:rsidRPr="000561D6" w:rsidRDefault="00B53226" w:rsidP="000561D6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  <w:r>
              <w:rPr>
                <w:i/>
                <w:sz w:val="20"/>
                <w:szCs w:val="20"/>
              </w:rPr>
              <w:t xml:space="preserve">(Указывается размер платы (руб.) за 1 </w:t>
            </w:r>
            <w:proofErr w:type="spellStart"/>
            <w:r>
              <w:rPr>
                <w:i/>
                <w:sz w:val="20"/>
                <w:szCs w:val="20"/>
              </w:rPr>
              <w:t>кв.м</w:t>
            </w:r>
            <w:proofErr w:type="spellEnd"/>
            <w:r>
              <w:rPr>
                <w:i/>
                <w:sz w:val="20"/>
                <w:szCs w:val="20"/>
              </w:rPr>
              <w:t xml:space="preserve"> территории для размещения НТО за один день торговли)</w:t>
            </w:r>
          </w:p>
          <w:p w:rsidR="007752CF" w:rsidRPr="000561D6" w:rsidRDefault="007752CF" w:rsidP="000561D6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  <w:p w:rsidR="007752CF" w:rsidRPr="000561D6" w:rsidRDefault="007752CF" w:rsidP="000561D6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  <w:p w:rsidR="007752CF" w:rsidRPr="000561D6" w:rsidRDefault="007752CF" w:rsidP="000561D6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</w:tc>
      </w:tr>
      <w:tr w:rsidR="005447D4" w:rsidRPr="000561D6" w:rsidTr="0014268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7752CF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критерий № 2</w:t>
            </w:r>
            <w:r w:rsidRPr="000561D6">
              <w:rPr>
                <w:szCs w:val="28"/>
              </w:rPr>
              <w:t xml:space="preserve"> «Опыт работы участников конкурса в сфере торговли»</w:t>
            </w:r>
            <w:r w:rsidR="00F2539B" w:rsidRPr="000561D6">
              <w:rPr>
                <w:szCs w:val="28"/>
              </w:rPr>
              <w:t xml:space="preserve"> </w:t>
            </w:r>
            <w:r w:rsidR="005447D4" w:rsidRPr="000561D6">
              <w:rPr>
                <w:szCs w:val="28"/>
              </w:rPr>
              <w:t xml:space="preserve">- </w:t>
            </w:r>
            <w:r w:rsidR="00431319" w:rsidRPr="000561D6">
              <w:rPr>
                <w:szCs w:val="28"/>
              </w:rPr>
              <w:t>3</w:t>
            </w:r>
            <w:r w:rsidR="005447D4" w:rsidRPr="000561D6">
              <w:rPr>
                <w:szCs w:val="28"/>
              </w:rPr>
              <w:t>0 %.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33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33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4. К настоящей заявке прилагаются документы согласно описи на </w:t>
      </w:r>
      <w:r w:rsidRPr="000561D6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0561D6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5447D4" w:rsidRPr="000561D6" w:rsidRDefault="005447D4" w:rsidP="000561D6">
      <w:pPr>
        <w:keepNext/>
        <w:keepLines/>
        <w:contextualSpacing/>
        <w:jc w:val="both"/>
        <w:rPr>
          <w:szCs w:val="28"/>
        </w:rPr>
      </w:pPr>
      <w:r w:rsidRPr="000561D6">
        <w:rPr>
          <w:szCs w:val="28"/>
        </w:rPr>
        <w:t>Мы, нижеподписавшиеся, заверяем правильность всех данных, указанных в заявке.</w:t>
      </w:r>
    </w:p>
    <w:p w:rsidR="005447D4" w:rsidRPr="000561D6" w:rsidRDefault="005447D4" w:rsidP="000561D6">
      <w:pPr>
        <w:keepNext/>
        <w:keepLines/>
        <w:ind w:firstLine="709"/>
        <w:contextualSpacing/>
        <w:jc w:val="both"/>
        <w:rPr>
          <w:szCs w:val="28"/>
        </w:rPr>
      </w:pPr>
      <w:r w:rsidRPr="000561D6">
        <w:rPr>
          <w:szCs w:val="28"/>
        </w:rPr>
        <w:t>Участник конкурса (руководитель юридического лица или индивидуальный предприниматель)</w:t>
      </w:r>
    </w:p>
    <w:p w:rsidR="005447D4" w:rsidRPr="000561D6" w:rsidRDefault="005447D4" w:rsidP="000561D6">
      <w:pPr>
        <w:keepNext/>
        <w:keepLines/>
        <w:ind w:firstLine="709"/>
        <w:contextualSpacing/>
        <w:rPr>
          <w:szCs w:val="28"/>
        </w:rPr>
      </w:pPr>
    </w:p>
    <w:p w:rsidR="005447D4" w:rsidRPr="000561D6" w:rsidRDefault="005447D4" w:rsidP="000561D6">
      <w:pPr>
        <w:keepNext/>
        <w:keepLines/>
        <w:contextualSpacing/>
        <w:rPr>
          <w:szCs w:val="28"/>
        </w:rPr>
      </w:pPr>
      <w:r w:rsidRPr="000561D6">
        <w:rPr>
          <w:szCs w:val="28"/>
        </w:rPr>
        <w:t>_____________________ (подпись)                                ____________________(ФИО)</w:t>
      </w: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01F0" w:rsidRPr="000561D6" w:rsidRDefault="006401F0" w:rsidP="000561D6">
      <w:pPr>
        <w:keepNext/>
        <w:keepLines/>
        <w:suppressAutoHyphens w:val="0"/>
        <w:spacing w:after="200"/>
        <w:contextualSpacing/>
        <w:rPr>
          <w:rFonts w:eastAsia="Arial"/>
          <w:b/>
          <w:szCs w:val="28"/>
          <w:highlight w:val="yellow"/>
        </w:rPr>
      </w:pPr>
      <w:r w:rsidRPr="000561D6">
        <w:rPr>
          <w:b/>
          <w:szCs w:val="28"/>
          <w:highlight w:val="yellow"/>
        </w:rPr>
        <w:br w:type="page"/>
      </w: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561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561D6">
        <w:rPr>
          <w:rFonts w:ascii="Times New Roman" w:hAnsi="Times New Roman" w:cs="Times New Roman"/>
          <w:b/>
          <w:sz w:val="28"/>
          <w:szCs w:val="28"/>
        </w:rPr>
        <w:t>.</w:t>
      </w:r>
      <w:r w:rsidR="00F34817" w:rsidRPr="00056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b/>
          <w:sz w:val="28"/>
          <w:szCs w:val="28"/>
        </w:rPr>
        <w:t>Общие условия проведения открытого конкурса</w:t>
      </w: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DocList0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1. Порядок вскрытия конвертов с заявками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1.1. Конверты с заявками вскрываются конкурсной комиссией в день, во время и в месте, указанные в извещении о проведении конкурса.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1.2. Участники конкурса, подавшие заявки, или их представители вправе присутствовать при вскрытии конвертов с заявками.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1.3.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</w:t>
      </w:r>
      <w:r w:rsidR="007320B5" w:rsidRPr="000561D6">
        <w:rPr>
          <w:rFonts w:ascii="Times New Roman" w:hAnsi="Times New Roman" w:cs="Times New Roman"/>
          <w:sz w:val="28"/>
          <w:szCs w:val="28"/>
        </w:rPr>
        <w:br/>
        <w:t>«</w:t>
      </w:r>
      <w:r w:rsidR="004C6A77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7320B5" w:rsidRPr="000561D6">
        <w:rPr>
          <w:rFonts w:ascii="Times New Roman" w:hAnsi="Times New Roman" w:cs="Times New Roman"/>
          <w:sz w:val="28"/>
          <w:szCs w:val="28"/>
        </w:rPr>
        <w:t>»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7" w:history="1">
        <w:r w:rsidR="007320B5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7320B5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4C6A77" w:rsidRPr="000561D6">
        <w:rPr>
          <w:rFonts w:ascii="Times New Roman" w:hAnsi="Times New Roman" w:cs="Times New Roman"/>
          <w:sz w:val="28"/>
          <w:szCs w:val="28"/>
        </w:rPr>
        <w:t>не позднее трех рабочих дней, следующих после дня вскрытия конвертов с заявками на участие в конкурсе.</w:t>
      </w:r>
    </w:p>
    <w:p w:rsidR="005447D4" w:rsidRPr="000561D6" w:rsidRDefault="005447D4" w:rsidP="000561D6">
      <w:pPr>
        <w:pStyle w:val="ConsPlusDocList0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2. Порядок рассмотрения</w:t>
      </w:r>
      <w:r w:rsidR="00666D95" w:rsidRPr="000561D6">
        <w:rPr>
          <w:rFonts w:ascii="Times New Roman" w:hAnsi="Times New Roman" w:cs="Times New Roman"/>
          <w:b/>
          <w:sz w:val="28"/>
          <w:szCs w:val="28"/>
        </w:rPr>
        <w:t xml:space="preserve"> и оценки</w:t>
      </w:r>
      <w:r w:rsidR="004C6A77" w:rsidRPr="00056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b/>
          <w:sz w:val="28"/>
          <w:szCs w:val="28"/>
        </w:rPr>
        <w:t>заявок на участие в конкурсе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2.1. Конкурсная комиссия рассматривает заявки на участие в конкурсе на соответствие требованиям, установленным конкурсной документацией.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2.2. </w:t>
      </w:r>
      <w:r w:rsidR="004C6A77" w:rsidRPr="000561D6">
        <w:rPr>
          <w:rFonts w:ascii="Times New Roman" w:hAnsi="Times New Roman" w:cs="Times New Roman"/>
          <w:sz w:val="28"/>
          <w:szCs w:val="28"/>
        </w:rPr>
        <w:t>Срок рассмотрения и оценки заявок и выбора победителей не может превышать 20 рабочих дней со дня вскрытия конвертов с заявками на участие в конкурсе.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2.3. На основании результатов рассмотрения заявок на участие в конкурсе конкурсной комиссией принимается решение:</w:t>
      </w:r>
    </w:p>
    <w:p w:rsidR="004C6A77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о допуске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561D6">
        <w:rPr>
          <w:rFonts w:ascii="Times New Roman" w:hAnsi="Times New Roman" w:cs="Times New Roman"/>
          <w:sz w:val="28"/>
          <w:szCs w:val="28"/>
        </w:rPr>
        <w:t>к участию в конкурсе</w:t>
      </w:r>
      <w:r w:rsidR="004C6A77" w:rsidRPr="000561D6">
        <w:rPr>
          <w:rFonts w:ascii="Times New Roman" w:hAnsi="Times New Roman" w:cs="Times New Roman"/>
          <w:sz w:val="28"/>
          <w:szCs w:val="28"/>
        </w:rPr>
        <w:t>;</w:t>
      </w:r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- об отказе в допуске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561D6">
        <w:rPr>
          <w:rFonts w:ascii="Times New Roman" w:hAnsi="Times New Roman" w:cs="Times New Roman"/>
          <w:sz w:val="28"/>
          <w:szCs w:val="28"/>
        </w:rPr>
        <w:t xml:space="preserve"> к участию в конкурсе.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 </w:t>
      </w:r>
      <w:r w:rsidR="004C6A77" w:rsidRPr="000561D6">
        <w:rPr>
          <w:rFonts w:ascii="Times New Roman" w:hAnsi="Times New Roman" w:cs="Times New Roman"/>
          <w:sz w:val="28"/>
          <w:szCs w:val="28"/>
        </w:rPr>
        <w:t>Решение об отказе в допуске участника конкурса к участию в конкурсе принимается конкурсной комиссией в случае, если: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2.4.1 </w:t>
      </w:r>
      <w:r w:rsidR="004C6A77" w:rsidRPr="000561D6">
        <w:rPr>
          <w:rFonts w:ascii="Times New Roman" w:hAnsi="Times New Roman" w:cs="Times New Roman"/>
          <w:sz w:val="28"/>
          <w:szCs w:val="28"/>
        </w:rPr>
        <w:t>участник не соответствует требованиям, предъявляемым к участникам конкурса;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2.4.2 </w:t>
      </w:r>
      <w:r w:rsidR="004C6A77" w:rsidRPr="000561D6">
        <w:rPr>
          <w:rFonts w:ascii="Times New Roman" w:hAnsi="Times New Roman" w:cs="Times New Roman"/>
          <w:sz w:val="28"/>
          <w:szCs w:val="28"/>
        </w:rPr>
        <w:t>заявка на участие в конкурсе и представленные документы не соответствуют требованиям, установленным конкурсной документацией;</w:t>
      </w:r>
    </w:p>
    <w:p w:rsidR="004C6A77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2.4.3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задаток участника не поступил на счет в срок и в размере, </w:t>
      </w:r>
      <w:proofErr w:type="gramStart"/>
      <w:r w:rsidR="004C6A77" w:rsidRPr="000561D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4C6A77" w:rsidRPr="000561D6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302E76" w:rsidRPr="000561D6">
        <w:rPr>
          <w:rFonts w:ascii="Times New Roman" w:hAnsi="Times New Roman" w:cs="Times New Roman"/>
          <w:sz w:val="28"/>
          <w:szCs w:val="28"/>
        </w:rPr>
        <w:t>овлены конкурсной документацией.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sz w:val="28"/>
          <w:szCs w:val="28"/>
        </w:rPr>
        <w:t>2.</w:t>
      </w:r>
      <w:r w:rsidR="004C6A77" w:rsidRPr="000561D6">
        <w:rPr>
          <w:rFonts w:ascii="Times New Roman" w:hAnsi="Times New Roman" w:cs="Times New Roman"/>
          <w:sz w:val="28"/>
          <w:szCs w:val="28"/>
        </w:rPr>
        <w:t>5</w:t>
      </w:r>
      <w:r w:rsidRPr="000561D6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0561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431319" w:rsidRPr="000561D6">
        <w:rPr>
          <w:rFonts w:ascii="Times New Roman" w:hAnsi="Times New Roman" w:cs="Times New Roman"/>
          <w:sz w:val="28"/>
          <w:szCs w:val="28"/>
        </w:rPr>
        <w:t>е</w:t>
      </w:r>
      <w:r w:rsidR="004C6A77" w:rsidRPr="000561D6">
        <w:rPr>
          <w:rFonts w:ascii="Times New Roman" w:hAnsi="Times New Roman" w:cs="Times New Roman"/>
          <w:sz w:val="28"/>
          <w:szCs w:val="28"/>
        </w:rPr>
        <w:t>сли по результатам рассмотрения заявок на участие в конкурсе к участию по этому лоту допущен один участник, конкурс по лоту признается несостоявшимся. Договор на размещение</w:t>
      </w:r>
      <w:r w:rsidR="002B5156" w:rsidRPr="000561D6">
        <w:rPr>
          <w:rFonts w:ascii="Times New Roman" w:hAnsi="Times New Roman" w:cs="Times New Roman"/>
          <w:sz w:val="28"/>
          <w:szCs w:val="28"/>
        </w:rPr>
        <w:t xml:space="preserve"> НТО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7320B5" w:rsidRPr="000561D6">
        <w:rPr>
          <w:rFonts w:ascii="Times New Roman" w:hAnsi="Times New Roman" w:cs="Times New Roman"/>
          <w:sz w:val="28"/>
          <w:szCs w:val="28"/>
        </w:rPr>
        <w:t>на территории городского округа «Город Калининград»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заключается с единственным участником конкурса на условиях, указанных в его заявке.</w:t>
      </w:r>
    </w:p>
    <w:p w:rsidR="005447D4" w:rsidRPr="000561D6" w:rsidRDefault="00E10178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. </w:t>
      </w:r>
      <w:r w:rsidR="00302E76" w:rsidRPr="000561D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302E76" w:rsidRPr="000561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участников, подавших заявки на участие в конкурсе по этому лоту, или о признании предложений по критериям рассмотрения заявок всех участников конкурса по лоту не соответствующими требованиям, конкурс по этому лоту признается несостоявшимся.</w:t>
      </w:r>
    </w:p>
    <w:p w:rsidR="005447D4" w:rsidRPr="000561D6" w:rsidRDefault="00E10178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</w:t>
      </w:r>
      <w:bookmarkStart w:id="0" w:name="_GoBack"/>
      <w:bookmarkEnd w:id="0"/>
      <w:r w:rsidR="005447D4" w:rsidRPr="000561D6">
        <w:rPr>
          <w:rFonts w:ascii="Times New Roman" w:hAnsi="Times New Roman" w:cs="Times New Roman"/>
          <w:sz w:val="28"/>
          <w:szCs w:val="28"/>
        </w:rPr>
        <w:t xml:space="preserve">. </w:t>
      </w:r>
      <w:r w:rsidR="00302E76" w:rsidRPr="000561D6">
        <w:rPr>
          <w:rFonts w:ascii="Times New Roman" w:hAnsi="Times New Roman" w:cs="Times New Roman"/>
          <w:sz w:val="28"/>
          <w:szCs w:val="28"/>
        </w:rPr>
        <w:t>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</w:t>
      </w:r>
      <w:r w:rsidR="005447D4" w:rsidRPr="000561D6">
        <w:rPr>
          <w:rFonts w:ascii="Times New Roman" w:hAnsi="Times New Roman" w:cs="Times New Roman"/>
          <w:sz w:val="28"/>
          <w:szCs w:val="28"/>
        </w:rPr>
        <w:t>.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Протокол подлежит опубликованию в официальном печатном издании - газете </w:t>
      </w:r>
      <w:r w:rsidR="00431319" w:rsidRPr="000561D6">
        <w:rPr>
          <w:rFonts w:ascii="Times New Roman" w:hAnsi="Times New Roman" w:cs="Times New Roman"/>
          <w:sz w:val="28"/>
          <w:szCs w:val="28"/>
        </w:rPr>
        <w:t>«</w:t>
      </w:r>
      <w:r w:rsidR="00302E76" w:rsidRPr="000561D6">
        <w:rPr>
          <w:rFonts w:ascii="Times New Roman" w:hAnsi="Times New Roman" w:cs="Times New Roman"/>
          <w:sz w:val="28"/>
          <w:szCs w:val="28"/>
        </w:rPr>
        <w:t>Гражданин</w:t>
      </w:r>
      <w:r w:rsidR="00431319" w:rsidRPr="000561D6">
        <w:rPr>
          <w:rFonts w:ascii="Times New Roman" w:hAnsi="Times New Roman" w:cs="Times New Roman"/>
          <w:sz w:val="28"/>
          <w:szCs w:val="28"/>
        </w:rPr>
        <w:t>»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подписания и размещению на официальном сайте администрации городского округа </w:t>
      </w:r>
      <w:r w:rsidR="00431319" w:rsidRPr="000561D6">
        <w:rPr>
          <w:rFonts w:ascii="Times New Roman" w:hAnsi="Times New Roman" w:cs="Times New Roman"/>
          <w:sz w:val="28"/>
          <w:szCs w:val="28"/>
        </w:rPr>
        <w:t>«</w:t>
      </w:r>
      <w:r w:rsidR="00302E76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431319" w:rsidRPr="000561D6">
        <w:rPr>
          <w:rFonts w:ascii="Times New Roman" w:hAnsi="Times New Roman" w:cs="Times New Roman"/>
          <w:sz w:val="28"/>
          <w:szCs w:val="28"/>
        </w:rPr>
        <w:t>»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8" w:history="1">
        <w:r w:rsidR="00DC232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DC232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302E76" w:rsidRPr="000561D6">
        <w:rPr>
          <w:rFonts w:ascii="Times New Roman" w:hAnsi="Times New Roman" w:cs="Times New Roman"/>
          <w:sz w:val="28"/>
          <w:szCs w:val="28"/>
        </w:rPr>
        <w:t>в течение рабочего дня, следующего за днем его подписания.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3. Оценка заявок на участие в конкурсе</w:t>
      </w:r>
    </w:p>
    <w:p w:rsidR="00903012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3.1 Конкурсная комиссия осуществляет оценку заявок участников, допущенных к участию в конкурсе. </w:t>
      </w:r>
    </w:p>
    <w:p w:rsidR="00903012" w:rsidRPr="000561D6" w:rsidRDefault="00903012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Критериями оценки в конкурсе на право размещения </w:t>
      </w:r>
      <w:r w:rsidR="00431319" w:rsidRPr="000561D6">
        <w:rPr>
          <w:rFonts w:ascii="Times New Roman" w:hAnsi="Times New Roman" w:cs="Times New Roman"/>
          <w:sz w:val="28"/>
          <w:szCs w:val="28"/>
        </w:rPr>
        <w:t xml:space="preserve">торговых палаток и передвижных средств развозной торговли на территории городского округа </w:t>
      </w:r>
      <w:r w:rsidR="00DC2327" w:rsidRPr="000561D6">
        <w:rPr>
          <w:rFonts w:ascii="Times New Roman" w:hAnsi="Times New Roman" w:cs="Times New Roman"/>
          <w:sz w:val="28"/>
          <w:szCs w:val="28"/>
        </w:rPr>
        <w:br/>
      </w:r>
      <w:r w:rsidR="00431319" w:rsidRPr="000561D6"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03012" w:rsidRPr="000561D6" w:rsidRDefault="00747541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критерий № 1</w:t>
      </w:r>
      <w:r w:rsidRPr="000561D6">
        <w:rPr>
          <w:rFonts w:ascii="Times New Roman" w:hAnsi="Times New Roman" w:cs="Times New Roman"/>
          <w:sz w:val="28"/>
          <w:szCs w:val="28"/>
        </w:rPr>
        <w:t xml:space="preserve"> «Размер платы за 1 кв. м территории для размещения НТО за 1 (один) день торговли»</w:t>
      </w:r>
      <w:r w:rsidR="00903012" w:rsidRPr="000561D6">
        <w:rPr>
          <w:rFonts w:ascii="Times New Roman" w:hAnsi="Times New Roman" w:cs="Times New Roman"/>
          <w:sz w:val="28"/>
          <w:szCs w:val="28"/>
        </w:rPr>
        <w:t>;</w:t>
      </w:r>
    </w:p>
    <w:p w:rsidR="00903012" w:rsidRPr="000561D6" w:rsidRDefault="00747541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критерий № 2</w:t>
      </w:r>
      <w:r w:rsidRPr="000561D6">
        <w:rPr>
          <w:rFonts w:ascii="Times New Roman" w:hAnsi="Times New Roman" w:cs="Times New Roman"/>
          <w:sz w:val="28"/>
          <w:szCs w:val="28"/>
        </w:rPr>
        <w:t xml:space="preserve"> «</w:t>
      </w:r>
      <w:r w:rsidR="00DD1E7D" w:rsidRPr="000561D6">
        <w:rPr>
          <w:rFonts w:ascii="Times New Roman" w:hAnsi="Times New Roman" w:cs="Times New Roman"/>
          <w:sz w:val="28"/>
          <w:szCs w:val="28"/>
        </w:rPr>
        <w:t>Опыт работы участников конкурса в сфере торговли».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868"/>
        <w:gridCol w:w="1753"/>
        <w:gridCol w:w="2567"/>
      </w:tblGrid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012" w:rsidRPr="000561D6" w:rsidRDefault="00903012" w:rsidP="000561D6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</w:p>
          <w:p w:rsidR="005447D4" w:rsidRPr="000561D6" w:rsidRDefault="004A5397" w:rsidP="000561D6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Удельный вес</w:t>
            </w:r>
            <w:r w:rsidR="005447D4" w:rsidRPr="000561D6">
              <w:rPr>
                <w:szCs w:val="28"/>
              </w:rPr>
              <w:t xml:space="preserve"> критери</w:t>
            </w:r>
            <w:r w:rsidRPr="000561D6">
              <w:rPr>
                <w:szCs w:val="28"/>
              </w:rPr>
              <w:t>ев оценки участников отрытого конкурса:</w:t>
            </w:r>
            <w:r w:rsidR="005447D4" w:rsidRPr="000561D6">
              <w:rPr>
                <w:szCs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 xml:space="preserve">Значимость критерия </w:t>
            </w:r>
            <w:proofErr w:type="gramStart"/>
            <w:r w:rsidRPr="000561D6">
              <w:rPr>
                <w:szCs w:val="28"/>
              </w:rPr>
              <w:t>в</w:t>
            </w:r>
            <w:proofErr w:type="gramEnd"/>
            <w:r w:rsidRPr="000561D6">
              <w:rPr>
                <w:szCs w:val="28"/>
              </w:rPr>
              <w:t xml:space="preserve"> %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Максимальный весовой коэффициент критерия не более 1,0</w:t>
            </w:r>
          </w:p>
        </w:tc>
      </w:tr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4A5397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1 </w:t>
            </w:r>
            <w:r w:rsidR="002B5156" w:rsidRPr="000561D6">
              <w:rPr>
                <w:szCs w:val="28"/>
              </w:rPr>
              <w:t>критерий № 1 «Размер платы за 1 кв. м территории для размещения НТО за 1 (один) день торговли»</w:t>
            </w:r>
            <w:r w:rsidR="005447D4" w:rsidRPr="000561D6">
              <w:rPr>
                <w:szCs w:val="28"/>
              </w:rPr>
              <w:t xml:space="preserve"> - </w:t>
            </w:r>
            <w:r w:rsidR="00302E76" w:rsidRPr="000561D6">
              <w:rPr>
                <w:szCs w:val="28"/>
              </w:rPr>
              <w:t>7</w:t>
            </w:r>
            <w:r w:rsidR="005447D4" w:rsidRPr="000561D6">
              <w:rPr>
                <w:szCs w:val="28"/>
              </w:rPr>
              <w:t>0%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302E76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02E76" w:rsidRPr="000561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 xml:space="preserve">2. </w:t>
            </w:r>
            <w:r w:rsidR="002B5156" w:rsidRPr="000561D6">
              <w:rPr>
                <w:szCs w:val="28"/>
              </w:rPr>
              <w:t>критерий № 2 «Опыт работы участников конкурса в сфере торговли»</w:t>
            </w:r>
            <w:r w:rsidRPr="000561D6">
              <w:rPr>
                <w:szCs w:val="28"/>
              </w:rPr>
              <w:t xml:space="preserve"> - </w:t>
            </w:r>
            <w:r w:rsidR="004A5397" w:rsidRPr="000561D6">
              <w:rPr>
                <w:szCs w:val="28"/>
              </w:rPr>
              <w:t>3</w:t>
            </w:r>
            <w:r w:rsidRPr="000561D6">
              <w:rPr>
                <w:szCs w:val="28"/>
              </w:rPr>
              <w:t>0 %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4A5397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47D4" w:rsidRPr="000561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A5397" w:rsidRPr="00056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B5156" w:rsidRPr="000561D6" w:rsidRDefault="00942E4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3.2. </w:t>
      </w:r>
      <w:r w:rsidR="002B5156" w:rsidRPr="000561D6">
        <w:rPr>
          <w:rFonts w:ascii="Times New Roman" w:hAnsi="Times New Roman" w:cs="Times New Roman"/>
          <w:sz w:val="28"/>
          <w:szCs w:val="28"/>
        </w:rPr>
        <w:t>Оценка конкурсных предложений в соответствии с критериями конкурса осуществляется в следующем порядке:</w:t>
      </w:r>
    </w:p>
    <w:p w:rsidR="002B5156" w:rsidRPr="000561D6" w:rsidRDefault="00942E4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</w:t>
      </w:r>
      <w:r w:rsidRPr="000561D6">
        <w:rPr>
          <w:rFonts w:ascii="Times New Roman" w:hAnsi="Times New Roman" w:cs="Times New Roman"/>
          <w:b/>
          <w:sz w:val="28"/>
          <w:szCs w:val="28"/>
        </w:rPr>
        <w:t xml:space="preserve">для оценки заявок </w:t>
      </w:r>
      <w:r w:rsidR="002B5156" w:rsidRPr="000561D6">
        <w:rPr>
          <w:rFonts w:ascii="Times New Roman" w:hAnsi="Times New Roman" w:cs="Times New Roman"/>
          <w:b/>
          <w:sz w:val="28"/>
          <w:szCs w:val="28"/>
        </w:rPr>
        <w:t xml:space="preserve">по критерию № </w:t>
      </w:r>
      <w:r w:rsidR="002B5156" w:rsidRPr="000561D6">
        <w:rPr>
          <w:rFonts w:ascii="Times New Roman" w:hAnsi="Times New Roman" w:cs="Times New Roman"/>
          <w:sz w:val="28"/>
          <w:szCs w:val="28"/>
        </w:rPr>
        <w:t>1 «Размер платы за 1 кв. м территории для размещения НТО за 1 (один) день торговли» рассчитывается как отношение оплаты, предложенной соответствующим участником конкурса, к размеру максимальной оплаты, предложенной участниками конкурса, умноженное на показатель значимости данного критерия, т.е. на 0,7 (70%);</w:t>
      </w:r>
    </w:p>
    <w:p w:rsidR="002B5156" w:rsidRPr="000561D6" w:rsidRDefault="00942E4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</w:t>
      </w:r>
      <w:r w:rsidR="002B5156" w:rsidRPr="000561D6">
        <w:rPr>
          <w:rFonts w:ascii="Times New Roman" w:hAnsi="Times New Roman" w:cs="Times New Roman"/>
          <w:b/>
          <w:sz w:val="28"/>
          <w:szCs w:val="28"/>
        </w:rPr>
        <w:t xml:space="preserve">для оценки заявок по критерию </w:t>
      </w:r>
      <w:r w:rsidR="002B5156" w:rsidRPr="000561D6">
        <w:rPr>
          <w:rFonts w:ascii="Times New Roman" w:hAnsi="Times New Roman" w:cs="Times New Roman"/>
          <w:sz w:val="28"/>
          <w:szCs w:val="28"/>
        </w:rPr>
        <w:t>№ 2 «Опыт работы участника конкурса в сфере торговли»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предпринимателей, по каждой заявке выставляется значение в баллах, исходя из значения: 1 балл равен 1 календарному году. Весовой коэффициент, присуждаемый по данному критерию, определяется как отношение баллов, присвоенных соответствующему участнику конкурса, к максимальному размеру баллов, умноженное на показатель значимости данного критерия, т.е. на 0,3 (30%).</w:t>
      </w:r>
    </w:p>
    <w:p w:rsidR="002B5156" w:rsidRPr="000561D6" w:rsidRDefault="002B5156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Общий удельный вес критериев рассчитывается как сумма показателей критериев</w:t>
      </w:r>
      <w:r w:rsidR="007752CF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sz w:val="28"/>
          <w:szCs w:val="28"/>
        </w:rPr>
        <w:t>№ 1, № 2.</w:t>
      </w:r>
    </w:p>
    <w:p w:rsidR="002B5156" w:rsidRPr="000561D6" w:rsidRDefault="002B5156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lastRenderedPageBreak/>
        <w:t>Победитель конкурса определяется на основании результатов рассмотрения и оценки заявок на участие в конкурсе. Победителем признается участник, заявка которого набрала наибольшее количество баллов.</w:t>
      </w:r>
    </w:p>
    <w:p w:rsidR="002B5156" w:rsidRPr="000561D6" w:rsidRDefault="00942E4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3.3. </w:t>
      </w:r>
      <w:r w:rsidR="002B5156" w:rsidRPr="000561D6">
        <w:rPr>
          <w:rFonts w:ascii="Times New Roman" w:hAnsi="Times New Roman" w:cs="Times New Roman"/>
          <w:sz w:val="28"/>
          <w:szCs w:val="28"/>
        </w:rPr>
        <w:t>При прочих равных условиях победителем конкурса признается участник конкурса, подавший заявку на участие в конкурсе раньше других участников конкурса.</w:t>
      </w:r>
    </w:p>
    <w:p w:rsidR="00903012" w:rsidRPr="000561D6" w:rsidRDefault="00903012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3.4. Решение о признании участника конкурса победителем конкурса может быть обжаловано в порядке, установленном законодательством Российской Федерации.</w:t>
      </w:r>
    </w:p>
    <w:p w:rsidR="00903012" w:rsidRPr="000561D6" w:rsidRDefault="00903012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3.5. 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комиссии.</w:t>
      </w:r>
    </w:p>
    <w:p w:rsidR="00903012" w:rsidRPr="000561D6" w:rsidRDefault="00903012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3.6. Протокол подлежит опубликованию в официальном печатном издании - газете </w:t>
      </w:r>
      <w:r w:rsidR="00ED1987" w:rsidRPr="000561D6">
        <w:rPr>
          <w:rFonts w:ascii="Times New Roman" w:hAnsi="Times New Roman" w:cs="Times New Roman"/>
          <w:sz w:val="28"/>
          <w:szCs w:val="28"/>
        </w:rPr>
        <w:t>«</w:t>
      </w:r>
      <w:r w:rsidRPr="000561D6">
        <w:rPr>
          <w:rFonts w:ascii="Times New Roman" w:hAnsi="Times New Roman" w:cs="Times New Roman"/>
          <w:sz w:val="28"/>
          <w:szCs w:val="28"/>
        </w:rPr>
        <w:t>Гражданин</w:t>
      </w:r>
      <w:r w:rsidR="00ED1987" w:rsidRPr="000561D6">
        <w:rPr>
          <w:rFonts w:ascii="Times New Roman" w:hAnsi="Times New Roman" w:cs="Times New Roman"/>
          <w:sz w:val="28"/>
          <w:szCs w:val="28"/>
        </w:rPr>
        <w:t>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подписания и размещению на официальном сайте администрации городского округа</w:t>
      </w:r>
      <w:r w:rsidR="00AD1BB7" w:rsidRPr="000561D6">
        <w:rPr>
          <w:rFonts w:ascii="Times New Roman" w:hAnsi="Times New Roman" w:cs="Times New Roman"/>
          <w:sz w:val="28"/>
          <w:szCs w:val="28"/>
        </w:rPr>
        <w:br/>
      </w:r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ED1987" w:rsidRPr="000561D6">
        <w:rPr>
          <w:rFonts w:ascii="Times New Roman" w:hAnsi="Times New Roman" w:cs="Times New Roman"/>
          <w:sz w:val="28"/>
          <w:szCs w:val="28"/>
        </w:rPr>
        <w:t>«</w:t>
      </w:r>
      <w:r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ED1987" w:rsidRPr="000561D6">
        <w:rPr>
          <w:rFonts w:ascii="Times New Roman" w:hAnsi="Times New Roman" w:cs="Times New Roman"/>
          <w:sz w:val="28"/>
          <w:szCs w:val="28"/>
        </w:rPr>
        <w:t>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AD1BB7" w:rsidRPr="000561D6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AD1BB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AD1BB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sz w:val="28"/>
          <w:szCs w:val="28"/>
        </w:rPr>
        <w:t>в течение рабочего дня, следующего за днем его подписания.</w:t>
      </w:r>
    </w:p>
    <w:p w:rsidR="00AF7A65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 xml:space="preserve">4. Заключение договора </w:t>
      </w:r>
      <w:r w:rsidR="00AF7A65" w:rsidRPr="000561D6">
        <w:rPr>
          <w:rFonts w:ascii="Times New Roman" w:hAnsi="Times New Roman" w:cs="Times New Roman"/>
          <w:b/>
          <w:sz w:val="28"/>
          <w:szCs w:val="28"/>
        </w:rPr>
        <w:t xml:space="preserve">на размещение торговых палаток и передвижных средств развозной торговли на территории городского округа </w:t>
      </w:r>
    </w:p>
    <w:p w:rsidR="005447D4" w:rsidRPr="000561D6" w:rsidRDefault="00AF7A65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«Город Калининград</w:t>
      </w:r>
      <w:r w:rsidRPr="000561D6">
        <w:rPr>
          <w:rFonts w:ascii="Times New Roman" w:hAnsi="Times New Roman" w:cs="Times New Roman"/>
          <w:sz w:val="28"/>
          <w:szCs w:val="28"/>
        </w:rPr>
        <w:t>»</w:t>
      </w:r>
    </w:p>
    <w:p w:rsidR="005447D4" w:rsidRPr="000561D6" w:rsidRDefault="005447D4" w:rsidP="000561D6">
      <w:pPr>
        <w:pStyle w:val="ConsPlusNormal"/>
        <w:keepNext/>
        <w:keepLines/>
        <w:widowControl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0561D6">
        <w:rPr>
          <w:rFonts w:ascii="Times New Roman" w:hAnsi="Times New Roman" w:cs="Times New Roman"/>
          <w:sz w:val="28"/>
          <w:szCs w:val="28"/>
        </w:rPr>
        <w:t xml:space="preserve">4.1 </w:t>
      </w:r>
      <w:r w:rsidR="009C1856" w:rsidRPr="000561D6">
        <w:rPr>
          <w:rFonts w:ascii="Times New Roman" w:hAnsi="Times New Roman" w:cs="Times New Roman"/>
          <w:sz w:val="28"/>
          <w:szCs w:val="28"/>
        </w:rPr>
        <w:t xml:space="preserve">Победитель конкурса в течение 7 рабочих дней после размещения на официальном сайте администрации городского округа </w:t>
      </w:r>
      <w:r w:rsidR="00DC2327" w:rsidRPr="000561D6">
        <w:rPr>
          <w:rFonts w:ascii="Times New Roman" w:hAnsi="Times New Roman" w:cs="Times New Roman"/>
          <w:sz w:val="28"/>
          <w:szCs w:val="28"/>
        </w:rPr>
        <w:t>«</w:t>
      </w:r>
      <w:r w:rsidR="009C1856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DC2327" w:rsidRPr="000561D6">
        <w:rPr>
          <w:rFonts w:ascii="Times New Roman" w:hAnsi="Times New Roman" w:cs="Times New Roman"/>
          <w:sz w:val="28"/>
          <w:szCs w:val="28"/>
        </w:rPr>
        <w:t>»</w:t>
      </w:r>
      <w:r w:rsidR="009C1856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20" w:history="1">
        <w:r w:rsidR="00DC232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DC232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9C1856" w:rsidRPr="000561D6">
        <w:rPr>
          <w:rFonts w:ascii="Times New Roman" w:hAnsi="Times New Roman" w:cs="Times New Roman"/>
          <w:sz w:val="28"/>
          <w:szCs w:val="28"/>
        </w:rPr>
        <w:t>протокола рассмотрения и оценки заявок перечисляет на расчетный счет организатора конкурса денежные средства (за вычетом внесенного задатка) в сроки, установленные конкурсной документацией, после чего он обязан в течение 10 рабочих дней заключить по каждому из лотов</w:t>
      </w:r>
      <w:proofErr w:type="gramEnd"/>
      <w:r w:rsidR="009C1856" w:rsidRPr="000561D6">
        <w:rPr>
          <w:rFonts w:ascii="Times New Roman" w:hAnsi="Times New Roman" w:cs="Times New Roman"/>
          <w:sz w:val="28"/>
          <w:szCs w:val="28"/>
        </w:rPr>
        <w:t xml:space="preserve"> договор на размещение </w:t>
      </w:r>
      <w:r w:rsidR="00DC2327" w:rsidRPr="000561D6">
        <w:rPr>
          <w:rFonts w:ascii="Times New Roman" w:hAnsi="Times New Roman" w:cs="Times New Roman"/>
          <w:sz w:val="28"/>
          <w:szCs w:val="28"/>
        </w:rPr>
        <w:t>торговых палаток и передвижных средств развозной торговли на территории городского округа «Город Калининград»</w:t>
      </w:r>
      <w:r w:rsidR="009C1856" w:rsidRPr="000561D6">
        <w:rPr>
          <w:rFonts w:ascii="Times New Roman" w:hAnsi="Times New Roman" w:cs="Times New Roman"/>
          <w:sz w:val="28"/>
          <w:szCs w:val="28"/>
        </w:rPr>
        <w:t>.</w:t>
      </w:r>
    </w:p>
    <w:p w:rsidR="005447D4" w:rsidRPr="000561D6" w:rsidRDefault="00061506" w:rsidP="000561D6">
      <w:pPr>
        <w:pStyle w:val="ConsPlusNormal"/>
        <w:keepNext/>
        <w:keepLines/>
        <w:widowControl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4.2.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DC2327" w:rsidRPr="000561D6">
        <w:rPr>
          <w:rFonts w:ascii="Times New Roman" w:hAnsi="Times New Roman" w:cs="Times New Roman"/>
          <w:sz w:val="28"/>
          <w:szCs w:val="28"/>
        </w:rPr>
        <w:t>за</w:t>
      </w:r>
      <w:r w:rsidR="00ED1987" w:rsidRPr="000561D6">
        <w:rPr>
          <w:rFonts w:ascii="Times New Roman" w:hAnsi="Times New Roman" w:cs="Times New Roman"/>
          <w:sz w:val="28"/>
          <w:szCs w:val="28"/>
        </w:rPr>
        <w:t xml:space="preserve"> право размещения торговых палаток и передвижных средств развозной торговли на территории городского округа «Город Калининград» 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производится разовым платежом за весь период торговли. </w:t>
      </w:r>
      <w:r w:rsidR="00942E4C" w:rsidRPr="000561D6">
        <w:rPr>
          <w:rFonts w:ascii="Times New Roman" w:hAnsi="Times New Roman" w:cs="Times New Roman"/>
          <w:sz w:val="28"/>
          <w:szCs w:val="28"/>
        </w:rPr>
        <w:t>Сумма внесенного задатка засчитывается в общую сумму за размещение НТО, ставшего победителем конкурса.</w:t>
      </w:r>
    </w:p>
    <w:p w:rsidR="002F2BCF" w:rsidRPr="000561D6" w:rsidRDefault="00061506" w:rsidP="000561D6">
      <w:pPr>
        <w:pStyle w:val="ConsPlusNormal"/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5447D4"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Победитель конкурса при уклонении от подписания договора </w:t>
      </w:r>
      <w:r w:rsidR="009C1856" w:rsidRPr="000561D6">
        <w:rPr>
          <w:rFonts w:ascii="Times New Roman" w:eastAsia="Times New Roman" w:hAnsi="Times New Roman" w:cs="Times New Roman"/>
          <w:sz w:val="28"/>
          <w:szCs w:val="28"/>
        </w:rPr>
        <w:t xml:space="preserve">на размещение торговых палаток и передвижных средств развозной торговли на территории городского округа «Город Калининград» </w:t>
      </w:r>
      <w:r w:rsidR="005447D4"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>утрачивает право на возврат задатка, который в этом случае подлежит перечислению в бюджет городского округа «Город Калининград».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5. Обжалование действий Организатора открытого конкурса, Уполномоченного органа на проведение открытого конкурса</w:t>
      </w:r>
    </w:p>
    <w:p w:rsidR="005A24C8" w:rsidRDefault="005447D4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Участник конкурса имеет право обжаловать в порядке, предусмотренном законодательством Российской Федерации, действия (бездействие) организатора конкурса, уполномоченного органа на проведение конкурса, если такие действия (бездействие) нарушают права и законные интересы участника конкурса.</w:t>
      </w:r>
      <w:r w:rsidR="005A24C8">
        <w:rPr>
          <w:rFonts w:ascii="Times New Roman" w:hAnsi="Times New Roman" w:cs="Times New Roman"/>
          <w:sz w:val="28"/>
          <w:szCs w:val="28"/>
        </w:rPr>
        <w:br w:type="page"/>
      </w:r>
    </w:p>
    <w:p w:rsidR="001B2D2E" w:rsidRPr="000561D6" w:rsidRDefault="005447D4" w:rsidP="000561D6">
      <w:pPr>
        <w:pStyle w:val="ConsPlusNonformat0"/>
        <w:keepNext/>
        <w:keepLines/>
        <w:widowControl/>
        <w:ind w:left="-540" w:right="-36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561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561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10BB" w:rsidRPr="000561D6">
        <w:rPr>
          <w:rFonts w:ascii="Times New Roman" w:hAnsi="Times New Roman" w:cs="Times New Roman"/>
          <w:b/>
          <w:sz w:val="28"/>
          <w:szCs w:val="28"/>
        </w:rPr>
        <w:t>Проект договора</w:t>
      </w:r>
    </w:p>
    <w:p w:rsidR="008C4BC8" w:rsidRPr="00CE429F" w:rsidRDefault="008C4BC8" w:rsidP="008C4BC8">
      <w:pPr>
        <w:pStyle w:val="ConsPlusNonformat1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Договор</w:t>
      </w:r>
    </w:p>
    <w:p w:rsidR="008C4BC8" w:rsidRPr="00596D7E" w:rsidRDefault="008C4BC8" w:rsidP="008C4BC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на территории городского округа «Город Калининград»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г. Калининград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96D7E">
        <w:rPr>
          <w:rFonts w:ascii="Times New Roman" w:hAnsi="Times New Roman" w:cs="Times New Roman"/>
          <w:sz w:val="28"/>
          <w:szCs w:val="28"/>
        </w:rPr>
        <w:t>«       » __________ 2022г.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ind w:firstLine="709"/>
        <w:jc w:val="both"/>
        <w:rPr>
          <w:szCs w:val="28"/>
        </w:rPr>
      </w:pPr>
      <w:proofErr w:type="gramStart"/>
      <w:r w:rsidRPr="00596D7E">
        <w:rPr>
          <w:szCs w:val="28"/>
        </w:rPr>
        <w:t xml:space="preserve">Комитет городского развития и </w:t>
      </w:r>
      <w:proofErr w:type="spellStart"/>
      <w:r w:rsidRPr="00596D7E">
        <w:rPr>
          <w:szCs w:val="28"/>
        </w:rPr>
        <w:t>цифровизации</w:t>
      </w:r>
      <w:proofErr w:type="spellEnd"/>
      <w:r w:rsidRPr="00596D7E">
        <w:rPr>
          <w:szCs w:val="28"/>
        </w:rPr>
        <w:t xml:space="preserve">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</w:t>
      </w:r>
      <w:proofErr w:type="spellStart"/>
      <w:r w:rsidRPr="00596D7E">
        <w:rPr>
          <w:szCs w:val="28"/>
        </w:rPr>
        <w:t>ое</w:t>
      </w:r>
      <w:proofErr w:type="spellEnd"/>
      <w:r w:rsidRPr="00596D7E">
        <w:rPr>
          <w:szCs w:val="28"/>
        </w:rPr>
        <w:t xml:space="preserve">) в дальнейшем Оператор, в лице____________________________, действующего на основании ___________________________,с другой стороны, по </w:t>
      </w:r>
      <w:proofErr w:type="spellStart"/>
      <w:r w:rsidRPr="00596D7E">
        <w:rPr>
          <w:szCs w:val="28"/>
        </w:rPr>
        <w:t>результатам___________от</w:t>
      </w:r>
      <w:proofErr w:type="spellEnd"/>
      <w:r w:rsidRPr="00596D7E">
        <w:rPr>
          <w:szCs w:val="28"/>
        </w:rPr>
        <w:t xml:space="preserve"> ____________ и на основании  __________________ заключили настоящий договор (далее</w:t>
      </w:r>
      <w:proofErr w:type="gramEnd"/>
      <w:r w:rsidRPr="00596D7E">
        <w:rPr>
          <w:szCs w:val="28"/>
        </w:rPr>
        <w:t xml:space="preserve"> по тексту - Договор) о нижеследующем: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1.1. Организатор конкурса предоставляет Оператору право на размещение______________________________________________________ на территории городского округа «Город Калининград» площадью ______кв. м., с примыкающей территорией площадью___ кв. м, в месте, расположенном по адресу:                                     г. Калининград,       ул. ___________ ориентир__________ для осуществления ________________________________</w:t>
      </w:r>
      <w:proofErr w:type="gramStart"/>
      <w:r w:rsidRPr="00596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2. СРОКИ ДОГОВОРА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2.1. Срок действия настоящего Договора устанавливается </w:t>
      </w:r>
      <w:proofErr w:type="gramStart"/>
      <w:r w:rsidRPr="00596D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6D7E">
        <w:rPr>
          <w:rFonts w:ascii="Times New Roman" w:hAnsi="Times New Roman" w:cs="Times New Roman"/>
          <w:sz w:val="28"/>
          <w:szCs w:val="28"/>
        </w:rPr>
        <w:t xml:space="preserve"> _________________ и действует до _____________________.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596D7E">
        <w:rPr>
          <w:rFonts w:ascii="Times New Roman" w:hAnsi="Times New Roman" w:cs="Times New Roman"/>
          <w:sz w:val="28"/>
          <w:szCs w:val="28"/>
        </w:rPr>
        <w:t>Договор является заключенным с момента его подписания сторонами и действует  до окончания срока Договора (п. 2.1.</w:t>
      </w:r>
      <w:proofErr w:type="gramEnd"/>
      <w:r w:rsidRPr="00596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D7E">
        <w:rPr>
          <w:rFonts w:ascii="Times New Roman" w:hAnsi="Times New Roman" w:cs="Times New Roman"/>
          <w:sz w:val="28"/>
          <w:szCs w:val="28"/>
        </w:rPr>
        <w:t>Договора) или досрочного его  расторжения на основании действующего законодательства РФ или условий настоящего Договора.</w:t>
      </w:r>
      <w:proofErr w:type="gramEnd"/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C8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3. УСЛОВИЯ РАЗМЕЩЕНИЯ 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3.1. Оператор обязан использовать место размещения объекта для целей, обозначенных в                    п. 1.1. настоящего Договора.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3.2. Оператор не имеет право изменять место размещения, тип и площадь объекта.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3.3. Настоящий  договор является подтверждением права на осуществление торговой деятельности и/или предоставления услуг Оператором в месте, </w:t>
      </w:r>
      <w:r w:rsidRPr="00596D7E">
        <w:rPr>
          <w:rFonts w:ascii="Times New Roman" w:hAnsi="Times New Roman" w:cs="Times New Roman"/>
          <w:sz w:val="28"/>
          <w:szCs w:val="28"/>
        </w:rPr>
        <w:lastRenderedPageBreak/>
        <w:t>предусмотренном в пункте 1.1 Договора в соответствии со схемой места размещения нестационарного торгового объекта, передвижного средства развозной торговли на территории городского округа «Город Калининград» (приложение к настоящему Договору).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3.4. Ответственность за эксплуатацию (содержание) нестационарного торгового объекта, передвижного средства развозной торговли на территории городского округа «Город Калининград» и места его размещения несет Оператор.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4. СТОИМОСТЬ ДОГОВОРА И ПОРЯДОК ПЛАТЕЖЕЙ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ind w:firstLine="709"/>
        <w:jc w:val="both"/>
        <w:rPr>
          <w:szCs w:val="28"/>
        </w:rPr>
      </w:pPr>
      <w:r w:rsidRPr="00596D7E">
        <w:rPr>
          <w:szCs w:val="28"/>
        </w:rPr>
        <w:t>4.1.Стоимость Договора  составляет _______________________________руб.</w:t>
      </w:r>
    </w:p>
    <w:p w:rsidR="008C4BC8" w:rsidRPr="00596D7E" w:rsidRDefault="008C4BC8" w:rsidP="008C4BC8">
      <w:pPr>
        <w:ind w:firstLine="709"/>
        <w:jc w:val="both"/>
        <w:rPr>
          <w:szCs w:val="28"/>
        </w:rPr>
      </w:pPr>
      <w:r w:rsidRPr="00596D7E">
        <w:rPr>
          <w:szCs w:val="28"/>
          <w:shd w:val="clear" w:color="auto" w:fill="FFFFFF"/>
        </w:rPr>
        <w:t xml:space="preserve">Победитель конкурса </w:t>
      </w:r>
      <w:r w:rsidRPr="00596D7E">
        <w:rPr>
          <w:szCs w:val="28"/>
          <w:lang w:eastAsia="ru-RU"/>
        </w:rPr>
        <w:t xml:space="preserve">в течение 7 рабочих дней после размещения на официальном сайте администрации городского округа «Город Калининград» в сети Интернет протокола рассмотрения и оценки заявок перечисляет на расчетный счет организатора конкурса денежные средства (за вычетом внесенного задатка). </w:t>
      </w:r>
    </w:p>
    <w:p w:rsidR="008C4BC8" w:rsidRPr="00596D7E" w:rsidRDefault="008C4BC8" w:rsidP="008C4BC8">
      <w:pPr>
        <w:ind w:firstLine="709"/>
        <w:jc w:val="both"/>
        <w:rPr>
          <w:szCs w:val="28"/>
        </w:rPr>
      </w:pPr>
    </w:p>
    <w:p w:rsidR="008C4BC8" w:rsidRPr="00596D7E" w:rsidRDefault="008C4BC8" w:rsidP="008C4BC8">
      <w:pPr>
        <w:ind w:firstLine="709"/>
        <w:rPr>
          <w:szCs w:val="28"/>
        </w:rPr>
      </w:pPr>
      <w:r w:rsidRPr="00596D7E">
        <w:rPr>
          <w:szCs w:val="28"/>
        </w:rPr>
        <w:t>Получатель: УФК по Калининградской области</w:t>
      </w:r>
    </w:p>
    <w:p w:rsidR="008C4BC8" w:rsidRPr="00596D7E" w:rsidRDefault="008C4BC8" w:rsidP="008C4BC8">
      <w:pPr>
        <w:ind w:firstLine="709"/>
        <w:rPr>
          <w:szCs w:val="28"/>
        </w:rPr>
      </w:pPr>
      <w:r w:rsidRPr="00596D7E">
        <w:rPr>
          <w:szCs w:val="28"/>
        </w:rPr>
        <w:t xml:space="preserve">(Комитет городского развития и </w:t>
      </w:r>
      <w:proofErr w:type="spellStart"/>
      <w:r w:rsidRPr="00596D7E">
        <w:rPr>
          <w:szCs w:val="28"/>
        </w:rPr>
        <w:t>цифровизации</w:t>
      </w:r>
      <w:proofErr w:type="spellEnd"/>
      <w:r w:rsidRPr="00596D7E">
        <w:rPr>
          <w:szCs w:val="28"/>
        </w:rPr>
        <w:t xml:space="preserve"> администрации городского округа «Город Калининград»)</w:t>
      </w:r>
    </w:p>
    <w:p w:rsidR="008C4BC8" w:rsidRPr="00596D7E" w:rsidRDefault="008C4BC8" w:rsidP="008C4BC8">
      <w:pPr>
        <w:ind w:firstLine="709"/>
        <w:rPr>
          <w:szCs w:val="28"/>
        </w:rPr>
      </w:pPr>
      <w:r w:rsidRPr="00596D7E">
        <w:rPr>
          <w:szCs w:val="28"/>
        </w:rPr>
        <w:t>ИНН 3904603262 КПП 390601001</w:t>
      </w:r>
    </w:p>
    <w:p w:rsidR="008C4BC8" w:rsidRPr="00596D7E" w:rsidRDefault="008C4BC8" w:rsidP="008C4BC8">
      <w:pPr>
        <w:ind w:firstLine="709"/>
        <w:rPr>
          <w:szCs w:val="28"/>
        </w:rPr>
      </w:pPr>
      <w:r w:rsidRPr="00596D7E">
        <w:rPr>
          <w:szCs w:val="28"/>
        </w:rPr>
        <w:t>Банк: ОТДЕЛЕНИЕ КАЛИНИНГРАД БАНКА РОССИИ//УФК по Калининградской области г. Калининград</w:t>
      </w:r>
    </w:p>
    <w:p w:rsidR="008C4BC8" w:rsidRPr="00596D7E" w:rsidRDefault="008C4BC8" w:rsidP="008C4BC8">
      <w:pPr>
        <w:ind w:firstLine="709"/>
        <w:rPr>
          <w:szCs w:val="28"/>
        </w:rPr>
      </w:pPr>
      <w:r w:rsidRPr="00596D7E">
        <w:rPr>
          <w:szCs w:val="28"/>
        </w:rPr>
        <w:t>БИК банка: 012748051</w:t>
      </w:r>
    </w:p>
    <w:p w:rsidR="008C4BC8" w:rsidRPr="00596D7E" w:rsidRDefault="008C4BC8" w:rsidP="008C4BC8">
      <w:pPr>
        <w:ind w:firstLine="709"/>
        <w:rPr>
          <w:szCs w:val="28"/>
        </w:rPr>
      </w:pPr>
      <w:proofErr w:type="gramStart"/>
      <w:r w:rsidRPr="00596D7E">
        <w:rPr>
          <w:szCs w:val="28"/>
        </w:rPr>
        <w:t>р</w:t>
      </w:r>
      <w:proofErr w:type="gramEnd"/>
      <w:r w:rsidRPr="00596D7E">
        <w:rPr>
          <w:szCs w:val="28"/>
        </w:rPr>
        <w:t>/</w:t>
      </w:r>
      <w:proofErr w:type="spellStart"/>
      <w:r w:rsidRPr="00596D7E">
        <w:rPr>
          <w:szCs w:val="28"/>
        </w:rPr>
        <w:t>сч</w:t>
      </w:r>
      <w:proofErr w:type="spellEnd"/>
      <w:r w:rsidRPr="00596D7E">
        <w:rPr>
          <w:szCs w:val="28"/>
        </w:rPr>
        <w:t xml:space="preserve"> 03100643000000013500</w:t>
      </w:r>
    </w:p>
    <w:p w:rsidR="008C4BC8" w:rsidRPr="00596D7E" w:rsidRDefault="008C4BC8" w:rsidP="008C4BC8">
      <w:pPr>
        <w:ind w:firstLine="709"/>
        <w:rPr>
          <w:szCs w:val="28"/>
        </w:rPr>
      </w:pPr>
      <w:r w:rsidRPr="00596D7E">
        <w:rPr>
          <w:szCs w:val="28"/>
        </w:rPr>
        <w:t>ЕКС 40102810545370000028 (</w:t>
      </w:r>
      <w:proofErr w:type="spellStart"/>
      <w:r w:rsidRPr="00596D7E">
        <w:rPr>
          <w:szCs w:val="28"/>
        </w:rPr>
        <w:t>кор</w:t>
      </w:r>
      <w:proofErr w:type="spellEnd"/>
      <w:r w:rsidRPr="00596D7E">
        <w:rPr>
          <w:szCs w:val="28"/>
        </w:rPr>
        <w:t xml:space="preserve">. </w:t>
      </w:r>
      <w:proofErr w:type="spellStart"/>
      <w:r w:rsidRPr="00596D7E">
        <w:rPr>
          <w:szCs w:val="28"/>
        </w:rPr>
        <w:t>сч</w:t>
      </w:r>
      <w:proofErr w:type="spellEnd"/>
      <w:r w:rsidRPr="00596D7E">
        <w:rPr>
          <w:szCs w:val="28"/>
        </w:rPr>
        <w:t>)</w:t>
      </w:r>
    </w:p>
    <w:p w:rsidR="008C4BC8" w:rsidRPr="00596D7E" w:rsidRDefault="008C4BC8" w:rsidP="008C4BC8">
      <w:pPr>
        <w:ind w:firstLine="709"/>
        <w:rPr>
          <w:szCs w:val="28"/>
        </w:rPr>
      </w:pPr>
      <w:proofErr w:type="gramStart"/>
      <w:r w:rsidRPr="00596D7E">
        <w:rPr>
          <w:szCs w:val="28"/>
        </w:rPr>
        <w:t>л</w:t>
      </w:r>
      <w:proofErr w:type="gramEnd"/>
      <w:r w:rsidRPr="00596D7E">
        <w:rPr>
          <w:szCs w:val="28"/>
        </w:rPr>
        <w:t>/</w:t>
      </w:r>
      <w:proofErr w:type="spellStart"/>
      <w:r w:rsidRPr="00596D7E">
        <w:rPr>
          <w:szCs w:val="28"/>
        </w:rPr>
        <w:t>сч</w:t>
      </w:r>
      <w:proofErr w:type="spellEnd"/>
      <w:r w:rsidRPr="00596D7E">
        <w:rPr>
          <w:szCs w:val="28"/>
        </w:rPr>
        <w:t xml:space="preserve"> 04353000520</w:t>
      </w:r>
    </w:p>
    <w:p w:rsidR="008C4BC8" w:rsidRPr="00596D7E" w:rsidRDefault="008C4BC8" w:rsidP="008C4BC8">
      <w:pPr>
        <w:ind w:firstLine="709"/>
        <w:rPr>
          <w:szCs w:val="28"/>
        </w:rPr>
      </w:pPr>
      <w:r w:rsidRPr="00596D7E">
        <w:rPr>
          <w:szCs w:val="28"/>
        </w:rPr>
        <w:t>ОКТМО 27701000</w:t>
      </w:r>
    </w:p>
    <w:p w:rsidR="008C4BC8" w:rsidRPr="00596D7E" w:rsidRDefault="008C4BC8" w:rsidP="008C4BC8">
      <w:pPr>
        <w:ind w:firstLine="709"/>
        <w:rPr>
          <w:szCs w:val="28"/>
        </w:rPr>
      </w:pPr>
      <w:r w:rsidRPr="00596D7E">
        <w:rPr>
          <w:szCs w:val="28"/>
        </w:rPr>
        <w:t>КБК 164 111 09080 04 0010 120</w:t>
      </w:r>
    </w:p>
    <w:p w:rsidR="008C4BC8" w:rsidRPr="00596D7E" w:rsidRDefault="008C4BC8" w:rsidP="008C4BC8">
      <w:pPr>
        <w:ind w:firstLine="709"/>
        <w:jc w:val="both"/>
        <w:rPr>
          <w:szCs w:val="28"/>
        </w:rPr>
      </w:pPr>
      <w:r w:rsidRPr="00596D7E">
        <w:rPr>
          <w:szCs w:val="28"/>
        </w:rPr>
        <w:t xml:space="preserve">Назначение платежа: оплата по результатам открытого конкурса </w:t>
      </w:r>
      <w:proofErr w:type="gramStart"/>
      <w:r w:rsidRPr="00596D7E">
        <w:rPr>
          <w:szCs w:val="28"/>
        </w:rPr>
        <w:t>от</w:t>
      </w:r>
      <w:proofErr w:type="gramEnd"/>
      <w:r w:rsidRPr="00596D7E">
        <w:rPr>
          <w:szCs w:val="28"/>
        </w:rPr>
        <w:t xml:space="preserve"> (указать число)  от_________ (указать месяц и год).</w:t>
      </w:r>
    </w:p>
    <w:p w:rsidR="008C4BC8" w:rsidRPr="00596D7E" w:rsidRDefault="008C4BC8" w:rsidP="008C4BC8">
      <w:pPr>
        <w:ind w:firstLine="709"/>
        <w:jc w:val="both"/>
        <w:rPr>
          <w:szCs w:val="28"/>
        </w:rPr>
      </w:pPr>
      <w:r w:rsidRPr="00596D7E">
        <w:rPr>
          <w:szCs w:val="28"/>
          <w:lang w:eastAsia="ru-RU"/>
        </w:rPr>
        <w:t xml:space="preserve">После </w:t>
      </w:r>
      <w:r w:rsidRPr="00596D7E">
        <w:rPr>
          <w:szCs w:val="28"/>
        </w:rPr>
        <w:t>поступления денежных средств на счет организатора конкурса победитель торгов обязан  в течение 10 рабочих дней заключить договор на право размещения нестационарного торгового объекта на территории городского округа «Город Калининград».</w:t>
      </w:r>
    </w:p>
    <w:p w:rsidR="008C4BC8" w:rsidRPr="00596D7E" w:rsidRDefault="008C4BC8" w:rsidP="008C4BC8">
      <w:pPr>
        <w:tabs>
          <w:tab w:val="left" w:pos="1134"/>
        </w:tabs>
        <w:ind w:firstLine="709"/>
        <w:jc w:val="both"/>
        <w:rPr>
          <w:szCs w:val="28"/>
          <w:highlight w:val="yellow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 ПРАВА И ОБЯЗАННОСТИ ОПЕРАТОРА</w:t>
      </w:r>
    </w:p>
    <w:p w:rsidR="008C4BC8" w:rsidRPr="00596D7E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5.1. Оператор имеет право: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5.1.1. Использовать место для размещения нестационарного торгового объекта, передвижного средства развозной торговли на территории городского округа «Город Калининград» на  условиях,  установленных Договором и конкурсной документацией.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5.2. Оператор обязан: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lastRenderedPageBreak/>
        <w:t xml:space="preserve">5.2.1. Осуществлять размещение нестационарного торгового объекта, передвижного средства развозной торговли на территории городского округа «Город Калининград», их эксплуатацию, а также обеспечивать техническую оснащенность, условия приема, хранения и реализация  товаров, условия для соблюдения личной гигиены в соответствии с </w:t>
      </w:r>
      <w:proofErr w:type="spellStart"/>
      <w:r w:rsidRPr="00596D7E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596D7E">
        <w:rPr>
          <w:rFonts w:ascii="Times New Roman" w:hAnsi="Times New Roman" w:cs="Times New Roman"/>
          <w:sz w:val="28"/>
          <w:szCs w:val="28"/>
        </w:rPr>
        <w:t xml:space="preserve"> – эпидемиологическими, противопожарными, экологическими и другими нормами, правилами и требованиями.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5.2.2. </w:t>
      </w:r>
      <w:proofErr w:type="gramStart"/>
      <w:r w:rsidRPr="00596D7E">
        <w:rPr>
          <w:rFonts w:ascii="Times New Roman" w:hAnsi="Times New Roman" w:cs="Times New Roman"/>
          <w:sz w:val="28"/>
          <w:szCs w:val="28"/>
        </w:rPr>
        <w:t>Содержать нестационарный торговый объект, передвижное средство развозной торговли на территории городского округа «Город Калининград» и прилегающую к ним территорию  в  чистоте  и порядке, в надлежащем виде, своевременно красить, устранять  повреждения  на  вывесках, конструктивных элементах, производить уборку и благоустройство прилегающей к объектам территории в соответствии с  требованиями  по  содержанию  и уборке городских территорий, а также условиям договора.</w:t>
      </w:r>
      <w:proofErr w:type="gramEnd"/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5.2.3. Не нарушать права землепользователей.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5.2.4. Обеспечить беспрепятственный доступ к коммуникациям, расположенным на данном  месте, для ремонта и обслуживания  городским коммунальным службам.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5.2.5. Обеспечивать беспрепятственный доступ на место представителям Организатора конкурса для проверки его использования и проверки соблюдения условий Договора.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5.2.6. Об изменении почтового адреса, адреса места нахождения органа управления и   (или) названия Оператор обязан письменно  известить Организатора конкурса в десятидневный срок с момента такого изменения.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5.2.7. В случае досрочного расторжения Договора по причинам нарушения действующего  законодательства РФ или условий настоящего Договора, в течение 10 календарных дней  обязан за свой счет демонтировать нестационарный торговый объект, передвижное средство развозной торговли на территории городского округа «Город Калининград» с момента расторжения договора.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5.2.8. Заключить договоры на вывоз твердых бытовых отходов (содержания прилегающей  территории) с  организациями, предоставляющими такие услуги в соответствии с требованиями действующего законодательства.</w:t>
      </w:r>
    </w:p>
    <w:p w:rsidR="008C4BC8" w:rsidRPr="00596D7E" w:rsidRDefault="008C4BC8" w:rsidP="008C4BC8">
      <w:pPr>
        <w:pStyle w:val="ConsPlusNonformat1"/>
        <w:widowControl/>
        <w:tabs>
          <w:tab w:val="left" w:pos="9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5.2.9. По окончании срока действия договора в  течение 10 календарных дней  демонтировать возведенные конструкции и провести </w:t>
      </w:r>
      <w:proofErr w:type="spellStart"/>
      <w:r w:rsidRPr="00596D7E">
        <w:rPr>
          <w:rFonts w:ascii="Times New Roman" w:hAnsi="Times New Roman" w:cs="Times New Roman"/>
          <w:sz w:val="28"/>
          <w:szCs w:val="28"/>
        </w:rPr>
        <w:t>благоустроительные</w:t>
      </w:r>
      <w:proofErr w:type="spellEnd"/>
      <w:r w:rsidRPr="00596D7E">
        <w:rPr>
          <w:rFonts w:ascii="Times New Roman" w:hAnsi="Times New Roman" w:cs="Times New Roman"/>
          <w:sz w:val="28"/>
          <w:szCs w:val="28"/>
        </w:rPr>
        <w:t xml:space="preserve"> работы на месте, предоставленном под размещение нестационарного торгового объекта, передвижного средства развозной торговли.</w:t>
      </w:r>
    </w:p>
    <w:p w:rsidR="008C4BC8" w:rsidRPr="00596D7E" w:rsidRDefault="008C4BC8" w:rsidP="008C4BC8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596D7E">
        <w:rPr>
          <w:szCs w:val="28"/>
          <w:lang w:eastAsia="ru-RU"/>
        </w:rPr>
        <w:t xml:space="preserve">5.2.10. В случае неисполнения указанного требования демонтаж объекта будет осуществлен  администрацией городского округа «Город Калининград» за счет собственных средств </w:t>
      </w:r>
      <w:proofErr w:type="gramStart"/>
      <w:r w:rsidRPr="00596D7E">
        <w:rPr>
          <w:szCs w:val="28"/>
          <w:lang w:eastAsia="ru-RU"/>
        </w:rPr>
        <w:t>со</w:t>
      </w:r>
      <w:proofErr w:type="gramEnd"/>
      <w:r w:rsidRPr="00596D7E">
        <w:rPr>
          <w:szCs w:val="28"/>
          <w:lang w:eastAsia="ru-RU"/>
        </w:rPr>
        <w:t xml:space="preserve"> взысканием с Оператора понесенных расходов в судебном порядке.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6. ПРАВА И ОБЯЗАННОСТИ ОРГАНИЗАТОРА КОНКУРСА</w:t>
      </w:r>
    </w:p>
    <w:p w:rsidR="008C4BC8" w:rsidRPr="00596D7E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6.1.Организатор конкурса имеет право: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lastRenderedPageBreak/>
        <w:t>6.1.1. Контролировать соблюдение Оператором условий настоящего Договора.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6.1.2. Вносить с согласия Оператора, а в случае его отказа - в судебном порядке -  необходимые  изменения и уточнения в настоящий Договор в случае изменения действующего законодательства РФ, за исключением изменений платы по Договору.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6.2. Организатор конкурса обязан: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6.2.1. Не нарушать  прав Оператора, предусмотренных законодательством РФ, и настоящим Договором.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6.2.2. Выполнять в полном объеме все условия Договора.</w:t>
      </w:r>
    </w:p>
    <w:p w:rsidR="008C4BC8" w:rsidRPr="00596D7E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8C4BC8" w:rsidRPr="00596D7E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7.1. За нарушение условий настоящего Договора стороны несут ответственность,  предусмотренную действующим законодательством РФ и условиями настоящего Договора.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7.2. Ответственность сторон за нарушение обязательств по Договору, вызванное   действием обстоятельств непреодолимой силы, регулируется действующим законодательством РФ.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8. ПОРЯДОК УРЕГУЛИРОВАНИЯ СПОРОВ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8.1. Споры сторон, вытекающие из исполнения условий настоящего Договора,  разрешаются в претензионном порядке, а в случае </w:t>
      </w:r>
      <w:proofErr w:type="spellStart"/>
      <w:r w:rsidRPr="00596D7E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Pr="00596D7E">
        <w:rPr>
          <w:rFonts w:ascii="Times New Roman" w:hAnsi="Times New Roman" w:cs="Times New Roman"/>
          <w:sz w:val="28"/>
          <w:szCs w:val="28"/>
        </w:rPr>
        <w:t xml:space="preserve"> спорных вопросов в судебном порядке.</w:t>
      </w:r>
    </w:p>
    <w:p w:rsidR="008C4BC8" w:rsidRPr="00596D7E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C4BC8" w:rsidRDefault="008C4BC8" w:rsidP="008C4BC8">
      <w:pPr>
        <w:pStyle w:val="af7"/>
        <w:spacing w:before="0" w:after="0"/>
        <w:ind w:firstLine="709"/>
        <w:jc w:val="center"/>
        <w:rPr>
          <w:sz w:val="28"/>
          <w:szCs w:val="28"/>
        </w:rPr>
      </w:pPr>
      <w:r w:rsidRPr="00596D7E">
        <w:rPr>
          <w:sz w:val="28"/>
          <w:szCs w:val="28"/>
        </w:rPr>
        <w:t>9. РАСТОРЖЕНИЕ И ПРЕКРАЩЕНИЕ ДЕЙСТВИЯ ДОГОВОРА</w:t>
      </w:r>
    </w:p>
    <w:p w:rsidR="008C4BC8" w:rsidRPr="00596D7E" w:rsidRDefault="008C4BC8" w:rsidP="008C4BC8">
      <w:pPr>
        <w:pStyle w:val="af7"/>
        <w:spacing w:before="0" w:after="0"/>
        <w:ind w:firstLine="709"/>
        <w:jc w:val="center"/>
        <w:rPr>
          <w:sz w:val="28"/>
          <w:szCs w:val="28"/>
        </w:rPr>
      </w:pPr>
    </w:p>
    <w:p w:rsidR="008C4BC8" w:rsidRPr="00596D7E" w:rsidRDefault="008C4BC8" w:rsidP="008C4BC8">
      <w:pPr>
        <w:autoSpaceDE w:val="0"/>
        <w:autoSpaceDN w:val="0"/>
        <w:adjustRightInd w:val="0"/>
        <w:ind w:firstLine="709"/>
        <w:jc w:val="both"/>
        <w:rPr>
          <w:color w:val="333333"/>
          <w:szCs w:val="28"/>
        </w:rPr>
      </w:pPr>
      <w:r w:rsidRPr="00596D7E">
        <w:rPr>
          <w:szCs w:val="28"/>
        </w:rPr>
        <w:t xml:space="preserve">9.1. Договор </w:t>
      </w:r>
      <w:proofErr w:type="gramStart"/>
      <w:r w:rsidRPr="00596D7E">
        <w:rPr>
          <w:szCs w:val="28"/>
        </w:rPr>
        <w:t>может быть досрочно расторгнут</w:t>
      </w:r>
      <w:proofErr w:type="gramEnd"/>
      <w:r w:rsidRPr="00596D7E">
        <w:rPr>
          <w:szCs w:val="28"/>
        </w:rPr>
        <w:t xml:space="preserve"> </w:t>
      </w:r>
      <w:r w:rsidRPr="00596D7E">
        <w:rPr>
          <w:color w:val="333333"/>
          <w:szCs w:val="28"/>
        </w:rPr>
        <w:t xml:space="preserve">по решению суда и </w:t>
      </w:r>
      <w:r w:rsidRPr="00596D7E">
        <w:rPr>
          <w:szCs w:val="28"/>
        </w:rPr>
        <w:t xml:space="preserve">по соглашению сторон </w:t>
      </w:r>
      <w:r w:rsidRPr="00596D7E">
        <w:rPr>
          <w:color w:val="333333"/>
          <w:szCs w:val="28"/>
        </w:rPr>
        <w:t>в следующих случаях:</w:t>
      </w:r>
    </w:p>
    <w:p w:rsidR="008C4BC8" w:rsidRPr="00596D7E" w:rsidRDefault="008C4BC8" w:rsidP="008C4BC8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96D7E">
        <w:rPr>
          <w:sz w:val="28"/>
          <w:szCs w:val="28"/>
        </w:rPr>
        <w:t>9.1.1 и</w:t>
      </w:r>
      <w:r w:rsidRPr="00596D7E">
        <w:rPr>
          <w:spacing w:val="2"/>
          <w:sz w:val="28"/>
          <w:szCs w:val="28"/>
        </w:rPr>
        <w:t>зменения градостроительной ситуации, препятствующей размещению нестационарного торгового объекта</w:t>
      </w:r>
      <w:r w:rsidRPr="00596D7E">
        <w:rPr>
          <w:sz w:val="28"/>
          <w:szCs w:val="28"/>
        </w:rPr>
        <w:t>, передвижного средства развозной торговли на территории городского округа «Город Калининград»;</w:t>
      </w:r>
    </w:p>
    <w:p w:rsidR="008C4BC8" w:rsidRPr="00596D7E" w:rsidRDefault="008C4BC8" w:rsidP="008C4BC8">
      <w:pPr>
        <w:pStyle w:val="ConsPlusNonformat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9.1.2 внесения изменений во временную схему размещения нестационарного торгового объекта, передвижного средства развозной торговли на территории городского округа «Город Калининград» в части упразднения мест размещения;</w:t>
      </w:r>
    </w:p>
    <w:p w:rsidR="008C4BC8" w:rsidRPr="00596D7E" w:rsidRDefault="008C4BC8" w:rsidP="008C4BC8">
      <w:pPr>
        <w:pStyle w:val="ConsPlusNonformat1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9.1.3 иных случаях, предусмотренных нормами действующего законодательства.</w:t>
      </w:r>
    </w:p>
    <w:p w:rsidR="008C4BC8" w:rsidRPr="00596D7E" w:rsidRDefault="008C4BC8" w:rsidP="008C4BC8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r w:rsidRPr="00596D7E">
        <w:rPr>
          <w:szCs w:val="28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8C4BC8" w:rsidRPr="00596D7E" w:rsidRDefault="008C4BC8" w:rsidP="008C4BC8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t>9.3. Организатор конкурса вправе в одностороннем порядке отказаться от исполнения Договора, уведомив Оператора путем вручения (направления) ему уведомления за 30 дней до предполагаемой даты расторжения настоящего Договора, в следующих случаях:</w:t>
      </w:r>
    </w:p>
    <w:p w:rsidR="008C4BC8" w:rsidRPr="00596D7E" w:rsidRDefault="008C4BC8" w:rsidP="008C4B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lastRenderedPageBreak/>
        <w:t xml:space="preserve">9.3.1 использования Оператором места для размещения торговой палатки, передвижного средства развозной торговли на территории городского округа «Город Калининград» не по целевому назначению, указанному в </w:t>
      </w:r>
      <w:proofErr w:type="spellStart"/>
      <w:r w:rsidRPr="00596D7E">
        <w:rPr>
          <w:szCs w:val="28"/>
        </w:rPr>
        <w:t>пп</w:t>
      </w:r>
      <w:proofErr w:type="spellEnd"/>
      <w:r w:rsidRPr="00596D7E">
        <w:rPr>
          <w:szCs w:val="28"/>
        </w:rPr>
        <w:t>. 1.1. настоящего Договора;</w:t>
      </w:r>
    </w:p>
    <w:p w:rsidR="008C4BC8" w:rsidRPr="00596D7E" w:rsidRDefault="008C4BC8" w:rsidP="008C4B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t>9.3.2 увеличения площади торговой палатки, передвижного средства развозной торговли на территории городского округа «Город Калининград»;</w:t>
      </w:r>
    </w:p>
    <w:p w:rsidR="008C4BC8" w:rsidRPr="00596D7E" w:rsidRDefault="008C4BC8" w:rsidP="008C4BC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t>9.3.3 размещения передвижного средства развозной торговли вместо торговой палатки и наоборот;</w:t>
      </w:r>
    </w:p>
    <w:p w:rsidR="008C4BC8" w:rsidRPr="00596D7E" w:rsidRDefault="008C4BC8" w:rsidP="008C4BC8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t>9.3.4 несоблюдения требований к внешнему виду торговой палатки, передвижного средства развозной торговли, указанному в конкурсной документации;</w:t>
      </w:r>
    </w:p>
    <w:p w:rsidR="008C4BC8" w:rsidRPr="00596D7E" w:rsidRDefault="008C4BC8" w:rsidP="008C4BC8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t xml:space="preserve">9.3.5 несоответствия места размещения торговой палатки, передвижного средства развозной торговли, </w:t>
      </w:r>
      <w:proofErr w:type="gramStart"/>
      <w:r w:rsidRPr="00596D7E">
        <w:rPr>
          <w:szCs w:val="28"/>
        </w:rPr>
        <w:t>указанному</w:t>
      </w:r>
      <w:proofErr w:type="gramEnd"/>
      <w:r w:rsidRPr="00596D7E">
        <w:rPr>
          <w:szCs w:val="28"/>
        </w:rPr>
        <w:t xml:space="preserve"> в договоре; </w:t>
      </w:r>
    </w:p>
    <w:p w:rsidR="008C4BC8" w:rsidRPr="00596D7E" w:rsidRDefault="008C4BC8" w:rsidP="008C4BC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t xml:space="preserve">9.3.6 неоднократного (два и более раз) неисполнения обязательств, установленных в </w:t>
      </w:r>
      <w:proofErr w:type="spellStart"/>
      <w:r w:rsidRPr="00596D7E">
        <w:rPr>
          <w:szCs w:val="28"/>
        </w:rPr>
        <w:t>пп</w:t>
      </w:r>
      <w:proofErr w:type="spellEnd"/>
      <w:r w:rsidRPr="00596D7E">
        <w:rPr>
          <w:szCs w:val="28"/>
        </w:rPr>
        <w:t>. 5.2 п. 5 настоящего Договора.</w:t>
      </w:r>
    </w:p>
    <w:p w:rsidR="008C4BC8" w:rsidRPr="00596D7E" w:rsidRDefault="008C4BC8" w:rsidP="008C4BC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t>9.4. В случае досрочного расторжения или прекращения Договора (в том числе в случае одностороннего отказа Организатора конкурса от исполнения условий договора) по вине Оператора, оплата на размещение торговой палатки, передвижного средства развозной торговли не возвращается.</w:t>
      </w:r>
    </w:p>
    <w:p w:rsidR="008C4BC8" w:rsidRPr="00596D7E" w:rsidRDefault="008C4BC8" w:rsidP="008C4BC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6D7E">
        <w:rPr>
          <w:szCs w:val="28"/>
        </w:rPr>
        <w:t>9.5. В случае досрочного расторжения или прекращения Договора (в том числе в случае одностороннего отказа Организатора конкурса от исполнения условий договора) не по вине Оператора, оплата за размещение нестационарного торгового объекта, передвижного средства развозной торговли возвращается Организатором конкурса в сумме пропорциональной не истекшему сроку договора</w:t>
      </w:r>
      <w:proofErr w:type="gramStart"/>
      <w:r w:rsidRPr="00596D7E">
        <w:rPr>
          <w:szCs w:val="28"/>
        </w:rPr>
        <w:t>.».</w:t>
      </w:r>
      <w:proofErr w:type="gramEnd"/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8C4BC8" w:rsidRPr="00596D7E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10.1. Любые изменения и дополнения к настоящему Договору должны быть письменно оформлены в виде дополнительных соглашений.</w:t>
      </w: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10.2. Настоящий Договор составлен и подписан в  двух экземплярах, имеющих  одинаковую  юридическую силу, по одному экземпляру каждой из сторон.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11. ПРИЛОЖЕНИЕ:</w:t>
      </w:r>
    </w:p>
    <w:p w:rsidR="008C4BC8" w:rsidRPr="00596D7E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11.1. План  места размещения нестационарного торгового объекта (передвижного средства развозной торговли) на территории городского округа «Город Калининград»  (приложение).</w:t>
      </w:r>
    </w:p>
    <w:p w:rsidR="008C4BC8" w:rsidRPr="00596D7E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>12. ЮРИДИЧЕСКИЕ АДРЕСА СТОРОН:</w:t>
      </w: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4BC8" w:rsidRPr="00596D7E" w:rsidRDefault="008C4BC8" w:rsidP="008C4BC8">
      <w:pPr>
        <w:pStyle w:val="ConsPlusNonformat1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54DB" w:rsidRDefault="008C4BC8" w:rsidP="008C4BC8">
      <w:pPr>
        <w:pStyle w:val="ConsPlusNonformat1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96D7E">
        <w:rPr>
          <w:rFonts w:ascii="Times New Roman" w:hAnsi="Times New Roman" w:cs="Times New Roman"/>
          <w:sz w:val="28"/>
          <w:szCs w:val="28"/>
        </w:rPr>
        <w:t xml:space="preserve">    Организатор конкурса:                                                ОПЕРАТОР:   </w:t>
      </w:r>
      <w:r w:rsidR="00EC54DB">
        <w:rPr>
          <w:rFonts w:ascii="Times New Roman" w:hAnsi="Times New Roman" w:cs="Times New Roman"/>
          <w:sz w:val="28"/>
          <w:szCs w:val="28"/>
        </w:rPr>
        <w:br w:type="page"/>
      </w:r>
    </w:p>
    <w:p w:rsidR="00F53405" w:rsidRPr="009D4267" w:rsidRDefault="00F53405" w:rsidP="009D4267">
      <w:pPr>
        <w:pStyle w:val="ConsPlusNonformat1"/>
        <w:widowControl/>
        <w:ind w:left="7787" w:firstLine="10"/>
        <w:rPr>
          <w:rFonts w:ascii="Times New Roman" w:hAnsi="Times New Roman" w:cs="Times New Roman"/>
          <w:b/>
          <w:sz w:val="28"/>
          <w:szCs w:val="28"/>
        </w:rPr>
      </w:pPr>
      <w:r w:rsidRPr="009D426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F53405" w:rsidRPr="006670E4" w:rsidRDefault="00F53405" w:rsidP="000561D6">
      <w:pPr>
        <w:keepNext/>
        <w:keepLines/>
        <w:ind w:left="284" w:right="199"/>
        <w:contextualSpacing/>
        <w:jc w:val="right"/>
        <w:rPr>
          <w:b/>
          <w:szCs w:val="28"/>
        </w:rPr>
      </w:pPr>
      <w:r w:rsidRPr="006670E4">
        <w:rPr>
          <w:b/>
          <w:szCs w:val="28"/>
        </w:rPr>
        <w:t>к конкурсной документации</w:t>
      </w:r>
    </w:p>
    <w:p w:rsidR="00EC0367" w:rsidRDefault="00EC0367" w:rsidP="00EC0367">
      <w:pPr>
        <w:jc w:val="center"/>
        <w:rPr>
          <w:b/>
          <w:bCs/>
          <w:sz w:val="24"/>
        </w:rPr>
      </w:pPr>
    </w:p>
    <w:p w:rsidR="00EC0367" w:rsidRPr="00E66514" w:rsidRDefault="00EC0367" w:rsidP="00EC0367">
      <w:pPr>
        <w:jc w:val="center"/>
        <w:rPr>
          <w:b/>
          <w:bCs/>
          <w:sz w:val="26"/>
          <w:szCs w:val="26"/>
        </w:rPr>
      </w:pPr>
      <w:r w:rsidRPr="00E66514">
        <w:rPr>
          <w:b/>
          <w:bCs/>
          <w:sz w:val="26"/>
          <w:szCs w:val="26"/>
        </w:rPr>
        <w:t xml:space="preserve">Место размещения объекта (адрес), тип торгового объекта, площадь территории, предоставляемой для размещения объекта и прилегающей территории. </w:t>
      </w:r>
      <w:r w:rsidRPr="00E66514">
        <w:rPr>
          <w:b/>
          <w:bCs/>
          <w:sz w:val="26"/>
          <w:szCs w:val="26"/>
        </w:rPr>
        <w:br/>
        <w:t>Сведения о начальном (минимальном) размере платы</w:t>
      </w:r>
      <w:r w:rsidRPr="00E66514">
        <w:rPr>
          <w:b/>
          <w:bCs/>
          <w:sz w:val="26"/>
          <w:szCs w:val="26"/>
        </w:rPr>
        <w:br/>
        <w:t>за право на размещение объекта. Размер задатка.</w:t>
      </w:r>
    </w:p>
    <w:p w:rsidR="00704889" w:rsidRDefault="00704889" w:rsidP="000561D6">
      <w:pPr>
        <w:keepNext/>
        <w:keepLines/>
        <w:ind w:left="284" w:right="199"/>
        <w:contextualSpacing/>
        <w:jc w:val="both"/>
        <w:rPr>
          <w:szCs w:val="28"/>
        </w:rPr>
      </w:pPr>
    </w:p>
    <w:tbl>
      <w:tblPr>
        <w:tblW w:w="104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1"/>
        <w:gridCol w:w="1842"/>
        <w:gridCol w:w="709"/>
        <w:gridCol w:w="1276"/>
        <w:gridCol w:w="708"/>
        <w:gridCol w:w="1276"/>
        <w:gridCol w:w="1276"/>
        <w:gridCol w:w="1134"/>
      </w:tblGrid>
      <w:tr w:rsidR="00EC0367" w:rsidTr="00EC0367">
        <w:trPr>
          <w:cantSplit/>
          <w:trHeight w:val="3821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pStyle w:val="af9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/п, лот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Место размещения (адрес)</w:t>
            </w:r>
          </w:p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/координаты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Тип и специализация 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Площадь объекта и примыкающая территория, </w:t>
            </w:r>
            <w:proofErr w:type="spellStart"/>
            <w:r>
              <w:rPr>
                <w:sz w:val="21"/>
                <w:szCs w:val="21"/>
                <w:lang w:eastAsia="en-US"/>
              </w:rPr>
              <w:t>кв</w:t>
            </w:r>
            <w:proofErr w:type="gramStart"/>
            <w:r>
              <w:rPr>
                <w:sz w:val="21"/>
                <w:szCs w:val="2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Срок  размещения (период)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Период размещения </w:t>
            </w:r>
          </w:p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Начальная (минимальная) цена за размещение объекта  за 1 кв. м территории за 1 (один) день торговли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Начальный размер платы за право </w:t>
            </w:r>
          </w:p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367" w:rsidRDefault="00EC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Размер задатка (руб.)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</w:t>
            </w:r>
            <w:proofErr w:type="gramStart"/>
            <w:r>
              <w:rPr>
                <w:sz w:val="21"/>
                <w:szCs w:val="21"/>
                <w:lang w:eastAsia="en-US"/>
              </w:rPr>
              <w:t>Университетская</w:t>
            </w:r>
            <w:proofErr w:type="gramEnd"/>
            <w:r>
              <w:rPr>
                <w:sz w:val="21"/>
                <w:szCs w:val="21"/>
                <w:lang w:eastAsia="en-US"/>
              </w:rPr>
              <w:t>, ориентир - д.1А/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54.713239, 20.508596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25817,79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10327,12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</w:t>
            </w:r>
            <w:proofErr w:type="gramStart"/>
            <w:r>
              <w:rPr>
                <w:sz w:val="21"/>
                <w:szCs w:val="21"/>
                <w:lang w:eastAsia="en-US"/>
              </w:rPr>
              <w:t>Полоцкая</w:t>
            </w:r>
            <w:proofErr w:type="gramEnd"/>
            <w:r>
              <w:rPr>
                <w:sz w:val="21"/>
                <w:szCs w:val="21"/>
                <w:lang w:eastAsia="en-US"/>
              </w:rPr>
              <w:t>, ориентир - д. 16/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54.703172, 20.500488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16011,48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6404,59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</w:t>
            </w:r>
            <w:proofErr w:type="spellStart"/>
            <w:r>
              <w:rPr>
                <w:sz w:val="21"/>
                <w:szCs w:val="21"/>
                <w:lang w:eastAsia="en-US"/>
              </w:rPr>
              <w:t>Алданская</w:t>
            </w:r>
            <w:proofErr w:type="spellEnd"/>
            <w:r>
              <w:rPr>
                <w:sz w:val="21"/>
                <w:szCs w:val="21"/>
                <w:lang w:eastAsia="en-US"/>
              </w:rPr>
              <w:t>, ориентир - д.15/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54.725390, 20.352841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6463,41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2585,36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</w:t>
            </w:r>
            <w:proofErr w:type="gramStart"/>
            <w:r>
              <w:rPr>
                <w:sz w:val="21"/>
                <w:szCs w:val="21"/>
                <w:lang w:eastAsia="en-US"/>
              </w:rPr>
              <w:t>Береговая</w:t>
            </w:r>
            <w:proofErr w:type="gramEnd"/>
            <w:r>
              <w:rPr>
                <w:sz w:val="21"/>
                <w:szCs w:val="21"/>
                <w:lang w:eastAsia="en-US"/>
              </w:rPr>
              <w:t>, ориентир – д. 17в/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54.730709, 20.524206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16011,48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6404,59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</w:t>
            </w:r>
            <w:proofErr w:type="spellStart"/>
            <w:r>
              <w:rPr>
                <w:sz w:val="21"/>
                <w:szCs w:val="21"/>
                <w:lang w:eastAsia="en-US"/>
              </w:rPr>
              <w:t>Верхнеозерная</w:t>
            </w:r>
            <w:proofErr w:type="spellEnd"/>
            <w:r>
              <w:rPr>
                <w:sz w:val="21"/>
                <w:szCs w:val="21"/>
                <w:lang w:eastAsia="en-US"/>
              </w:rPr>
              <w:t>, ориентир – д. 19/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54.731157, 20.523058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21721,66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8688,66</w:t>
            </w:r>
          </w:p>
        </w:tc>
      </w:tr>
      <w:tr w:rsidR="00EC0367" w:rsidTr="00EC0367">
        <w:trPr>
          <w:trHeight w:val="104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ул. Ген. </w:t>
            </w:r>
            <w:proofErr w:type="spellStart"/>
            <w:r>
              <w:rPr>
                <w:sz w:val="21"/>
                <w:szCs w:val="21"/>
                <w:lang w:eastAsia="en-US"/>
              </w:rPr>
              <w:t>Соммера</w:t>
            </w:r>
            <w:proofErr w:type="spellEnd"/>
            <w:r>
              <w:rPr>
                <w:sz w:val="21"/>
                <w:szCs w:val="21"/>
                <w:lang w:eastAsia="en-US"/>
              </w:rPr>
              <w:t>, ориентир – д. 32/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54.716434, </w:t>
            </w:r>
            <w:r>
              <w:rPr>
                <w:sz w:val="21"/>
                <w:szCs w:val="21"/>
                <w:lang w:eastAsia="en-US"/>
              </w:rPr>
              <w:lastRenderedPageBreak/>
              <w:t>20.510312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 xml:space="preserve">нестационарный торговый объект по реализации </w:t>
            </w:r>
            <w:r>
              <w:rPr>
                <w:sz w:val="21"/>
                <w:szCs w:val="21"/>
                <w:lang w:eastAsia="en-US"/>
              </w:rPr>
              <w:lastRenderedPageBreak/>
              <w:t>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с 01 июля 2022 по 31 августа </w:t>
            </w:r>
            <w:r>
              <w:rPr>
                <w:sz w:val="21"/>
                <w:szCs w:val="21"/>
                <w:lang w:eastAsia="en-US"/>
              </w:rPr>
              <w:lastRenderedPageBreak/>
              <w:t>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25817,79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10327,12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ул. К. Маркса, ориентир – д. 18/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54.728391, 20.481441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21241,03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8496,41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оз. Поплавок, ориентир – ул. Чапаева, д. 34</w:t>
            </w:r>
            <w:proofErr w:type="gramStart"/>
            <w:r>
              <w:rPr>
                <w:sz w:val="21"/>
                <w:szCs w:val="21"/>
                <w:lang w:eastAsia="en-US"/>
              </w:rPr>
              <w:t xml:space="preserve"> А</w:t>
            </w:r>
            <w:proofErr w:type="gramEnd"/>
            <w:r>
              <w:rPr>
                <w:sz w:val="21"/>
                <w:szCs w:val="21"/>
                <w:lang w:eastAsia="en-US"/>
              </w:rPr>
              <w:t>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54.720550, 20.462515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19591,10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7836,44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оз. </w:t>
            </w:r>
            <w:proofErr w:type="gramStart"/>
            <w:r>
              <w:rPr>
                <w:sz w:val="21"/>
                <w:szCs w:val="21"/>
                <w:lang w:eastAsia="en-US"/>
              </w:rPr>
              <w:t>Летнее</w:t>
            </w:r>
            <w:proofErr w:type="gramEnd"/>
            <w:r>
              <w:rPr>
                <w:sz w:val="21"/>
                <w:szCs w:val="21"/>
                <w:lang w:eastAsia="en-US"/>
              </w:rPr>
              <w:t>, ориентир – ул. Летняя, д. 5/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54.676869, 20.486099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16011,48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6404,59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ул. Шевченко, ориентир –                      д. 11</w:t>
            </w:r>
            <w:proofErr w:type="gramStart"/>
            <w:r>
              <w:rPr>
                <w:sz w:val="21"/>
                <w:szCs w:val="21"/>
                <w:lang w:eastAsia="en-US"/>
              </w:rPr>
              <w:t xml:space="preserve"> В</w:t>
            </w:r>
            <w:proofErr w:type="gramEnd"/>
            <w:r>
              <w:rPr>
                <w:sz w:val="21"/>
                <w:szCs w:val="21"/>
                <w:lang w:eastAsia="en-US"/>
              </w:rPr>
              <w:t>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54.711292, 20.512632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нестационарный торговый объект по реализации кофе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31 августа 2023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25365,85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10146,34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ул. </w:t>
            </w:r>
            <w:proofErr w:type="gramStart"/>
            <w:r>
              <w:rPr>
                <w:sz w:val="21"/>
                <w:szCs w:val="21"/>
                <w:lang w:eastAsia="en-US"/>
              </w:rPr>
              <w:t>Артиллерийская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, ориентир </w:t>
            </w:r>
            <w:r>
              <w:rPr>
                <w:color w:val="000000"/>
                <w:sz w:val="21"/>
                <w:szCs w:val="21"/>
                <w:lang w:eastAsia="en-US"/>
              </w:rPr>
              <w:t>–</w:t>
            </w:r>
            <w:r>
              <w:rPr>
                <w:sz w:val="21"/>
                <w:szCs w:val="21"/>
                <w:lang w:eastAsia="en-US"/>
              </w:rPr>
              <w:t xml:space="preserve"> д. 23/</w:t>
            </w:r>
          </w:p>
          <w:p w:rsidR="00EC0367" w:rsidRDefault="00EC0367">
            <w:pPr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54.732358, 20.543795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Передвижное средство  развозной торговли для реализации продукции местных товаропроизводителей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12/4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с 01 июля 2022 </w:t>
            </w:r>
          </w:p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по 30 июня 2025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98650,52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39460,21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ул. </w:t>
            </w:r>
            <w:proofErr w:type="gramStart"/>
            <w:r>
              <w:rPr>
                <w:sz w:val="21"/>
                <w:szCs w:val="21"/>
                <w:lang w:eastAsia="en-US"/>
              </w:rPr>
              <w:t>Артиллерийская</w:t>
            </w:r>
            <w:proofErr w:type="gramEnd"/>
            <w:r>
              <w:rPr>
                <w:sz w:val="21"/>
                <w:szCs w:val="21"/>
                <w:lang w:eastAsia="en-US"/>
              </w:rPr>
              <w:t>, ориентир - д.23/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54.732357, </w:t>
            </w:r>
            <w:r>
              <w:rPr>
                <w:sz w:val="21"/>
                <w:szCs w:val="21"/>
                <w:lang w:eastAsia="en-US"/>
              </w:rPr>
              <w:lastRenderedPageBreak/>
              <w:t>20.543828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 xml:space="preserve">Передвижное средство  развозной </w:t>
            </w:r>
            <w:r>
              <w:rPr>
                <w:sz w:val="21"/>
                <w:szCs w:val="21"/>
                <w:lang w:eastAsia="en-US"/>
              </w:rPr>
              <w:lastRenderedPageBreak/>
              <w:t>торговли для реализации продукции местных товаропроизводителей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12/4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с 01 июля 2022 по 30 июня 2025 </w:t>
            </w:r>
            <w:r>
              <w:rPr>
                <w:sz w:val="21"/>
                <w:szCs w:val="21"/>
                <w:lang w:eastAsia="en-US"/>
              </w:rPr>
              <w:lastRenderedPageBreak/>
              <w:t>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98650,52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39460,21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ул. Левитана, ориентир </w:t>
            </w:r>
            <w:r>
              <w:rPr>
                <w:color w:val="000000"/>
                <w:sz w:val="21"/>
                <w:szCs w:val="21"/>
                <w:lang w:eastAsia="en-US"/>
              </w:rPr>
              <w:t>–</w:t>
            </w:r>
            <w:r>
              <w:rPr>
                <w:sz w:val="21"/>
                <w:szCs w:val="21"/>
                <w:lang w:eastAsia="en-US"/>
              </w:rPr>
              <w:t xml:space="preserve"> д. 58, корп. 3/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54.675024, 20.580138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Передвижное средство  развозной торговли для реализации продукции местных товаропроизводителей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12/4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с 01 июля 2022 по 30 июня 2025 гг.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33627,03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13450,81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ул. </w:t>
            </w:r>
            <w:proofErr w:type="gramStart"/>
            <w:r>
              <w:rPr>
                <w:sz w:val="21"/>
                <w:szCs w:val="21"/>
                <w:lang w:eastAsia="en-US"/>
              </w:rPr>
              <w:t>Машиностроительная</w:t>
            </w:r>
            <w:proofErr w:type="gramEnd"/>
            <w:r>
              <w:rPr>
                <w:sz w:val="21"/>
                <w:szCs w:val="21"/>
                <w:lang w:eastAsia="en-US"/>
              </w:rPr>
              <w:t xml:space="preserve">, ориентир </w:t>
            </w:r>
            <w:r>
              <w:rPr>
                <w:color w:val="000000"/>
                <w:sz w:val="21"/>
                <w:szCs w:val="21"/>
                <w:lang w:eastAsia="en-US"/>
              </w:rPr>
              <w:t>–                д. 62-64/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54.679388, 20.504914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Передвижное средство  развозной торговли для реализации продукции местных товаропроизводителей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12/4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с 01 июля 2022 по 30 июня 2025 </w:t>
            </w:r>
            <w:proofErr w:type="spellStart"/>
            <w:proofErr w:type="gramStart"/>
            <w:r>
              <w:rPr>
                <w:sz w:val="21"/>
                <w:szCs w:val="21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90654,11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36261,64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ул. Батальная, ориентир </w:t>
            </w:r>
            <w:r>
              <w:rPr>
                <w:color w:val="000000"/>
                <w:sz w:val="21"/>
                <w:szCs w:val="21"/>
                <w:lang w:eastAsia="en-US"/>
              </w:rPr>
              <w:t>– д. 75</w:t>
            </w:r>
            <w:proofErr w:type="gramStart"/>
            <w:r>
              <w:rPr>
                <w:color w:val="000000"/>
                <w:sz w:val="21"/>
                <w:szCs w:val="21"/>
                <w:lang w:eastAsia="en-US"/>
              </w:rPr>
              <w:t xml:space="preserve"> А</w:t>
            </w:r>
            <w:proofErr w:type="gramEnd"/>
            <w:r>
              <w:rPr>
                <w:color w:val="000000"/>
                <w:sz w:val="21"/>
                <w:szCs w:val="21"/>
                <w:lang w:eastAsia="en-US"/>
              </w:rPr>
              <w:t>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54.674984, 20.510568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Передвижное средство  развозной торговли для реализации продукции местных товаропроизводителей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12/4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с 01 июля 2022 по 30 июня 2025 </w:t>
            </w:r>
            <w:proofErr w:type="spellStart"/>
            <w:proofErr w:type="gramStart"/>
            <w:r>
              <w:rPr>
                <w:sz w:val="21"/>
                <w:szCs w:val="21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81100,49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32440,20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ул. Гайдара, ориентир - д.1/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54.730608, 20.490642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 xml:space="preserve">Передвижное средство </w:t>
            </w:r>
            <w:r>
              <w:rPr>
                <w:sz w:val="21"/>
                <w:szCs w:val="21"/>
                <w:lang w:eastAsia="en-US"/>
              </w:rPr>
              <w:lastRenderedPageBreak/>
              <w:t>развозной торговли для реализации продукции местных товаропроизводителей</w:t>
            </w:r>
          </w:p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12/4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с 01 июля 2022 по 30 </w:t>
            </w:r>
            <w:r>
              <w:rPr>
                <w:sz w:val="21"/>
                <w:szCs w:val="21"/>
                <w:lang w:eastAsia="en-US"/>
              </w:rPr>
              <w:lastRenderedPageBreak/>
              <w:t xml:space="preserve">июня 2025 </w:t>
            </w:r>
            <w:proofErr w:type="spellStart"/>
            <w:proofErr w:type="gramStart"/>
            <w:r>
              <w:rPr>
                <w:sz w:val="21"/>
                <w:szCs w:val="21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146460,67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58584,27</w:t>
            </w:r>
          </w:p>
        </w:tc>
      </w:tr>
      <w:tr w:rsidR="00EC0367" w:rsidTr="00EC036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67" w:rsidRDefault="00EC0367" w:rsidP="00EC0367">
            <w:pPr>
              <w:numPr>
                <w:ilvl w:val="0"/>
                <w:numId w:val="18"/>
              </w:numPr>
              <w:suppressAutoHyphens w:val="0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ул. Гайдара, ориентир – д. 1/</w:t>
            </w:r>
          </w:p>
          <w:p w:rsidR="00EC0367" w:rsidRDefault="00EC0367">
            <w:pPr>
              <w:autoSpaceDE w:val="0"/>
              <w:autoSpaceDN w:val="0"/>
              <w:adjustRightInd w:val="0"/>
              <w:spacing w:after="200"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54.730667, 20.490647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Передвижное средство развозной торговли для реализации продукции местных товаропроизводителей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12/4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 xml:space="preserve">с 01 июля 2022 по 30 июня 2025 </w:t>
            </w:r>
            <w:proofErr w:type="spellStart"/>
            <w:proofErr w:type="gramStart"/>
            <w:r>
              <w:rPr>
                <w:sz w:val="21"/>
                <w:szCs w:val="21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146460,67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67" w:rsidRDefault="00EC0367">
            <w:pPr>
              <w:spacing w:after="20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58584,27</w:t>
            </w:r>
          </w:p>
        </w:tc>
      </w:tr>
    </w:tbl>
    <w:p w:rsidR="00EC0367" w:rsidRPr="000561D6" w:rsidRDefault="00EC0367" w:rsidP="000561D6">
      <w:pPr>
        <w:keepNext/>
        <w:keepLines/>
        <w:ind w:left="284" w:right="199"/>
        <w:contextualSpacing/>
        <w:jc w:val="both"/>
        <w:rPr>
          <w:szCs w:val="28"/>
        </w:rPr>
      </w:pPr>
    </w:p>
    <w:sectPr w:rsidR="00EC0367" w:rsidRPr="000561D6" w:rsidSect="000561D6">
      <w:pgSz w:w="11906" w:h="16838" w:code="9"/>
      <w:pgMar w:top="1134" w:right="567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5B" w:rsidRDefault="00143C5B" w:rsidP="00E21C88">
      <w:r>
        <w:separator/>
      </w:r>
    </w:p>
  </w:endnote>
  <w:endnote w:type="continuationSeparator" w:id="0">
    <w:p w:rsidR="00143C5B" w:rsidRDefault="00143C5B" w:rsidP="00E2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3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AD" w:rsidRPr="00BB17C0" w:rsidRDefault="009E2EAD" w:rsidP="00D25DBA">
    <w:pPr>
      <w:snapToGrid w:val="0"/>
      <w:ind w:firstLine="497"/>
      <w:jc w:val="both"/>
      <w:rPr>
        <w:sz w:val="24"/>
      </w:rPr>
    </w:pPr>
    <w:r>
      <w:tab/>
    </w:r>
  </w:p>
  <w:p w:rsidR="009E2EAD" w:rsidRDefault="009E2EAD" w:rsidP="00D25DBA">
    <w:pPr>
      <w:pStyle w:val="ad"/>
      <w:tabs>
        <w:tab w:val="clear" w:pos="4153"/>
        <w:tab w:val="clear" w:pos="8306"/>
        <w:tab w:val="left" w:pos="9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5B" w:rsidRDefault="00143C5B" w:rsidP="00E21C88">
      <w:r>
        <w:separator/>
      </w:r>
    </w:p>
  </w:footnote>
  <w:footnote w:type="continuationSeparator" w:id="0">
    <w:p w:rsidR="00143C5B" w:rsidRDefault="00143C5B" w:rsidP="00E2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AD" w:rsidRDefault="009E2EAD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10178">
      <w:rPr>
        <w:noProof/>
      </w:rPr>
      <w:t>20</w:t>
    </w:r>
    <w:r>
      <w:rPr>
        <w:noProof/>
      </w:rPr>
      <w:fldChar w:fldCharType="end"/>
    </w:r>
  </w:p>
  <w:p w:rsidR="009E2EAD" w:rsidRDefault="009E2E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E70446"/>
    <w:multiLevelType w:val="hybridMultilevel"/>
    <w:tmpl w:val="CA52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26373EFF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052C9E"/>
    <w:multiLevelType w:val="hybridMultilevel"/>
    <w:tmpl w:val="29A86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17E30"/>
    <w:multiLevelType w:val="hybridMultilevel"/>
    <w:tmpl w:val="CE285190"/>
    <w:lvl w:ilvl="0" w:tplc="685860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77789D"/>
    <w:multiLevelType w:val="hybridMultilevel"/>
    <w:tmpl w:val="931E51AA"/>
    <w:lvl w:ilvl="0" w:tplc="F03EFC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750B7"/>
    <w:multiLevelType w:val="multilevel"/>
    <w:tmpl w:val="9C1EB5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>
    <w:nsid w:val="55A021CE"/>
    <w:multiLevelType w:val="hybridMultilevel"/>
    <w:tmpl w:val="486A6B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2A00A0"/>
    <w:multiLevelType w:val="hybridMultilevel"/>
    <w:tmpl w:val="57023A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405220D"/>
    <w:multiLevelType w:val="hybridMultilevel"/>
    <w:tmpl w:val="18F27ECC"/>
    <w:lvl w:ilvl="0" w:tplc="49D846EA">
      <w:start w:val="1"/>
      <w:numFmt w:val="decimal"/>
      <w:lvlText w:val="%1."/>
      <w:lvlJc w:val="left"/>
      <w:pPr>
        <w:tabs>
          <w:tab w:val="num" w:pos="841"/>
        </w:tabs>
        <w:ind w:left="425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5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1"/>
  </w:num>
  <w:num w:numId="14">
    <w:abstractNumId w:val="9"/>
  </w:num>
  <w:num w:numId="15">
    <w:abstractNumId w:val="3"/>
  </w:num>
  <w:num w:numId="16">
    <w:abstractNumId w:val="14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7D4"/>
    <w:rsid w:val="00000392"/>
    <w:rsid w:val="00010F95"/>
    <w:rsid w:val="0001790A"/>
    <w:rsid w:val="00017E98"/>
    <w:rsid w:val="000215A8"/>
    <w:rsid w:val="000217BD"/>
    <w:rsid w:val="00022756"/>
    <w:rsid w:val="000268F8"/>
    <w:rsid w:val="000314CB"/>
    <w:rsid w:val="00035AC5"/>
    <w:rsid w:val="00035AD0"/>
    <w:rsid w:val="00041981"/>
    <w:rsid w:val="00041E01"/>
    <w:rsid w:val="000454EA"/>
    <w:rsid w:val="00047B15"/>
    <w:rsid w:val="000513CE"/>
    <w:rsid w:val="000547F6"/>
    <w:rsid w:val="000561D6"/>
    <w:rsid w:val="000565AF"/>
    <w:rsid w:val="00061506"/>
    <w:rsid w:val="00062F19"/>
    <w:rsid w:val="00065865"/>
    <w:rsid w:val="000714EC"/>
    <w:rsid w:val="0007343E"/>
    <w:rsid w:val="0007729E"/>
    <w:rsid w:val="00091B34"/>
    <w:rsid w:val="00094029"/>
    <w:rsid w:val="000B119A"/>
    <w:rsid w:val="000B1708"/>
    <w:rsid w:val="000C2062"/>
    <w:rsid w:val="000D0B7C"/>
    <w:rsid w:val="000D2B4C"/>
    <w:rsid w:val="000D48DC"/>
    <w:rsid w:val="000D4BDB"/>
    <w:rsid w:val="000D6077"/>
    <w:rsid w:val="000E607C"/>
    <w:rsid w:val="000F1A1B"/>
    <w:rsid w:val="000F1E5D"/>
    <w:rsid w:val="001004FF"/>
    <w:rsid w:val="00106DE1"/>
    <w:rsid w:val="00114982"/>
    <w:rsid w:val="00114CB8"/>
    <w:rsid w:val="001158C6"/>
    <w:rsid w:val="0012042D"/>
    <w:rsid w:val="001212E8"/>
    <w:rsid w:val="00121739"/>
    <w:rsid w:val="00123945"/>
    <w:rsid w:val="00123C46"/>
    <w:rsid w:val="001248CF"/>
    <w:rsid w:val="001307F8"/>
    <w:rsid w:val="00134494"/>
    <w:rsid w:val="001345C9"/>
    <w:rsid w:val="0013488D"/>
    <w:rsid w:val="001402CE"/>
    <w:rsid w:val="00142686"/>
    <w:rsid w:val="00143C5B"/>
    <w:rsid w:val="00145FC5"/>
    <w:rsid w:val="00147DBF"/>
    <w:rsid w:val="00151EB7"/>
    <w:rsid w:val="001524A8"/>
    <w:rsid w:val="001565FB"/>
    <w:rsid w:val="001566EF"/>
    <w:rsid w:val="00157D85"/>
    <w:rsid w:val="0016650C"/>
    <w:rsid w:val="00167F28"/>
    <w:rsid w:val="001707B2"/>
    <w:rsid w:val="001710E6"/>
    <w:rsid w:val="0017254E"/>
    <w:rsid w:val="00177D30"/>
    <w:rsid w:val="00183CAA"/>
    <w:rsid w:val="001847F2"/>
    <w:rsid w:val="001877C4"/>
    <w:rsid w:val="001A0DBD"/>
    <w:rsid w:val="001B18C5"/>
    <w:rsid w:val="001B2D2E"/>
    <w:rsid w:val="001B301C"/>
    <w:rsid w:val="001C7427"/>
    <w:rsid w:val="001D3EB4"/>
    <w:rsid w:val="001D4D67"/>
    <w:rsid w:val="001E36AD"/>
    <w:rsid w:val="001F3E56"/>
    <w:rsid w:val="00203FAD"/>
    <w:rsid w:val="002052A9"/>
    <w:rsid w:val="002116A6"/>
    <w:rsid w:val="00216C1F"/>
    <w:rsid w:val="00216EDE"/>
    <w:rsid w:val="00220DE8"/>
    <w:rsid w:val="00231617"/>
    <w:rsid w:val="002353DC"/>
    <w:rsid w:val="00235505"/>
    <w:rsid w:val="00244E97"/>
    <w:rsid w:val="00252B17"/>
    <w:rsid w:val="0025345F"/>
    <w:rsid w:val="00255E51"/>
    <w:rsid w:val="002628BC"/>
    <w:rsid w:val="002634EE"/>
    <w:rsid w:val="00263AD1"/>
    <w:rsid w:val="00267B5D"/>
    <w:rsid w:val="002717C5"/>
    <w:rsid w:val="002741C0"/>
    <w:rsid w:val="00274C7F"/>
    <w:rsid w:val="0027514A"/>
    <w:rsid w:val="00280110"/>
    <w:rsid w:val="00281F49"/>
    <w:rsid w:val="002825FE"/>
    <w:rsid w:val="00292BAC"/>
    <w:rsid w:val="002A49A2"/>
    <w:rsid w:val="002B5156"/>
    <w:rsid w:val="002C47E7"/>
    <w:rsid w:val="002D6446"/>
    <w:rsid w:val="002E19C0"/>
    <w:rsid w:val="002F2BCF"/>
    <w:rsid w:val="002F7908"/>
    <w:rsid w:val="00302E76"/>
    <w:rsid w:val="00304563"/>
    <w:rsid w:val="0030526B"/>
    <w:rsid w:val="00307C3E"/>
    <w:rsid w:val="003113F9"/>
    <w:rsid w:val="003151FF"/>
    <w:rsid w:val="00316981"/>
    <w:rsid w:val="00326835"/>
    <w:rsid w:val="0033172A"/>
    <w:rsid w:val="00334CE4"/>
    <w:rsid w:val="00342530"/>
    <w:rsid w:val="00351630"/>
    <w:rsid w:val="00351B08"/>
    <w:rsid w:val="00352F15"/>
    <w:rsid w:val="00353B1C"/>
    <w:rsid w:val="003563DF"/>
    <w:rsid w:val="00367386"/>
    <w:rsid w:val="003728E1"/>
    <w:rsid w:val="0037416A"/>
    <w:rsid w:val="00374DE6"/>
    <w:rsid w:val="00375484"/>
    <w:rsid w:val="00382982"/>
    <w:rsid w:val="00391359"/>
    <w:rsid w:val="003921EB"/>
    <w:rsid w:val="00393852"/>
    <w:rsid w:val="003A0E6B"/>
    <w:rsid w:val="003B0223"/>
    <w:rsid w:val="003B0DB1"/>
    <w:rsid w:val="003B5666"/>
    <w:rsid w:val="003B7A2D"/>
    <w:rsid w:val="003C003D"/>
    <w:rsid w:val="003C255F"/>
    <w:rsid w:val="003D3CD6"/>
    <w:rsid w:val="003D75B4"/>
    <w:rsid w:val="003E2AD8"/>
    <w:rsid w:val="0040204A"/>
    <w:rsid w:val="00405A3F"/>
    <w:rsid w:val="00426A2A"/>
    <w:rsid w:val="00427898"/>
    <w:rsid w:val="0043111B"/>
    <w:rsid w:val="00431319"/>
    <w:rsid w:val="00437268"/>
    <w:rsid w:val="00455E53"/>
    <w:rsid w:val="004576E9"/>
    <w:rsid w:val="0046497C"/>
    <w:rsid w:val="00473525"/>
    <w:rsid w:val="00477908"/>
    <w:rsid w:val="00480021"/>
    <w:rsid w:val="0048616C"/>
    <w:rsid w:val="004A5397"/>
    <w:rsid w:val="004B242A"/>
    <w:rsid w:val="004B2BEC"/>
    <w:rsid w:val="004B6A6F"/>
    <w:rsid w:val="004C0438"/>
    <w:rsid w:val="004C2688"/>
    <w:rsid w:val="004C6A77"/>
    <w:rsid w:val="004D0ACF"/>
    <w:rsid w:val="004D1620"/>
    <w:rsid w:val="004D34A5"/>
    <w:rsid w:val="004E0001"/>
    <w:rsid w:val="004E0ACF"/>
    <w:rsid w:val="004E3661"/>
    <w:rsid w:val="004E48C8"/>
    <w:rsid w:val="004E53CA"/>
    <w:rsid w:val="004E69AC"/>
    <w:rsid w:val="004F12EE"/>
    <w:rsid w:val="005008EB"/>
    <w:rsid w:val="00513362"/>
    <w:rsid w:val="005142B6"/>
    <w:rsid w:val="00514312"/>
    <w:rsid w:val="0052003B"/>
    <w:rsid w:val="005206AB"/>
    <w:rsid w:val="00527447"/>
    <w:rsid w:val="005325A4"/>
    <w:rsid w:val="00537514"/>
    <w:rsid w:val="005400FB"/>
    <w:rsid w:val="00541C3F"/>
    <w:rsid w:val="00542309"/>
    <w:rsid w:val="005443CB"/>
    <w:rsid w:val="005447D4"/>
    <w:rsid w:val="00545808"/>
    <w:rsid w:val="0054644F"/>
    <w:rsid w:val="00572F7F"/>
    <w:rsid w:val="0057310B"/>
    <w:rsid w:val="00574186"/>
    <w:rsid w:val="00575754"/>
    <w:rsid w:val="00583093"/>
    <w:rsid w:val="005A24C8"/>
    <w:rsid w:val="005A4D58"/>
    <w:rsid w:val="005A565C"/>
    <w:rsid w:val="005B1081"/>
    <w:rsid w:val="005B2B99"/>
    <w:rsid w:val="005B3CAE"/>
    <w:rsid w:val="005B4ED8"/>
    <w:rsid w:val="005B7B28"/>
    <w:rsid w:val="005C1E81"/>
    <w:rsid w:val="005C6E63"/>
    <w:rsid w:val="005D154A"/>
    <w:rsid w:val="005D2FC7"/>
    <w:rsid w:val="005E0AA9"/>
    <w:rsid w:val="005E1717"/>
    <w:rsid w:val="005E63BD"/>
    <w:rsid w:val="005E6AC0"/>
    <w:rsid w:val="005E6EF4"/>
    <w:rsid w:val="005E70AA"/>
    <w:rsid w:val="005F0176"/>
    <w:rsid w:val="005F3A2B"/>
    <w:rsid w:val="005F4FB0"/>
    <w:rsid w:val="00600550"/>
    <w:rsid w:val="0061074F"/>
    <w:rsid w:val="0061090B"/>
    <w:rsid w:val="006173F7"/>
    <w:rsid w:val="0062754D"/>
    <w:rsid w:val="0063002C"/>
    <w:rsid w:val="00631EBC"/>
    <w:rsid w:val="00633EDF"/>
    <w:rsid w:val="006345B1"/>
    <w:rsid w:val="00636954"/>
    <w:rsid w:val="006401F0"/>
    <w:rsid w:val="00640756"/>
    <w:rsid w:val="006426CE"/>
    <w:rsid w:val="006510BB"/>
    <w:rsid w:val="00661A77"/>
    <w:rsid w:val="00664016"/>
    <w:rsid w:val="00665856"/>
    <w:rsid w:val="00666D95"/>
    <w:rsid w:val="006670E4"/>
    <w:rsid w:val="0067016F"/>
    <w:rsid w:val="00672B4C"/>
    <w:rsid w:val="0067762B"/>
    <w:rsid w:val="00693B78"/>
    <w:rsid w:val="00695018"/>
    <w:rsid w:val="006971DB"/>
    <w:rsid w:val="006A0516"/>
    <w:rsid w:val="006A73A1"/>
    <w:rsid w:val="006B79E3"/>
    <w:rsid w:val="006C02EB"/>
    <w:rsid w:val="006C2760"/>
    <w:rsid w:val="006F1824"/>
    <w:rsid w:val="006F1EF3"/>
    <w:rsid w:val="006F2CCD"/>
    <w:rsid w:val="006F6167"/>
    <w:rsid w:val="0070044C"/>
    <w:rsid w:val="00704889"/>
    <w:rsid w:val="0070662B"/>
    <w:rsid w:val="00706F82"/>
    <w:rsid w:val="00711887"/>
    <w:rsid w:val="00714792"/>
    <w:rsid w:val="00717E7F"/>
    <w:rsid w:val="007320B5"/>
    <w:rsid w:val="00740709"/>
    <w:rsid w:val="0074300D"/>
    <w:rsid w:val="00747541"/>
    <w:rsid w:val="00750EB6"/>
    <w:rsid w:val="0075339F"/>
    <w:rsid w:val="00756198"/>
    <w:rsid w:val="007572FE"/>
    <w:rsid w:val="007607CB"/>
    <w:rsid w:val="0076660C"/>
    <w:rsid w:val="00767022"/>
    <w:rsid w:val="00770C42"/>
    <w:rsid w:val="00771FB3"/>
    <w:rsid w:val="007752CF"/>
    <w:rsid w:val="00777CA6"/>
    <w:rsid w:val="00787B98"/>
    <w:rsid w:val="007942BC"/>
    <w:rsid w:val="00795E1C"/>
    <w:rsid w:val="007A4A5A"/>
    <w:rsid w:val="007B2E22"/>
    <w:rsid w:val="007B34AB"/>
    <w:rsid w:val="007B3BF1"/>
    <w:rsid w:val="007C45D4"/>
    <w:rsid w:val="007C723A"/>
    <w:rsid w:val="007D49B7"/>
    <w:rsid w:val="007E2A13"/>
    <w:rsid w:val="007F5439"/>
    <w:rsid w:val="007F6755"/>
    <w:rsid w:val="00805370"/>
    <w:rsid w:val="00807C83"/>
    <w:rsid w:val="008219E6"/>
    <w:rsid w:val="00825A58"/>
    <w:rsid w:val="00825FC7"/>
    <w:rsid w:val="00832136"/>
    <w:rsid w:val="0083215B"/>
    <w:rsid w:val="00832180"/>
    <w:rsid w:val="00835BC9"/>
    <w:rsid w:val="00836A62"/>
    <w:rsid w:val="008477AB"/>
    <w:rsid w:val="00854BDA"/>
    <w:rsid w:val="008577FB"/>
    <w:rsid w:val="00886825"/>
    <w:rsid w:val="0089272D"/>
    <w:rsid w:val="00897D54"/>
    <w:rsid w:val="008A3BCC"/>
    <w:rsid w:val="008A5D3B"/>
    <w:rsid w:val="008A5EE3"/>
    <w:rsid w:val="008A7FA2"/>
    <w:rsid w:val="008B0FA8"/>
    <w:rsid w:val="008B39BE"/>
    <w:rsid w:val="008C4BC8"/>
    <w:rsid w:val="008C7874"/>
    <w:rsid w:val="008D366E"/>
    <w:rsid w:val="008D3BF3"/>
    <w:rsid w:val="008D7633"/>
    <w:rsid w:val="008D788F"/>
    <w:rsid w:val="008E0593"/>
    <w:rsid w:val="008E07C3"/>
    <w:rsid w:val="008E4B43"/>
    <w:rsid w:val="008E58CC"/>
    <w:rsid w:val="008E6353"/>
    <w:rsid w:val="0090037B"/>
    <w:rsid w:val="00903012"/>
    <w:rsid w:val="00904FB7"/>
    <w:rsid w:val="00905843"/>
    <w:rsid w:val="00912843"/>
    <w:rsid w:val="00912FE9"/>
    <w:rsid w:val="00913054"/>
    <w:rsid w:val="00923A54"/>
    <w:rsid w:val="00924FFB"/>
    <w:rsid w:val="009272FE"/>
    <w:rsid w:val="00934350"/>
    <w:rsid w:val="00940449"/>
    <w:rsid w:val="00942E4C"/>
    <w:rsid w:val="0094320C"/>
    <w:rsid w:val="0094674E"/>
    <w:rsid w:val="00954656"/>
    <w:rsid w:val="00956376"/>
    <w:rsid w:val="009732D5"/>
    <w:rsid w:val="009743BE"/>
    <w:rsid w:val="00982889"/>
    <w:rsid w:val="00990384"/>
    <w:rsid w:val="009907DE"/>
    <w:rsid w:val="00997017"/>
    <w:rsid w:val="009975EE"/>
    <w:rsid w:val="00997E4B"/>
    <w:rsid w:val="009A119E"/>
    <w:rsid w:val="009A37FD"/>
    <w:rsid w:val="009A396C"/>
    <w:rsid w:val="009A53CD"/>
    <w:rsid w:val="009B620B"/>
    <w:rsid w:val="009C1856"/>
    <w:rsid w:val="009C29EC"/>
    <w:rsid w:val="009D4267"/>
    <w:rsid w:val="009D50AA"/>
    <w:rsid w:val="009D7687"/>
    <w:rsid w:val="009E22C4"/>
    <w:rsid w:val="009E291E"/>
    <w:rsid w:val="009E2EAD"/>
    <w:rsid w:val="009E3548"/>
    <w:rsid w:val="009E35CA"/>
    <w:rsid w:val="009F2118"/>
    <w:rsid w:val="009F235A"/>
    <w:rsid w:val="009F7072"/>
    <w:rsid w:val="00A07CEB"/>
    <w:rsid w:val="00A118C4"/>
    <w:rsid w:val="00A20191"/>
    <w:rsid w:val="00A206DC"/>
    <w:rsid w:val="00A2476F"/>
    <w:rsid w:val="00A257E6"/>
    <w:rsid w:val="00A338F4"/>
    <w:rsid w:val="00A45FF6"/>
    <w:rsid w:val="00A476E5"/>
    <w:rsid w:val="00A510D9"/>
    <w:rsid w:val="00A52697"/>
    <w:rsid w:val="00A56222"/>
    <w:rsid w:val="00A66F68"/>
    <w:rsid w:val="00A735A9"/>
    <w:rsid w:val="00A76631"/>
    <w:rsid w:val="00A81D10"/>
    <w:rsid w:val="00A82B70"/>
    <w:rsid w:val="00A85D21"/>
    <w:rsid w:val="00A91ACF"/>
    <w:rsid w:val="00A92572"/>
    <w:rsid w:val="00A96908"/>
    <w:rsid w:val="00AA7914"/>
    <w:rsid w:val="00AB2BAC"/>
    <w:rsid w:val="00AB5C0C"/>
    <w:rsid w:val="00AC03F9"/>
    <w:rsid w:val="00AC1457"/>
    <w:rsid w:val="00AC16D9"/>
    <w:rsid w:val="00AC1ADC"/>
    <w:rsid w:val="00AC70AF"/>
    <w:rsid w:val="00AD1BB7"/>
    <w:rsid w:val="00AD20CB"/>
    <w:rsid w:val="00AD4F52"/>
    <w:rsid w:val="00AD533B"/>
    <w:rsid w:val="00AD563F"/>
    <w:rsid w:val="00AE32FA"/>
    <w:rsid w:val="00AE70F5"/>
    <w:rsid w:val="00AF1344"/>
    <w:rsid w:val="00AF180D"/>
    <w:rsid w:val="00AF4238"/>
    <w:rsid w:val="00AF7A65"/>
    <w:rsid w:val="00B055E5"/>
    <w:rsid w:val="00B108C2"/>
    <w:rsid w:val="00B11A02"/>
    <w:rsid w:val="00B172F9"/>
    <w:rsid w:val="00B22195"/>
    <w:rsid w:val="00B414AE"/>
    <w:rsid w:val="00B4423E"/>
    <w:rsid w:val="00B53226"/>
    <w:rsid w:val="00B569D1"/>
    <w:rsid w:val="00B615F5"/>
    <w:rsid w:val="00B64AE5"/>
    <w:rsid w:val="00B651AE"/>
    <w:rsid w:val="00B75209"/>
    <w:rsid w:val="00B91EBC"/>
    <w:rsid w:val="00B93209"/>
    <w:rsid w:val="00B959F6"/>
    <w:rsid w:val="00BA1592"/>
    <w:rsid w:val="00BA2379"/>
    <w:rsid w:val="00BA24CD"/>
    <w:rsid w:val="00BA2BA9"/>
    <w:rsid w:val="00BA331F"/>
    <w:rsid w:val="00BB0C22"/>
    <w:rsid w:val="00BB5D9D"/>
    <w:rsid w:val="00BB7C22"/>
    <w:rsid w:val="00BB7EAA"/>
    <w:rsid w:val="00BC0E1F"/>
    <w:rsid w:val="00BC1156"/>
    <w:rsid w:val="00BC3BD1"/>
    <w:rsid w:val="00BC6A89"/>
    <w:rsid w:val="00BD2A85"/>
    <w:rsid w:val="00BD6B89"/>
    <w:rsid w:val="00BD7AC7"/>
    <w:rsid w:val="00BE5802"/>
    <w:rsid w:val="00BE6776"/>
    <w:rsid w:val="00BE689E"/>
    <w:rsid w:val="00BF138E"/>
    <w:rsid w:val="00BF2A0C"/>
    <w:rsid w:val="00BF3EC9"/>
    <w:rsid w:val="00BF6E45"/>
    <w:rsid w:val="00BF6FFD"/>
    <w:rsid w:val="00C00D0F"/>
    <w:rsid w:val="00C010F9"/>
    <w:rsid w:val="00C02CEA"/>
    <w:rsid w:val="00C02E27"/>
    <w:rsid w:val="00C036CA"/>
    <w:rsid w:val="00C03C17"/>
    <w:rsid w:val="00C16DA8"/>
    <w:rsid w:val="00C261B6"/>
    <w:rsid w:val="00C2624D"/>
    <w:rsid w:val="00C26C5E"/>
    <w:rsid w:val="00C27F60"/>
    <w:rsid w:val="00C3151A"/>
    <w:rsid w:val="00C378A9"/>
    <w:rsid w:val="00C37AE1"/>
    <w:rsid w:val="00C41063"/>
    <w:rsid w:val="00C47F28"/>
    <w:rsid w:val="00C517C8"/>
    <w:rsid w:val="00C56CD9"/>
    <w:rsid w:val="00C62A6F"/>
    <w:rsid w:val="00C62B3F"/>
    <w:rsid w:val="00C73809"/>
    <w:rsid w:val="00C75349"/>
    <w:rsid w:val="00C77E99"/>
    <w:rsid w:val="00C90EAD"/>
    <w:rsid w:val="00C92274"/>
    <w:rsid w:val="00C92507"/>
    <w:rsid w:val="00CA0C46"/>
    <w:rsid w:val="00CA5C8C"/>
    <w:rsid w:val="00CA6621"/>
    <w:rsid w:val="00CA6C0C"/>
    <w:rsid w:val="00CB0900"/>
    <w:rsid w:val="00CB2898"/>
    <w:rsid w:val="00CD10A4"/>
    <w:rsid w:val="00CD7B50"/>
    <w:rsid w:val="00CE5294"/>
    <w:rsid w:val="00CF14AB"/>
    <w:rsid w:val="00CF240A"/>
    <w:rsid w:val="00CF3E33"/>
    <w:rsid w:val="00D065C5"/>
    <w:rsid w:val="00D06D5C"/>
    <w:rsid w:val="00D1387F"/>
    <w:rsid w:val="00D14DD2"/>
    <w:rsid w:val="00D14E17"/>
    <w:rsid w:val="00D206C0"/>
    <w:rsid w:val="00D255E3"/>
    <w:rsid w:val="00D25DBA"/>
    <w:rsid w:val="00D26001"/>
    <w:rsid w:val="00D31715"/>
    <w:rsid w:val="00D3473D"/>
    <w:rsid w:val="00D3510F"/>
    <w:rsid w:val="00D36D04"/>
    <w:rsid w:val="00D375DF"/>
    <w:rsid w:val="00D40F45"/>
    <w:rsid w:val="00D428B4"/>
    <w:rsid w:val="00D454C7"/>
    <w:rsid w:val="00D523D6"/>
    <w:rsid w:val="00D54C7E"/>
    <w:rsid w:val="00D5720E"/>
    <w:rsid w:val="00D6564B"/>
    <w:rsid w:val="00D663FF"/>
    <w:rsid w:val="00D67DF8"/>
    <w:rsid w:val="00D8144B"/>
    <w:rsid w:val="00D852DC"/>
    <w:rsid w:val="00D8555E"/>
    <w:rsid w:val="00D86836"/>
    <w:rsid w:val="00D9090C"/>
    <w:rsid w:val="00D90B79"/>
    <w:rsid w:val="00D91E7D"/>
    <w:rsid w:val="00D921EC"/>
    <w:rsid w:val="00D92642"/>
    <w:rsid w:val="00DB50E7"/>
    <w:rsid w:val="00DB6DC5"/>
    <w:rsid w:val="00DC1868"/>
    <w:rsid w:val="00DC2327"/>
    <w:rsid w:val="00DD03D8"/>
    <w:rsid w:val="00DD1B3F"/>
    <w:rsid w:val="00DD1E33"/>
    <w:rsid w:val="00DD1E7D"/>
    <w:rsid w:val="00DD44F1"/>
    <w:rsid w:val="00DE7E98"/>
    <w:rsid w:val="00E02AFC"/>
    <w:rsid w:val="00E10178"/>
    <w:rsid w:val="00E15F12"/>
    <w:rsid w:val="00E21C88"/>
    <w:rsid w:val="00E26930"/>
    <w:rsid w:val="00E26A13"/>
    <w:rsid w:val="00E54D18"/>
    <w:rsid w:val="00E579EA"/>
    <w:rsid w:val="00E6002C"/>
    <w:rsid w:val="00E607CC"/>
    <w:rsid w:val="00E62099"/>
    <w:rsid w:val="00E66514"/>
    <w:rsid w:val="00E67739"/>
    <w:rsid w:val="00E73BBB"/>
    <w:rsid w:val="00E807C7"/>
    <w:rsid w:val="00E813AD"/>
    <w:rsid w:val="00E83A55"/>
    <w:rsid w:val="00E87B9B"/>
    <w:rsid w:val="00E9296A"/>
    <w:rsid w:val="00EA2676"/>
    <w:rsid w:val="00EB42F7"/>
    <w:rsid w:val="00EB6F59"/>
    <w:rsid w:val="00EC0367"/>
    <w:rsid w:val="00EC3C5F"/>
    <w:rsid w:val="00EC54DB"/>
    <w:rsid w:val="00EC7B87"/>
    <w:rsid w:val="00ED1987"/>
    <w:rsid w:val="00ED7CF1"/>
    <w:rsid w:val="00EE3367"/>
    <w:rsid w:val="00EE42B7"/>
    <w:rsid w:val="00EE49E2"/>
    <w:rsid w:val="00EE4EEA"/>
    <w:rsid w:val="00EF473E"/>
    <w:rsid w:val="00EF6002"/>
    <w:rsid w:val="00EF7670"/>
    <w:rsid w:val="00F01764"/>
    <w:rsid w:val="00F11E08"/>
    <w:rsid w:val="00F120D1"/>
    <w:rsid w:val="00F14BDD"/>
    <w:rsid w:val="00F2076D"/>
    <w:rsid w:val="00F2171C"/>
    <w:rsid w:val="00F22886"/>
    <w:rsid w:val="00F24263"/>
    <w:rsid w:val="00F2539B"/>
    <w:rsid w:val="00F305DB"/>
    <w:rsid w:val="00F34817"/>
    <w:rsid w:val="00F41283"/>
    <w:rsid w:val="00F424A7"/>
    <w:rsid w:val="00F42DF9"/>
    <w:rsid w:val="00F435D8"/>
    <w:rsid w:val="00F52F11"/>
    <w:rsid w:val="00F53405"/>
    <w:rsid w:val="00F627F4"/>
    <w:rsid w:val="00F6395B"/>
    <w:rsid w:val="00F64093"/>
    <w:rsid w:val="00F648C6"/>
    <w:rsid w:val="00F7268C"/>
    <w:rsid w:val="00F73E5A"/>
    <w:rsid w:val="00F82261"/>
    <w:rsid w:val="00F907B1"/>
    <w:rsid w:val="00FA4EA4"/>
    <w:rsid w:val="00FA602D"/>
    <w:rsid w:val="00FA646A"/>
    <w:rsid w:val="00FA72CA"/>
    <w:rsid w:val="00FA7965"/>
    <w:rsid w:val="00FB030A"/>
    <w:rsid w:val="00FB08CE"/>
    <w:rsid w:val="00FB13AF"/>
    <w:rsid w:val="00FB2023"/>
    <w:rsid w:val="00FC09A2"/>
    <w:rsid w:val="00FC2957"/>
    <w:rsid w:val="00FC4818"/>
    <w:rsid w:val="00FC68C9"/>
    <w:rsid w:val="00FD047F"/>
    <w:rsid w:val="00FD05FB"/>
    <w:rsid w:val="00FD5883"/>
    <w:rsid w:val="00FE03BE"/>
    <w:rsid w:val="00FE1A1E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47D4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5447D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5447D4"/>
    <w:pPr>
      <w:keepNext/>
      <w:numPr>
        <w:numId w:val="3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5447D4"/>
    <w:pPr>
      <w:keepNext/>
      <w:tabs>
        <w:tab w:val="num" w:pos="432"/>
      </w:tabs>
      <w:suppressAutoHyphens w:val="0"/>
      <w:spacing w:before="240" w:after="60"/>
      <w:ind w:left="432" w:hanging="432"/>
      <w:jc w:val="both"/>
      <w:outlineLvl w:val="3"/>
    </w:pPr>
    <w:rPr>
      <w:rFonts w:ascii="Arial" w:hAnsi="Arial"/>
      <w:sz w:val="24"/>
      <w:szCs w:val="20"/>
    </w:rPr>
  </w:style>
  <w:style w:type="paragraph" w:styleId="5">
    <w:name w:val="heading 5"/>
    <w:basedOn w:val="a"/>
    <w:next w:val="a"/>
    <w:link w:val="50"/>
    <w:qFormat/>
    <w:rsid w:val="005447D4"/>
    <w:pPr>
      <w:tabs>
        <w:tab w:val="num" w:pos="432"/>
      </w:tabs>
      <w:suppressAutoHyphens w:val="0"/>
      <w:spacing w:before="240" w:after="60"/>
      <w:ind w:left="432" w:hanging="432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5447D4"/>
    <w:pPr>
      <w:tabs>
        <w:tab w:val="num" w:pos="432"/>
      </w:tabs>
      <w:suppressAutoHyphens w:val="0"/>
      <w:spacing w:before="240" w:after="60"/>
      <w:ind w:left="432" w:hanging="43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5447D4"/>
    <w:pPr>
      <w:tabs>
        <w:tab w:val="num" w:pos="432"/>
      </w:tabs>
      <w:suppressAutoHyphens w:val="0"/>
      <w:spacing w:before="240" w:after="6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5447D4"/>
    <w:pPr>
      <w:tabs>
        <w:tab w:val="num" w:pos="432"/>
      </w:tabs>
      <w:suppressAutoHyphens w:val="0"/>
      <w:spacing w:before="240" w:after="60"/>
      <w:jc w:val="both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5447D4"/>
    <w:pPr>
      <w:tabs>
        <w:tab w:val="num" w:pos="432"/>
      </w:tabs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7D4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447D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447D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447D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447D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447D4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447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447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5447D4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5447D4"/>
    <w:rPr>
      <w:rFonts w:ascii="Times New Roman" w:hAnsi="Times New Roman" w:cs="Times New Roman"/>
    </w:rPr>
  </w:style>
  <w:style w:type="character" w:customStyle="1" w:styleId="WW8Num3z0">
    <w:name w:val="WW8Num3z0"/>
    <w:rsid w:val="005447D4"/>
    <w:rPr>
      <w:rFonts w:ascii="Symbol" w:hAnsi="Symbol"/>
    </w:rPr>
  </w:style>
  <w:style w:type="character" w:customStyle="1" w:styleId="Absatz-Standardschriftart">
    <w:name w:val="Absatz-Standardschriftart"/>
    <w:rsid w:val="005447D4"/>
  </w:style>
  <w:style w:type="character" w:customStyle="1" w:styleId="WW8Num7z0">
    <w:name w:val="WW8Num7z0"/>
    <w:rsid w:val="005447D4"/>
    <w:rPr>
      <w:rFonts w:ascii="Symbol" w:hAnsi="Symbol"/>
    </w:rPr>
  </w:style>
  <w:style w:type="character" w:customStyle="1" w:styleId="WW8Num7z1">
    <w:name w:val="WW8Num7z1"/>
    <w:rsid w:val="005447D4"/>
    <w:rPr>
      <w:rFonts w:ascii="Courier New" w:hAnsi="Courier New" w:cs="Courier New"/>
    </w:rPr>
  </w:style>
  <w:style w:type="character" w:customStyle="1" w:styleId="WW8Num7z2">
    <w:name w:val="WW8Num7z2"/>
    <w:rsid w:val="005447D4"/>
    <w:rPr>
      <w:rFonts w:ascii="Wingdings" w:hAnsi="Wingdings"/>
    </w:rPr>
  </w:style>
  <w:style w:type="character" w:customStyle="1" w:styleId="21">
    <w:name w:val="Основной шрифт абзаца2"/>
    <w:rsid w:val="005447D4"/>
  </w:style>
  <w:style w:type="character" w:customStyle="1" w:styleId="WW8Num5z0">
    <w:name w:val="WW8Num5z0"/>
    <w:rsid w:val="005447D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447D4"/>
    <w:rPr>
      <w:rFonts w:ascii="Courier New" w:hAnsi="Courier New"/>
    </w:rPr>
  </w:style>
  <w:style w:type="character" w:customStyle="1" w:styleId="WW8Num5z2">
    <w:name w:val="WW8Num5z2"/>
    <w:rsid w:val="005447D4"/>
    <w:rPr>
      <w:rFonts w:ascii="Wingdings" w:hAnsi="Wingdings"/>
    </w:rPr>
  </w:style>
  <w:style w:type="character" w:customStyle="1" w:styleId="WW8Num5z3">
    <w:name w:val="WW8Num5z3"/>
    <w:rsid w:val="005447D4"/>
    <w:rPr>
      <w:rFonts w:ascii="Symbol" w:hAnsi="Symbol"/>
    </w:rPr>
  </w:style>
  <w:style w:type="character" w:customStyle="1" w:styleId="11">
    <w:name w:val="Основной шрифт абзаца1"/>
    <w:rsid w:val="005447D4"/>
  </w:style>
  <w:style w:type="character" w:customStyle="1" w:styleId="a3">
    <w:name w:val="Основной шрифт"/>
    <w:rsid w:val="005447D4"/>
  </w:style>
  <w:style w:type="character" w:styleId="a4">
    <w:name w:val="page number"/>
    <w:basedOn w:val="11"/>
    <w:rsid w:val="005447D4"/>
  </w:style>
  <w:style w:type="character" w:styleId="a5">
    <w:name w:val="Hyperlink"/>
    <w:rsid w:val="005447D4"/>
    <w:rPr>
      <w:color w:val="0000FF"/>
      <w:u w:val="single"/>
    </w:rPr>
  </w:style>
  <w:style w:type="character" w:customStyle="1" w:styleId="12">
    <w:name w:val="Знак Знак1"/>
    <w:rsid w:val="005447D4"/>
    <w:rPr>
      <w:sz w:val="24"/>
      <w:lang w:val="ru-RU" w:eastAsia="ar-SA" w:bidi="ar-SA"/>
    </w:rPr>
  </w:style>
  <w:style w:type="character" w:customStyle="1" w:styleId="ConsPlusNonformat">
    <w:name w:val="ConsPlusNonformat Знак"/>
    <w:rsid w:val="005447D4"/>
    <w:rPr>
      <w:rFonts w:ascii="Courier New" w:eastAsia="Arial" w:hAnsi="Courier New" w:cs="Courier New"/>
      <w:lang w:val="ru-RU" w:eastAsia="ar-SA" w:bidi="ar-SA"/>
    </w:rPr>
  </w:style>
  <w:style w:type="character" w:customStyle="1" w:styleId="a6">
    <w:name w:val="Верхний колонтитул Знак"/>
    <w:uiPriority w:val="99"/>
    <w:rsid w:val="005447D4"/>
    <w:rPr>
      <w:sz w:val="28"/>
      <w:szCs w:val="24"/>
    </w:rPr>
  </w:style>
  <w:style w:type="character" w:customStyle="1" w:styleId="a7">
    <w:name w:val="Символ нумерации"/>
    <w:rsid w:val="005447D4"/>
  </w:style>
  <w:style w:type="paragraph" w:customStyle="1" w:styleId="a8">
    <w:basedOn w:val="a"/>
    <w:next w:val="a9"/>
    <w:rsid w:val="005447D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9">
    <w:name w:val="Body Text"/>
    <w:basedOn w:val="a"/>
    <w:link w:val="aa"/>
    <w:rsid w:val="005447D4"/>
    <w:pPr>
      <w:spacing w:after="120"/>
    </w:pPr>
  </w:style>
  <w:style w:type="character" w:customStyle="1" w:styleId="aa">
    <w:name w:val="Основной текст Знак"/>
    <w:basedOn w:val="a0"/>
    <w:link w:val="a9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5447D4"/>
    <w:rPr>
      <w:rFonts w:cs="Tahoma"/>
    </w:rPr>
  </w:style>
  <w:style w:type="paragraph" w:customStyle="1" w:styleId="22">
    <w:name w:val="Название2"/>
    <w:basedOn w:val="a"/>
    <w:rsid w:val="005447D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5447D4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447D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rsid w:val="005447D4"/>
    <w:pPr>
      <w:suppressLineNumbers/>
    </w:pPr>
    <w:rPr>
      <w:rFonts w:cs="Tahoma"/>
    </w:rPr>
  </w:style>
  <w:style w:type="paragraph" w:styleId="ac">
    <w:name w:val="header"/>
    <w:basedOn w:val="a"/>
    <w:link w:val="15"/>
    <w:uiPriority w:val="99"/>
    <w:rsid w:val="005447D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footer"/>
    <w:basedOn w:val="a"/>
    <w:link w:val="ae"/>
    <w:rsid w:val="005447D4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e">
    <w:name w:val="Нижний колонтитул Знак"/>
    <w:basedOn w:val="a0"/>
    <w:link w:val="ad"/>
    <w:rsid w:val="005447D4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f">
    <w:name w:val="Body Text Indent"/>
    <w:basedOn w:val="a"/>
    <w:link w:val="af0"/>
    <w:rsid w:val="005447D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5447D4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5447D4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5447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0">
    <w:name w:val="ConsPlusNonformat"/>
    <w:rsid w:val="005447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5447D4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5447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447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5447D4"/>
    <w:pPr>
      <w:ind w:firstLine="708"/>
      <w:jc w:val="both"/>
    </w:pPr>
    <w:rPr>
      <w:bCs/>
      <w:sz w:val="24"/>
    </w:rPr>
  </w:style>
  <w:style w:type="paragraph" w:customStyle="1" w:styleId="211">
    <w:name w:val="Основной текст 21"/>
    <w:basedOn w:val="a"/>
    <w:rsid w:val="005447D4"/>
    <w:pPr>
      <w:jc w:val="both"/>
    </w:pPr>
    <w:rPr>
      <w:sz w:val="24"/>
    </w:rPr>
  </w:style>
  <w:style w:type="paragraph" w:customStyle="1" w:styleId="af4">
    <w:name w:val="Содержимое таблицы"/>
    <w:basedOn w:val="a"/>
    <w:rsid w:val="005447D4"/>
    <w:pPr>
      <w:suppressLineNumbers/>
    </w:pPr>
  </w:style>
  <w:style w:type="paragraph" w:customStyle="1" w:styleId="af5">
    <w:name w:val="Заголовок таблицы"/>
    <w:basedOn w:val="af4"/>
    <w:rsid w:val="005447D4"/>
    <w:pPr>
      <w:jc w:val="center"/>
    </w:pPr>
    <w:rPr>
      <w:b/>
      <w:bCs/>
    </w:rPr>
  </w:style>
  <w:style w:type="paragraph" w:customStyle="1" w:styleId="af6">
    <w:name w:val="Содержимое врезки"/>
    <w:basedOn w:val="a9"/>
    <w:rsid w:val="005447D4"/>
  </w:style>
  <w:style w:type="paragraph" w:customStyle="1" w:styleId="16">
    <w:name w:val="1 Знак"/>
    <w:basedOn w:val="a"/>
    <w:rsid w:val="005447D4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styleId="af7">
    <w:name w:val="Normal (Web)"/>
    <w:aliases w:val="Обычный (Web),Обычный (веб)1"/>
    <w:basedOn w:val="a"/>
    <w:rsid w:val="005447D4"/>
    <w:pPr>
      <w:suppressAutoHyphens w:val="0"/>
      <w:spacing w:before="280" w:after="280"/>
    </w:pPr>
    <w:rPr>
      <w:sz w:val="24"/>
    </w:rPr>
  </w:style>
  <w:style w:type="paragraph" w:customStyle="1" w:styleId="af8">
    <w:name w:val="Знак Знак Знак Знак"/>
    <w:basedOn w:val="a"/>
    <w:rsid w:val="005447D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rsid w:val="005447D4"/>
    <w:pPr>
      <w:spacing w:after="120" w:line="480" w:lineRule="auto"/>
      <w:ind w:left="283"/>
    </w:pPr>
  </w:style>
  <w:style w:type="paragraph" w:customStyle="1" w:styleId="32">
    <w:name w:val="Стиль3"/>
    <w:basedOn w:val="220"/>
    <w:rsid w:val="005447D4"/>
    <w:pPr>
      <w:widowControl w:val="0"/>
      <w:tabs>
        <w:tab w:val="left" w:pos="360"/>
      </w:tabs>
      <w:suppressAutoHyphens w:val="0"/>
      <w:spacing w:after="0" w:line="240" w:lineRule="auto"/>
      <w:jc w:val="both"/>
    </w:pPr>
    <w:rPr>
      <w:sz w:val="24"/>
      <w:szCs w:val="20"/>
    </w:rPr>
  </w:style>
  <w:style w:type="paragraph" w:customStyle="1" w:styleId="ConsPlusDocList">
    <w:name w:val="ConsPlusDocList"/>
    <w:next w:val="a"/>
    <w:rsid w:val="005447D4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0">
    <w:name w:val="ConsPlusCell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1">
    <w:name w:val="ConsPlusNonformat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Style4">
    <w:name w:val="Style4"/>
    <w:basedOn w:val="a"/>
    <w:rsid w:val="005447D4"/>
    <w:pPr>
      <w:widowControl w:val="0"/>
      <w:suppressAutoHyphens w:val="0"/>
      <w:autoSpaceDE w:val="0"/>
      <w:autoSpaceDN w:val="0"/>
      <w:adjustRightInd w:val="0"/>
      <w:spacing w:line="322" w:lineRule="exact"/>
      <w:ind w:firstLine="725"/>
    </w:pPr>
    <w:rPr>
      <w:sz w:val="24"/>
      <w:lang w:eastAsia="ru-RU"/>
    </w:rPr>
  </w:style>
  <w:style w:type="character" w:customStyle="1" w:styleId="FontStyle12">
    <w:name w:val="Font Style12"/>
    <w:rsid w:val="005447D4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447D4"/>
    <w:rPr>
      <w:rFonts w:ascii="Arial" w:eastAsia="Arial" w:hAnsi="Arial" w:cs="Arial"/>
      <w:sz w:val="20"/>
      <w:szCs w:val="20"/>
      <w:lang w:eastAsia="ar-SA"/>
    </w:rPr>
  </w:style>
  <w:style w:type="paragraph" w:styleId="af9">
    <w:name w:val="List Paragraph"/>
    <w:basedOn w:val="a"/>
    <w:uiPriority w:val="34"/>
    <w:qFormat/>
    <w:rsid w:val="009D768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customStyle="1" w:styleId="postbody">
    <w:name w:val="postbody"/>
    <w:basedOn w:val="a0"/>
    <w:rsid w:val="004B2BEC"/>
  </w:style>
  <w:style w:type="paragraph" w:customStyle="1" w:styleId="17">
    <w:name w:val="Абзац списка1"/>
    <w:basedOn w:val="a"/>
    <w:rsid w:val="00FC68C9"/>
    <w:pPr>
      <w:spacing w:after="200" w:line="276" w:lineRule="auto"/>
    </w:pPr>
    <w:rPr>
      <w:rFonts w:ascii="Calibri" w:eastAsia="Arial Unicode MS" w:hAnsi="Calibri" w:cs="font237"/>
      <w:kern w:val="1"/>
      <w:sz w:val="22"/>
      <w:szCs w:val="22"/>
    </w:rPr>
  </w:style>
  <w:style w:type="paragraph" w:styleId="afa">
    <w:name w:val="footnote text"/>
    <w:basedOn w:val="a"/>
    <w:link w:val="afb"/>
    <w:uiPriority w:val="99"/>
    <w:semiHidden/>
    <w:unhideWhenUsed/>
    <w:rsid w:val="00D25DB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25D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c">
    <w:name w:val="footnote reference"/>
    <w:basedOn w:val="a0"/>
    <w:uiPriority w:val="99"/>
    <w:semiHidden/>
    <w:unhideWhenUsed/>
    <w:rsid w:val="00D25DBA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304563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8C4BC8"/>
    <w:pPr>
      <w:suppressAutoHyphens w:val="0"/>
      <w:spacing w:before="100" w:beforeAutospacing="1" w:after="100" w:afterAutospacing="1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omz-kenig@mail.ru" TargetMode="External"/><Relationship Id="rId17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lgd.ru" TargetMode="External"/><Relationship Id="rId20" Type="http://schemas.openxmlformats.org/officeDocument/2006/relationships/hyperlink" Target="http://www.klg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dd@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lgd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klgd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klg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82C71-7DE3-4A66-AA90-4810CF86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30</Pages>
  <Words>7493</Words>
  <Characters>42712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</dc:creator>
  <cp:lastModifiedBy>Усова Екатерина Александровна</cp:lastModifiedBy>
  <cp:revision>542</cp:revision>
  <cp:lastPrinted>2022-05-06T10:52:00Z</cp:lastPrinted>
  <dcterms:created xsi:type="dcterms:W3CDTF">2022-02-24T11:57:00Z</dcterms:created>
  <dcterms:modified xsi:type="dcterms:W3CDTF">2022-05-06T14:32:00Z</dcterms:modified>
</cp:coreProperties>
</file>