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E4" w:rsidRDefault="00421CE4" w:rsidP="00421CE4">
      <w:pPr>
        <w:pStyle w:val="Default"/>
        <w:ind w:left="5954"/>
        <w:jc w:val="both"/>
        <w:rPr>
          <w:color w:val="auto"/>
        </w:rPr>
      </w:pPr>
      <w:r>
        <w:rPr>
          <w:color w:val="auto"/>
        </w:rPr>
        <w:t xml:space="preserve">              «Утверждаю»</w:t>
      </w:r>
    </w:p>
    <w:p w:rsidR="00421CE4" w:rsidRDefault="00421CE4" w:rsidP="00421CE4">
      <w:pPr>
        <w:pStyle w:val="Default"/>
        <w:ind w:left="5954"/>
        <w:jc w:val="both"/>
        <w:rPr>
          <w:color w:val="auto"/>
        </w:rPr>
      </w:pPr>
      <w:r>
        <w:rPr>
          <w:color w:val="auto"/>
        </w:rPr>
        <w:t>Директор ООО «ЖЭУ   Вагоностроитель»</w:t>
      </w:r>
    </w:p>
    <w:p w:rsidR="00421CE4" w:rsidRDefault="00421CE4" w:rsidP="00421CE4">
      <w:pPr>
        <w:pStyle w:val="Default"/>
        <w:jc w:val="both"/>
        <w:rPr>
          <w:color w:val="auto"/>
        </w:rPr>
      </w:pPr>
      <w:r>
        <w:rPr>
          <w:color w:val="auto"/>
        </w:rPr>
        <w:t xml:space="preserve">                                                                                              _________________/Королёв  Ю.С.</w:t>
      </w:r>
    </w:p>
    <w:p w:rsidR="00421CE4" w:rsidRDefault="00421CE4" w:rsidP="00421CE4">
      <w:pPr>
        <w:pStyle w:val="Default"/>
        <w:jc w:val="both"/>
        <w:rPr>
          <w:color w:val="auto"/>
        </w:rPr>
      </w:pPr>
      <w:r>
        <w:rPr>
          <w:color w:val="auto"/>
        </w:rPr>
        <w:t xml:space="preserve">                                                                                                   «</w:t>
      </w:r>
      <w:r w:rsidR="0004607D">
        <w:rPr>
          <w:color w:val="auto"/>
        </w:rPr>
        <w:t xml:space="preserve"> 03 </w:t>
      </w:r>
      <w:r>
        <w:rPr>
          <w:color w:val="auto"/>
        </w:rPr>
        <w:t>»</w:t>
      </w:r>
      <w:r w:rsidR="0004607D">
        <w:rPr>
          <w:color w:val="auto"/>
        </w:rPr>
        <w:t xml:space="preserve"> апреля </w:t>
      </w:r>
      <w:r>
        <w:rPr>
          <w:color w:val="auto"/>
        </w:rPr>
        <w:t>2017 г.</w:t>
      </w:r>
    </w:p>
    <w:p w:rsidR="00421CE4" w:rsidRDefault="00421CE4" w:rsidP="00421CE4">
      <w:pPr>
        <w:pStyle w:val="Default"/>
        <w:ind w:left="5954"/>
        <w:jc w:val="both"/>
        <w:rPr>
          <w:color w:val="auto"/>
        </w:rPr>
      </w:pPr>
    </w:p>
    <w:p w:rsidR="00421CE4" w:rsidRDefault="00421CE4" w:rsidP="00421CE4">
      <w:pPr>
        <w:pStyle w:val="Default"/>
        <w:ind w:left="5954"/>
        <w:jc w:val="both"/>
        <w:rPr>
          <w:color w:val="auto"/>
        </w:rPr>
      </w:pPr>
    </w:p>
    <w:p w:rsidR="00421CE4" w:rsidRDefault="00421CE4" w:rsidP="00421CE4">
      <w:pPr>
        <w:pStyle w:val="Default"/>
        <w:tabs>
          <w:tab w:val="left" w:pos="6120"/>
        </w:tabs>
        <w:ind w:left="5954"/>
        <w:jc w:val="both"/>
        <w:rPr>
          <w:color w:val="auto"/>
        </w:rPr>
      </w:pPr>
      <w:r>
        <w:rPr>
          <w:color w:val="auto"/>
        </w:rPr>
        <w:t xml:space="preserve">     </w:t>
      </w:r>
    </w:p>
    <w:p w:rsidR="00421CE4" w:rsidRDefault="00421CE4" w:rsidP="00421CE4">
      <w:pPr>
        <w:overflowPunct/>
        <w:jc w:val="center"/>
        <w:rPr>
          <w:rFonts w:eastAsia="Calibri"/>
          <w:sz w:val="24"/>
          <w:szCs w:val="24"/>
          <w:lang w:eastAsia="en-US"/>
        </w:rPr>
      </w:pPr>
      <w:r>
        <w:rPr>
          <w:rFonts w:eastAsia="Calibri"/>
          <w:sz w:val="24"/>
          <w:szCs w:val="24"/>
          <w:lang w:eastAsia="en-US"/>
        </w:rPr>
        <w:t>Конкурсная документация</w:t>
      </w:r>
    </w:p>
    <w:p w:rsidR="00421CE4" w:rsidRDefault="00421CE4" w:rsidP="00421CE4">
      <w:pPr>
        <w:overflowPunct/>
        <w:jc w:val="center"/>
        <w:rPr>
          <w:rFonts w:eastAsia="Calibri"/>
          <w:sz w:val="24"/>
          <w:szCs w:val="24"/>
          <w:lang w:eastAsia="en-US"/>
        </w:rPr>
      </w:pPr>
      <w:r>
        <w:rPr>
          <w:rFonts w:eastAsia="Calibri"/>
          <w:sz w:val="24"/>
          <w:szCs w:val="24"/>
          <w:lang w:eastAsia="en-US"/>
        </w:rPr>
        <w:t xml:space="preserve">по проведению открытого конкурса на ведения строительного контроля </w:t>
      </w:r>
    </w:p>
    <w:p w:rsidR="00421CE4" w:rsidRDefault="00421CE4" w:rsidP="00421CE4">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421CE4" w:rsidRDefault="00421CE4" w:rsidP="00421CE4">
      <w:pPr>
        <w:overflowPunct/>
        <w:jc w:val="center"/>
        <w:rPr>
          <w:rFonts w:eastAsia="Calibri"/>
          <w:sz w:val="24"/>
          <w:szCs w:val="24"/>
          <w:lang w:eastAsia="en-US"/>
        </w:rPr>
      </w:pPr>
    </w:p>
    <w:p w:rsidR="00421CE4" w:rsidRDefault="00421CE4" w:rsidP="00421CE4">
      <w:pPr>
        <w:overflowPunct/>
        <w:jc w:val="both"/>
        <w:rPr>
          <w:rFonts w:eastAsia="Calibri"/>
          <w:sz w:val="24"/>
          <w:szCs w:val="24"/>
          <w:lang w:eastAsia="en-US"/>
        </w:rPr>
      </w:pPr>
      <w:r>
        <w:rPr>
          <w:rFonts w:eastAsia="Calibri"/>
          <w:sz w:val="24"/>
          <w:szCs w:val="24"/>
          <w:lang w:eastAsia="en-US"/>
        </w:rPr>
        <w:t>1. Общие положения.</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фасада с утеплением, системы холодного водоснабжения МКД № 22 по ул. Серж. </w:t>
      </w:r>
      <w:proofErr w:type="gramStart"/>
      <w:r>
        <w:rPr>
          <w:rFonts w:eastAsia="Calibri"/>
          <w:sz w:val="24"/>
          <w:szCs w:val="24"/>
          <w:lang w:eastAsia="en-US"/>
        </w:rPr>
        <w:t>Мишина</w:t>
      </w:r>
      <w:proofErr w:type="gramEnd"/>
      <w:r>
        <w:rPr>
          <w:rFonts w:eastAsia="Calibri"/>
          <w:sz w:val="24"/>
          <w:szCs w:val="24"/>
          <w:lang w:eastAsia="en-US"/>
        </w:rPr>
        <w:t>, г. Калининград.</w:t>
      </w:r>
    </w:p>
    <w:p w:rsidR="00421CE4" w:rsidRDefault="00421CE4" w:rsidP="00421CE4">
      <w:pPr>
        <w:jc w:val="both"/>
        <w:rPr>
          <w:sz w:val="24"/>
          <w:szCs w:val="24"/>
        </w:rPr>
      </w:pPr>
      <w:r>
        <w:rPr>
          <w:sz w:val="24"/>
          <w:szCs w:val="24"/>
        </w:rPr>
        <w:t>1.2. Заказчиком является: ООО «ЖЭУ Вагоностроитель»</w:t>
      </w:r>
    </w:p>
    <w:p w:rsidR="00421CE4" w:rsidRDefault="00421CE4" w:rsidP="00421CE4">
      <w:pPr>
        <w:pStyle w:val="a4"/>
        <w:spacing w:before="0" w:after="0"/>
        <w:ind w:firstLine="0"/>
        <w:rPr>
          <w:rStyle w:val="a5"/>
          <w:shd w:val="clear" w:color="auto" w:fill="FFFFFF"/>
          <w:lang w:val="ru-RU"/>
        </w:rPr>
      </w:pPr>
      <w:r>
        <w:rPr>
          <w:rFonts w:ascii="Times New Roman" w:hAnsi="Times New Roman"/>
          <w:sz w:val="24"/>
          <w:szCs w:val="24"/>
          <w:lang w:val="ru-RU"/>
        </w:rPr>
        <w:t xml:space="preserve">Юридический адрес, почтовый адрес: 236010, г. Калининград, ул. Косогорная,1          </w:t>
      </w:r>
    </w:p>
    <w:p w:rsidR="00421CE4" w:rsidRPr="00421CE4" w:rsidRDefault="00421CE4" w:rsidP="00421CE4">
      <w:pPr>
        <w:pStyle w:val="a4"/>
        <w:spacing w:before="0" w:after="0"/>
        <w:ind w:firstLine="0"/>
        <w:rPr>
          <w:lang w:val="ru-RU"/>
        </w:rPr>
      </w:pPr>
      <w:r>
        <w:rPr>
          <w:rFonts w:ascii="Times New Roman" w:hAnsi="Times New Roman"/>
          <w:sz w:val="24"/>
          <w:szCs w:val="24"/>
          <w:lang w:val="ru-RU"/>
        </w:rPr>
        <w:t>ИНН</w:t>
      </w:r>
      <w:proofErr w:type="gramStart"/>
      <w:r>
        <w:rPr>
          <w:rFonts w:ascii="Times New Roman" w:hAnsi="Times New Roman"/>
          <w:sz w:val="24"/>
          <w:szCs w:val="24"/>
          <w:lang w:val="ru-RU"/>
        </w:rPr>
        <w:t xml:space="preserve"> </w:t>
      </w:r>
      <w:r>
        <w:rPr>
          <w:rFonts w:ascii="Times New Roman" w:hAnsi="Times New Roman"/>
          <w:sz w:val="24"/>
          <w:szCs w:val="24"/>
          <w:shd w:val="clear" w:color="auto" w:fill="FFFFFF"/>
          <w:lang w:val="ru-RU"/>
        </w:rPr>
        <w:t>;</w:t>
      </w:r>
      <w:proofErr w:type="gramEnd"/>
      <w:r>
        <w:rPr>
          <w:rFonts w:ascii="Times New Roman" w:hAnsi="Times New Roman"/>
          <w:sz w:val="24"/>
          <w:szCs w:val="24"/>
          <w:shd w:val="clear" w:color="auto" w:fill="FFFFFF"/>
          <w:lang w:val="ru-RU"/>
        </w:rPr>
        <w:t xml:space="preserve"> К</w:t>
      </w:r>
      <w:r>
        <w:rPr>
          <w:rFonts w:ascii="Times New Roman" w:hAnsi="Times New Roman"/>
          <w:sz w:val="24"/>
          <w:szCs w:val="24"/>
          <w:lang w:val="ru-RU"/>
        </w:rPr>
        <w:t>ПП 3905604928/390601001;</w:t>
      </w:r>
    </w:p>
    <w:p w:rsidR="00421CE4" w:rsidRDefault="00421CE4" w:rsidP="00421CE4">
      <w:pPr>
        <w:pStyle w:val="a4"/>
        <w:spacing w:before="0" w:after="0"/>
        <w:ind w:firstLine="0"/>
        <w:rPr>
          <w:rFonts w:ascii="Times New Roman" w:hAnsi="Times New Roman"/>
          <w:sz w:val="24"/>
          <w:szCs w:val="24"/>
          <w:shd w:val="clear" w:color="auto" w:fill="FFFFFF"/>
          <w:lang w:val="ru-RU"/>
        </w:rPr>
      </w:pPr>
      <w:r>
        <w:rPr>
          <w:rFonts w:ascii="Times New Roman" w:hAnsi="Times New Roman"/>
          <w:sz w:val="24"/>
          <w:szCs w:val="24"/>
          <w:lang w:val="ru-RU"/>
        </w:rPr>
        <w:t>Филиал «Европейский» ПАО «Банк Санкт-Петербург» г. Калининград</w:t>
      </w:r>
    </w:p>
    <w:p w:rsidR="00421CE4" w:rsidRDefault="00421CE4" w:rsidP="00421CE4">
      <w:pPr>
        <w:pStyle w:val="a4"/>
        <w:spacing w:before="0" w:after="0"/>
        <w:ind w:firstLine="0"/>
        <w:rPr>
          <w:rFonts w:ascii="Times New Roman" w:hAnsi="Times New Roman"/>
          <w:sz w:val="24"/>
          <w:szCs w:val="24"/>
          <w:lang w:val="ru-RU"/>
        </w:rPr>
      </w:pPr>
      <w:proofErr w:type="gramStart"/>
      <w:r>
        <w:rPr>
          <w:rFonts w:ascii="Times New Roman" w:hAnsi="Times New Roman"/>
          <w:sz w:val="24"/>
          <w:szCs w:val="24"/>
          <w:lang w:val="ru-RU"/>
        </w:rPr>
        <w:t>р</w:t>
      </w:r>
      <w:proofErr w:type="gramEnd"/>
      <w:r>
        <w:rPr>
          <w:rFonts w:ascii="Times New Roman" w:hAnsi="Times New Roman"/>
          <w:sz w:val="24"/>
          <w:szCs w:val="24"/>
          <w:lang w:val="ru-RU"/>
        </w:rPr>
        <w:t>/с 40702810800100070435</w:t>
      </w:r>
    </w:p>
    <w:p w:rsidR="00421CE4" w:rsidRDefault="00421CE4" w:rsidP="00421CE4">
      <w:pPr>
        <w:pStyle w:val="a4"/>
        <w:spacing w:before="0" w:after="0"/>
        <w:ind w:firstLine="0"/>
        <w:rPr>
          <w:rFonts w:ascii="Times New Roman" w:hAnsi="Times New Roman"/>
          <w:sz w:val="24"/>
          <w:szCs w:val="24"/>
          <w:lang w:val="ru-RU"/>
        </w:rPr>
      </w:pPr>
      <w:r>
        <w:rPr>
          <w:rFonts w:ascii="Times New Roman" w:hAnsi="Times New Roman"/>
          <w:sz w:val="24"/>
          <w:szCs w:val="24"/>
          <w:lang w:val="ru-RU"/>
        </w:rPr>
        <w:t>к/с 30101810927480000877</w:t>
      </w:r>
    </w:p>
    <w:p w:rsidR="00421CE4" w:rsidRDefault="00421CE4" w:rsidP="00421CE4">
      <w:pPr>
        <w:pStyle w:val="a4"/>
        <w:spacing w:before="0" w:after="0"/>
        <w:ind w:firstLine="0"/>
        <w:rPr>
          <w:rFonts w:ascii="Times New Roman" w:hAnsi="Times New Roman"/>
          <w:sz w:val="24"/>
          <w:szCs w:val="24"/>
          <w:lang w:val="ru-RU"/>
        </w:rPr>
      </w:pPr>
      <w:r>
        <w:rPr>
          <w:rFonts w:ascii="Times New Roman" w:hAnsi="Times New Roman"/>
          <w:sz w:val="24"/>
          <w:szCs w:val="24"/>
          <w:lang w:val="ru-RU"/>
        </w:rPr>
        <w:t>БИК 042748877</w:t>
      </w:r>
    </w:p>
    <w:p w:rsidR="00421CE4" w:rsidRDefault="00421CE4" w:rsidP="00421CE4">
      <w:pPr>
        <w:jc w:val="both"/>
        <w:rPr>
          <w:sz w:val="24"/>
          <w:szCs w:val="24"/>
        </w:rPr>
      </w:pPr>
      <w:r>
        <w:rPr>
          <w:sz w:val="24"/>
          <w:szCs w:val="24"/>
        </w:rPr>
        <w:t xml:space="preserve">Фактический адрес: 236010, г. Калининград, ул. </w:t>
      </w:r>
      <w:proofErr w:type="spellStart"/>
      <w:r>
        <w:rPr>
          <w:sz w:val="24"/>
          <w:szCs w:val="24"/>
        </w:rPr>
        <w:t>Косогорная</w:t>
      </w:r>
      <w:proofErr w:type="spellEnd"/>
      <w:proofErr w:type="gramStart"/>
      <w:r>
        <w:rPr>
          <w:sz w:val="24"/>
          <w:szCs w:val="24"/>
        </w:rPr>
        <w:t xml:space="preserve"> ,</w:t>
      </w:r>
      <w:proofErr w:type="gramEnd"/>
      <w:r>
        <w:rPr>
          <w:sz w:val="24"/>
          <w:szCs w:val="24"/>
        </w:rPr>
        <w:t xml:space="preserve"> д.1</w:t>
      </w:r>
    </w:p>
    <w:p w:rsidR="00421CE4" w:rsidRDefault="00421CE4" w:rsidP="00421CE4">
      <w:pPr>
        <w:jc w:val="both"/>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5" w:history="1">
        <w:r>
          <w:rPr>
            <w:rStyle w:val="a3"/>
            <w:rFonts w:eastAsia="Calibri"/>
            <w:sz w:val="24"/>
            <w:szCs w:val="24"/>
            <w:lang w:val="en-US"/>
          </w:rPr>
          <w:t>mkukrmkd</w:t>
        </w:r>
        <w:r>
          <w:rPr>
            <w:rStyle w:val="a3"/>
            <w:rFonts w:eastAsia="Calibri"/>
            <w:sz w:val="24"/>
            <w:szCs w:val="24"/>
          </w:rPr>
          <w:t>@</w:t>
        </w:r>
        <w:r>
          <w:rPr>
            <w:rStyle w:val="a3"/>
            <w:rFonts w:eastAsia="Calibri"/>
            <w:sz w:val="24"/>
            <w:szCs w:val="24"/>
            <w:lang w:val="en-US"/>
          </w:rPr>
          <w:t>klgd</w:t>
        </w:r>
        <w:r>
          <w:rPr>
            <w:rStyle w:val="a3"/>
            <w:rFonts w:eastAsia="Calibri"/>
            <w:sz w:val="24"/>
            <w:szCs w:val="24"/>
          </w:rPr>
          <w:t>.</w:t>
        </w:r>
        <w:r>
          <w:rPr>
            <w:rStyle w:val="a3"/>
            <w:rFonts w:eastAsia="Calibri"/>
            <w:sz w:val="24"/>
            <w:szCs w:val="24"/>
            <w:lang w:val="en-US"/>
          </w:rPr>
          <w:t>ru</w:t>
        </w:r>
      </w:hyperlink>
      <w:r>
        <w:rPr>
          <w:sz w:val="24"/>
          <w:szCs w:val="24"/>
        </w:rPr>
        <w:t>, т. (4012) 92-35-90 по проведению конкурса, ф. 46-96-21.</w:t>
      </w:r>
      <w:proofErr w:type="gramEnd"/>
    </w:p>
    <w:p w:rsidR="00421CE4" w:rsidRPr="00421CE4" w:rsidRDefault="00421CE4" w:rsidP="00421CE4">
      <w:pPr>
        <w:overflowPunct/>
        <w:jc w:val="both"/>
        <w:rPr>
          <w:rFonts w:eastAsia="Calibri"/>
          <w:b/>
          <w:color w:val="000000"/>
          <w:sz w:val="24"/>
          <w:szCs w:val="24"/>
          <w:lang w:eastAsia="en-US"/>
        </w:rPr>
      </w:pPr>
      <w:r>
        <w:rPr>
          <w:rFonts w:eastAsia="Calibri"/>
          <w:color w:val="000000"/>
          <w:sz w:val="24"/>
          <w:szCs w:val="24"/>
          <w:lang w:eastAsia="en-US"/>
        </w:rPr>
        <w:t xml:space="preserve">1.4. Начальная (максимальная) цена договора подряда: </w:t>
      </w:r>
      <w:r w:rsidRPr="00421CE4">
        <w:rPr>
          <w:rFonts w:eastAsia="Calibri"/>
          <w:b/>
          <w:color w:val="000000"/>
          <w:sz w:val="24"/>
          <w:szCs w:val="24"/>
          <w:lang w:eastAsia="en-US"/>
        </w:rPr>
        <w:t xml:space="preserve">1 837 532  (один миллион восемьсот тридцать семь тысяч пятьсот тридцать два) рубля, в том числе НДС 18%: 280 301(двести восемьдесят тысяч триста один) рубль 49 копеек. </w:t>
      </w:r>
    </w:p>
    <w:p w:rsidR="00421CE4" w:rsidRPr="00421CE4" w:rsidRDefault="00421CE4" w:rsidP="00421CE4">
      <w:pPr>
        <w:jc w:val="both"/>
        <w:rPr>
          <w:b/>
          <w:color w:val="000000"/>
          <w:sz w:val="24"/>
          <w:szCs w:val="24"/>
        </w:rPr>
      </w:pPr>
      <w:r>
        <w:rPr>
          <w:color w:val="000000"/>
          <w:sz w:val="24"/>
          <w:szCs w:val="24"/>
        </w:rPr>
        <w:t xml:space="preserve"> </w:t>
      </w:r>
      <w:r w:rsidRPr="009F7928">
        <w:rPr>
          <w:color w:val="000000"/>
          <w:sz w:val="24"/>
          <w:szCs w:val="24"/>
        </w:rPr>
        <w:t xml:space="preserve"> </w:t>
      </w:r>
      <w:proofErr w:type="gramStart"/>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Pr>
          <w:color w:val="000000"/>
          <w:sz w:val="24"/>
          <w:szCs w:val="24"/>
        </w:rPr>
        <w:t>фасада без утепления</w:t>
      </w:r>
      <w:r w:rsidRPr="006955B8">
        <w:rPr>
          <w:color w:val="000000"/>
          <w:sz w:val="24"/>
          <w:szCs w:val="24"/>
        </w:rPr>
        <w:t xml:space="preserve"> многоквартирного дома</w:t>
      </w:r>
      <w:r>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Pr>
          <w:b/>
          <w:sz w:val="24"/>
          <w:szCs w:val="24"/>
        </w:rPr>
        <w:t>39 323</w:t>
      </w:r>
      <w:r w:rsidRPr="00B37824">
        <w:rPr>
          <w:b/>
          <w:sz w:val="24"/>
          <w:szCs w:val="24"/>
        </w:rPr>
        <w:t xml:space="preserve"> (</w:t>
      </w:r>
      <w:r>
        <w:rPr>
          <w:b/>
          <w:sz w:val="24"/>
          <w:szCs w:val="24"/>
        </w:rPr>
        <w:t>тридцать девять  тысяч триста двадцать три)</w:t>
      </w:r>
      <w:r w:rsidRPr="00B37824">
        <w:rPr>
          <w:b/>
          <w:sz w:val="24"/>
          <w:szCs w:val="24"/>
        </w:rPr>
        <w:t xml:space="preserve"> рубл</w:t>
      </w:r>
      <w:r>
        <w:rPr>
          <w:b/>
          <w:sz w:val="24"/>
          <w:szCs w:val="24"/>
        </w:rPr>
        <w:t>я</w:t>
      </w:r>
      <w:r w:rsidRPr="00B37824">
        <w:rPr>
          <w:b/>
          <w:sz w:val="24"/>
          <w:szCs w:val="24"/>
        </w:rPr>
        <w:t xml:space="preserve">, в том числе НДС 18%: </w:t>
      </w:r>
      <w:r>
        <w:rPr>
          <w:b/>
          <w:sz w:val="24"/>
          <w:szCs w:val="24"/>
        </w:rPr>
        <w:t>5 998</w:t>
      </w:r>
      <w:r w:rsidRPr="00B37824">
        <w:rPr>
          <w:b/>
          <w:sz w:val="24"/>
          <w:szCs w:val="24"/>
        </w:rPr>
        <w:t xml:space="preserve"> (</w:t>
      </w:r>
      <w:r>
        <w:rPr>
          <w:b/>
          <w:sz w:val="24"/>
          <w:szCs w:val="24"/>
        </w:rPr>
        <w:t>пять тысяч девятьсот девяносто восемь</w:t>
      </w:r>
      <w:r w:rsidRPr="00B37824">
        <w:rPr>
          <w:b/>
          <w:sz w:val="24"/>
          <w:szCs w:val="24"/>
        </w:rPr>
        <w:t>) рубл</w:t>
      </w:r>
      <w:r>
        <w:rPr>
          <w:b/>
          <w:sz w:val="24"/>
          <w:szCs w:val="24"/>
        </w:rPr>
        <w:t>ей</w:t>
      </w:r>
      <w:r w:rsidRPr="00B37824">
        <w:rPr>
          <w:b/>
          <w:sz w:val="24"/>
          <w:szCs w:val="24"/>
        </w:rPr>
        <w:t xml:space="preserve"> </w:t>
      </w:r>
      <w:r>
        <w:rPr>
          <w:b/>
          <w:sz w:val="24"/>
          <w:szCs w:val="24"/>
        </w:rPr>
        <w:t>42</w:t>
      </w:r>
      <w:r w:rsidRPr="00B37824">
        <w:rPr>
          <w:b/>
          <w:sz w:val="24"/>
          <w:szCs w:val="24"/>
        </w:rPr>
        <w:t xml:space="preserve"> копе</w:t>
      </w:r>
      <w:r>
        <w:rPr>
          <w:b/>
          <w:sz w:val="24"/>
          <w:szCs w:val="24"/>
        </w:rPr>
        <w:t>йки</w:t>
      </w:r>
      <w:r w:rsidRPr="00B37824">
        <w:rPr>
          <w:b/>
          <w:sz w:val="24"/>
          <w:szCs w:val="24"/>
        </w:rPr>
        <w:t>.</w:t>
      </w:r>
      <w:proofErr w:type="gramEnd"/>
    </w:p>
    <w:p w:rsidR="00421CE4" w:rsidRDefault="00421CE4" w:rsidP="00421CE4">
      <w:pPr>
        <w:widowControl w:val="0"/>
        <w:jc w:val="both"/>
        <w:rPr>
          <w:color w:val="000000"/>
          <w:sz w:val="24"/>
          <w:szCs w:val="24"/>
        </w:rPr>
      </w:pPr>
      <w:r>
        <w:rPr>
          <w:color w:val="000000"/>
          <w:sz w:val="24"/>
          <w:szCs w:val="24"/>
        </w:rPr>
        <w:t xml:space="preserve">Сроки производства работ:  не </w:t>
      </w:r>
      <w:r w:rsidRPr="00421CE4">
        <w:rPr>
          <w:b/>
          <w:color w:val="000000"/>
          <w:sz w:val="24"/>
          <w:szCs w:val="24"/>
        </w:rPr>
        <w:t>более 60 календарных</w:t>
      </w:r>
      <w:r>
        <w:rPr>
          <w:color w:val="000000"/>
          <w:sz w:val="24"/>
          <w:szCs w:val="24"/>
        </w:rPr>
        <w:t xml:space="preserve"> дней, в том числе:</w:t>
      </w:r>
    </w:p>
    <w:p w:rsidR="00421CE4" w:rsidRDefault="00421CE4" w:rsidP="00421CE4">
      <w:pPr>
        <w:widowControl w:val="0"/>
        <w:jc w:val="both"/>
        <w:rPr>
          <w:color w:val="000000"/>
          <w:sz w:val="24"/>
          <w:szCs w:val="24"/>
        </w:rPr>
      </w:pPr>
      <w:r>
        <w:rPr>
          <w:color w:val="000000"/>
          <w:sz w:val="24"/>
          <w:szCs w:val="24"/>
        </w:rPr>
        <w:t>-   не более 45</w:t>
      </w:r>
      <w:r>
        <w:rPr>
          <w:color w:val="C00000"/>
          <w:sz w:val="24"/>
          <w:szCs w:val="24"/>
        </w:rPr>
        <w:t xml:space="preserve"> </w:t>
      </w:r>
      <w:r>
        <w:rPr>
          <w:color w:val="000000"/>
          <w:sz w:val="24"/>
          <w:szCs w:val="24"/>
        </w:rPr>
        <w:t xml:space="preserve">календарных дней на выполнение ремонтных работ; </w:t>
      </w:r>
    </w:p>
    <w:p w:rsidR="00421CE4" w:rsidRDefault="00421CE4" w:rsidP="00421CE4">
      <w:pPr>
        <w:overflowPunct/>
        <w:jc w:val="both"/>
        <w:rPr>
          <w:rFonts w:eastAsia="Calibri"/>
          <w:color w:val="000000"/>
          <w:sz w:val="24"/>
          <w:szCs w:val="24"/>
          <w:lang w:eastAsia="en-US"/>
        </w:rPr>
      </w:pPr>
      <w:r>
        <w:rPr>
          <w:color w:val="000000"/>
          <w:sz w:val="24"/>
          <w:szCs w:val="24"/>
        </w:rPr>
        <w:t>- 15 календарных дней на оформление документов для сдачи объекта в эксплуатацию</w:t>
      </w:r>
      <w:r>
        <w:rPr>
          <w:sz w:val="24"/>
          <w:szCs w:val="24"/>
        </w:rPr>
        <w:t xml:space="preserve">    </w:t>
      </w:r>
    </w:p>
    <w:p w:rsidR="00421CE4" w:rsidRDefault="00421CE4" w:rsidP="00421CE4">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421CE4" w:rsidRDefault="00421CE4" w:rsidP="00421CE4">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04607D">
        <w:rPr>
          <w:rFonts w:eastAsia="Calibri"/>
          <w:sz w:val="24"/>
          <w:szCs w:val="24"/>
          <w:lang w:eastAsia="en-US"/>
        </w:rPr>
        <w:t xml:space="preserve"> 10 </w:t>
      </w:r>
      <w:r>
        <w:rPr>
          <w:rFonts w:eastAsia="Calibri"/>
          <w:sz w:val="24"/>
          <w:szCs w:val="24"/>
          <w:lang w:eastAsia="en-US"/>
        </w:rPr>
        <w:t xml:space="preserve">" </w:t>
      </w:r>
      <w:r w:rsidR="0004607D">
        <w:rPr>
          <w:rFonts w:eastAsia="Calibri"/>
          <w:sz w:val="24"/>
          <w:szCs w:val="24"/>
          <w:lang w:eastAsia="en-US"/>
        </w:rPr>
        <w:t xml:space="preserve"> мая </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421CE4" w:rsidRDefault="00421CE4" w:rsidP="00421CE4">
      <w:pPr>
        <w:overflowPunct/>
        <w:jc w:val="both"/>
        <w:rPr>
          <w:rFonts w:eastAsia="Calibri"/>
          <w:sz w:val="24"/>
          <w:szCs w:val="24"/>
          <w:lang w:eastAsia="en-US"/>
        </w:rPr>
      </w:pPr>
      <w:r>
        <w:rPr>
          <w:rFonts w:eastAsia="Calibri"/>
          <w:sz w:val="24"/>
          <w:szCs w:val="24"/>
          <w:lang w:eastAsia="en-US"/>
        </w:rPr>
        <w:lastRenderedPageBreak/>
        <w:t xml:space="preserve">1.9. Участники конкурса должны перечислить сумму в размере </w:t>
      </w:r>
      <w:r w:rsidRPr="00421CE4">
        <w:rPr>
          <w:rFonts w:eastAsia="Calibri"/>
          <w:b/>
          <w:sz w:val="24"/>
          <w:szCs w:val="24"/>
          <w:lang w:eastAsia="en-US"/>
        </w:rPr>
        <w:t>1 179 (одна тысяча сто</w:t>
      </w:r>
      <w:r>
        <w:rPr>
          <w:rFonts w:eastAsia="Calibri"/>
          <w:sz w:val="24"/>
          <w:szCs w:val="24"/>
          <w:lang w:eastAsia="en-US"/>
        </w:rPr>
        <w:t xml:space="preserve"> </w:t>
      </w:r>
      <w:r w:rsidRPr="00421CE4">
        <w:rPr>
          <w:rFonts w:eastAsia="Calibri"/>
          <w:b/>
          <w:sz w:val="24"/>
          <w:szCs w:val="24"/>
          <w:lang w:eastAsia="en-US"/>
        </w:rPr>
        <w:t>семьдесят девять</w:t>
      </w:r>
      <w:proofErr w:type="gramStart"/>
      <w:r w:rsidRPr="00421CE4">
        <w:rPr>
          <w:rFonts w:eastAsia="Calibri"/>
          <w:b/>
          <w:sz w:val="24"/>
          <w:szCs w:val="24"/>
          <w:lang w:eastAsia="en-US"/>
        </w:rPr>
        <w:t xml:space="preserve"> )</w:t>
      </w:r>
      <w:proofErr w:type="gramEnd"/>
      <w:r w:rsidRPr="00421CE4">
        <w:rPr>
          <w:rFonts w:eastAsia="Calibri"/>
          <w:b/>
          <w:sz w:val="24"/>
          <w:szCs w:val="24"/>
          <w:lang w:eastAsia="en-US"/>
        </w:rPr>
        <w:t xml:space="preserve"> рублей 69 копеек</w:t>
      </w:r>
      <w:r>
        <w:rPr>
          <w:rFonts w:eastAsia="Calibri"/>
          <w:sz w:val="24"/>
          <w:szCs w:val="24"/>
          <w:lang w:eastAsia="en-US"/>
        </w:rPr>
        <w:t>.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421CE4" w:rsidRDefault="00421CE4" w:rsidP="00421CE4">
      <w:pPr>
        <w:overflowPunct/>
        <w:jc w:val="both"/>
        <w:rPr>
          <w:rFonts w:eastAsia="Calibri"/>
          <w:sz w:val="24"/>
          <w:szCs w:val="24"/>
          <w:lang w:eastAsia="en-US"/>
        </w:rPr>
      </w:pPr>
      <w:r>
        <w:rPr>
          <w:rFonts w:eastAsia="Calibri"/>
          <w:sz w:val="24"/>
          <w:szCs w:val="24"/>
          <w:lang w:eastAsia="en-US"/>
        </w:rPr>
        <w:t>ОКПО 22885619    ОКАТО 27401368000</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ОГРН 1133926010833  </w:t>
      </w:r>
    </w:p>
    <w:p w:rsidR="00421CE4" w:rsidRDefault="00421CE4" w:rsidP="00421CE4">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40204810700000000002,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E01F36" w:rsidRDefault="000D4F50" w:rsidP="00E01F36">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E01F36">
      <w:pPr>
        <w:tabs>
          <w:tab w:val="left" w:pos="709"/>
        </w:tabs>
        <w:overflowPunct/>
        <w:autoSpaceDE/>
        <w:adjustRightInd/>
        <w:spacing w:after="160" w:line="276" w:lineRule="auto"/>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 xml:space="preserve">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w:t>
      </w:r>
      <w:r>
        <w:rPr>
          <w:rFonts w:eastAsia="Calibri"/>
          <w:sz w:val="24"/>
          <w:szCs w:val="24"/>
        </w:rPr>
        <w:lastRenderedPageBreak/>
        <w:t>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3.1.10. справка из налогового органа (код по КНД 1120101) и пенсионного фонда</w:t>
      </w:r>
      <w:r>
        <w:rPr>
          <w:rFonts w:eastAsia="Calibri"/>
          <w:b/>
          <w:sz w:val="24"/>
          <w:szCs w:val="24"/>
        </w:rPr>
        <w:t xml:space="preserve"> </w:t>
      </w:r>
      <w:r>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 xml:space="preserve">3.5. Каждый пакет с заявкой на участие в открытом конкурсе, поступивший в срок, </w:t>
      </w:r>
      <w:r>
        <w:rPr>
          <w:sz w:val="24"/>
          <w:szCs w:val="24"/>
        </w:rPr>
        <w:lastRenderedPageBreak/>
        <w:t>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lastRenderedPageBreak/>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Pr>
          <w:rFonts w:eastAsia="Calibri"/>
          <w:sz w:val="24"/>
          <w:szCs w:val="24"/>
        </w:rPr>
        <w:lastRenderedPageBreak/>
        <w:t xml:space="preserve">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lastRenderedPageBreak/>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lastRenderedPageBreak/>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lastRenderedPageBreak/>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roofErr w:type="gramStart"/>
      <w:r>
        <w:rPr>
          <w:sz w:val="24"/>
          <w:szCs w:val="24"/>
          <w:lang w:eastAsia="ar-SA"/>
        </w:rPr>
        <w:t xml:space="preserve"> </w:t>
      </w:r>
      <w:r w:rsidR="00947308">
        <w:rPr>
          <w:rFonts w:eastAsia="Calibri"/>
          <w:sz w:val="24"/>
          <w:szCs w:val="24"/>
          <w:lang w:eastAsia="en-US"/>
        </w:rPr>
        <w:t>,</w:t>
      </w:r>
      <w:proofErr w:type="gramEnd"/>
      <w:r w:rsidR="00947308">
        <w:rPr>
          <w:rFonts w:eastAsia="Calibri"/>
          <w:sz w:val="24"/>
          <w:szCs w:val="24"/>
          <w:lang w:eastAsia="en-US"/>
        </w:rPr>
        <w:t xml:space="preserve"> не позднее 01 июля 2018 года</w:t>
      </w:r>
      <w:bookmarkStart w:id="0" w:name="_GoBack"/>
      <w:bookmarkEnd w:id="0"/>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Pr>
          <w:rFonts w:cs="Arial"/>
          <w:sz w:val="24"/>
          <w:szCs w:val="24"/>
        </w:rPr>
        <w:lastRenderedPageBreak/>
        <w:t>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w:t>
      </w:r>
      <w:r>
        <w:rPr>
          <w:sz w:val="24"/>
          <w:szCs w:val="24"/>
          <w:lang w:eastAsia="ar-SA"/>
        </w:rPr>
        <w:lastRenderedPageBreak/>
        <w:t>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4607D"/>
    <w:rsid w:val="000670D2"/>
    <w:rsid w:val="000736A6"/>
    <w:rsid w:val="000D4F50"/>
    <w:rsid w:val="000E3767"/>
    <w:rsid w:val="001D5E82"/>
    <w:rsid w:val="0023077E"/>
    <w:rsid w:val="002B6DBC"/>
    <w:rsid w:val="00421CE4"/>
    <w:rsid w:val="00423FEA"/>
    <w:rsid w:val="00425C37"/>
    <w:rsid w:val="00585ED6"/>
    <w:rsid w:val="006C0334"/>
    <w:rsid w:val="00752ACF"/>
    <w:rsid w:val="00855C30"/>
    <w:rsid w:val="00923E93"/>
    <w:rsid w:val="00947308"/>
    <w:rsid w:val="00A43C61"/>
    <w:rsid w:val="00B1229B"/>
    <w:rsid w:val="00C042C0"/>
    <w:rsid w:val="00C70952"/>
    <w:rsid w:val="00C8404D"/>
    <w:rsid w:val="00CA392F"/>
    <w:rsid w:val="00E01F36"/>
    <w:rsid w:val="00E16200"/>
    <w:rsid w:val="00EC5BFC"/>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character" w:customStyle="1" w:styleId="paragraph">
    <w:name w:val="paragraph Знак"/>
    <w:link w:val="a4"/>
    <w:locked/>
    <w:rsid w:val="00421CE4"/>
    <w:rPr>
      <w:rFonts w:ascii="Tahoma" w:hAnsi="Tahoma" w:cs="Tahoma"/>
      <w:lang w:val="en-US"/>
    </w:rPr>
  </w:style>
  <w:style w:type="paragraph" w:customStyle="1" w:styleId="a4">
    <w:name w:val="Параграф"/>
    <w:basedOn w:val="a"/>
    <w:link w:val="paragraph"/>
    <w:qFormat/>
    <w:rsid w:val="00421CE4"/>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5">
    <w:name w:val="Strong"/>
    <w:basedOn w:val="a0"/>
    <w:uiPriority w:val="22"/>
    <w:qFormat/>
    <w:rsid w:val="00421C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character" w:customStyle="1" w:styleId="paragraph">
    <w:name w:val="paragraph Знак"/>
    <w:link w:val="a4"/>
    <w:locked/>
    <w:rsid w:val="00421CE4"/>
    <w:rPr>
      <w:rFonts w:ascii="Tahoma" w:hAnsi="Tahoma" w:cs="Tahoma"/>
      <w:lang w:val="en-US"/>
    </w:rPr>
  </w:style>
  <w:style w:type="paragraph" w:customStyle="1" w:styleId="a4">
    <w:name w:val="Параграф"/>
    <w:basedOn w:val="a"/>
    <w:link w:val="paragraph"/>
    <w:qFormat/>
    <w:rsid w:val="00421CE4"/>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5">
    <w:name w:val="Strong"/>
    <w:basedOn w:val="a0"/>
    <w:uiPriority w:val="22"/>
    <w:qFormat/>
    <w:rsid w:val="0042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 w:id="7230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5831</Words>
  <Characters>33238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2017-03-13T09:21:00Z</dcterms:created>
  <dcterms:modified xsi:type="dcterms:W3CDTF">2017-03-29T08:59:00Z</dcterms:modified>
</cp:coreProperties>
</file>