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3C453F" w:rsidTr="00CE5835">
        <w:trPr>
          <w:cantSplit/>
        </w:trPr>
        <w:tc>
          <w:tcPr>
            <w:tcW w:w="7852" w:type="dxa"/>
            <w:gridSpan w:val="3"/>
          </w:tcPr>
          <w:p w:rsidR="003C453F" w:rsidRDefault="00101572" w:rsidP="007C3E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7C3EF1">
              <w:rPr>
                <w:rFonts w:ascii="Verdana" w:hAnsi="Verdana" w:cs="Verdana"/>
                <w:sz w:val="16"/>
                <w:szCs w:val="16"/>
              </w:rPr>
              <w:t>УТВЕРЖДАЮ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7852" w:type="dxa"/>
            <w:gridSpan w:val="5"/>
          </w:tcPr>
          <w:p w:rsidR="003C453F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>
              <w:rPr>
                <w:rFonts w:ascii="Verdana" w:hAnsi="Verdana" w:cs="Verdana"/>
                <w:sz w:val="16"/>
                <w:szCs w:val="16"/>
              </w:rPr>
              <w:t>СОГЛАСОВАНО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CE5835" w:rsidTr="00CE5835">
        <w:trPr>
          <w:cantSplit/>
        </w:trPr>
        <w:tc>
          <w:tcPr>
            <w:tcW w:w="1800" w:type="dxa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1 288 956</w:t>
            </w:r>
          </w:p>
        </w:tc>
        <w:tc>
          <w:tcPr>
            <w:tcW w:w="4052" w:type="dxa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1 288 956</w:t>
            </w:r>
          </w:p>
        </w:tc>
        <w:tc>
          <w:tcPr>
            <w:tcW w:w="4052" w:type="dxa"/>
            <w:gridSpan w:val="3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3C453F" w:rsidTr="00CE5835">
        <w:trPr>
          <w:cantSplit/>
        </w:trPr>
        <w:tc>
          <w:tcPr>
            <w:tcW w:w="7852" w:type="dxa"/>
            <w:gridSpan w:val="3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 «Вагоностроитель»</w:t>
            </w:r>
          </w:p>
          <w:p w:rsidR="003C453F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Ю. С. Королев</w:t>
            </w:r>
          </w:p>
        </w:tc>
        <w:tc>
          <w:tcPr>
            <w:tcW w:w="7852" w:type="dxa"/>
            <w:gridSpan w:val="5"/>
          </w:tcPr>
          <w:p w:rsidR="003C453F" w:rsidRDefault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  <w:p w:rsidR="00CE5835" w:rsidRDefault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С.Б. Русович</w:t>
            </w:r>
          </w:p>
        </w:tc>
      </w:tr>
      <w:tr w:rsidR="00CE5835" w:rsidTr="00CE5835">
        <w:trPr>
          <w:cantSplit/>
        </w:trPr>
        <w:tc>
          <w:tcPr>
            <w:tcW w:w="7852" w:type="dxa"/>
            <w:gridSpan w:val="3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7852" w:type="dxa"/>
            <w:gridSpan w:val="5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CE5835" w:rsidTr="00CE5835">
        <w:trPr>
          <w:cantSplit/>
        </w:trPr>
        <w:tc>
          <w:tcPr>
            <w:tcW w:w="7852" w:type="dxa"/>
            <w:gridSpan w:val="3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5835" w:rsidTr="00CE5835">
        <w:trPr>
          <w:cantSplit/>
        </w:trPr>
        <w:tc>
          <w:tcPr>
            <w:tcW w:w="7852" w:type="dxa"/>
            <w:gridSpan w:val="3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</w:tcPr>
          <w:p w:rsidR="00CE5835" w:rsidRDefault="00CE5835" w:rsidP="00CE583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3C453F" w:rsidTr="00CE5835">
        <w:trPr>
          <w:gridAfter w:val="5"/>
          <w:wAfter w:w="7852" w:type="dxa"/>
          <w:cantSplit/>
        </w:trPr>
        <w:tc>
          <w:tcPr>
            <w:tcW w:w="7852" w:type="dxa"/>
            <w:gridSpan w:val="3"/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CE5835">
        <w:trPr>
          <w:cantSplit/>
        </w:trPr>
        <w:tc>
          <w:tcPr>
            <w:tcW w:w="15704" w:type="dxa"/>
            <w:gridSpan w:val="8"/>
          </w:tcPr>
          <w:p w:rsidR="003C453F" w:rsidRDefault="00101572" w:rsidP="004D08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3C453F" w:rsidTr="00CE5835">
        <w:trPr>
          <w:cantSplit/>
        </w:trPr>
        <w:tc>
          <w:tcPr>
            <w:tcW w:w="15704" w:type="dxa"/>
            <w:gridSpan w:val="8"/>
          </w:tcPr>
          <w:p w:rsidR="007C3EF1" w:rsidRDefault="007C3EF1" w:rsidP="007C3E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фасада без утепления многоквартирного дома, расположенного по адресу: </w:t>
            </w:r>
          </w:p>
          <w:p w:rsidR="003C453F" w:rsidRDefault="007C3EF1" w:rsidP="007C3E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г. Калининград, </w:t>
            </w:r>
            <w:r w:rsidRPr="007C3EF1">
              <w:rPr>
                <w:rFonts w:ascii="Verdana" w:hAnsi="Verdana" w:cs="Verdana"/>
                <w:sz w:val="16"/>
                <w:szCs w:val="16"/>
              </w:rPr>
              <w:t>ул. Станочная, д. 1, просп. Победы, д. 83</w:t>
            </w:r>
          </w:p>
        </w:tc>
      </w:tr>
      <w:tr w:rsidR="003C453F" w:rsidTr="00CE5835">
        <w:trPr>
          <w:cantSplit/>
        </w:trPr>
        <w:tc>
          <w:tcPr>
            <w:tcW w:w="12704" w:type="dxa"/>
            <w:gridSpan w:val="6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1 288.956</w:t>
            </w:r>
          </w:p>
        </w:tc>
        <w:tc>
          <w:tcPr>
            <w:tcW w:w="1500" w:type="dxa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C453F" w:rsidTr="00CE5835">
        <w:trPr>
          <w:cantSplit/>
        </w:trPr>
        <w:tc>
          <w:tcPr>
            <w:tcW w:w="12704" w:type="dxa"/>
            <w:gridSpan w:val="6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9.329</w:t>
            </w:r>
          </w:p>
        </w:tc>
        <w:tc>
          <w:tcPr>
            <w:tcW w:w="1500" w:type="dxa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C453F" w:rsidTr="00CE5835">
        <w:trPr>
          <w:cantSplit/>
        </w:trPr>
        <w:tc>
          <w:tcPr>
            <w:tcW w:w="12704" w:type="dxa"/>
            <w:gridSpan w:val="6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1.983</w:t>
            </w:r>
          </w:p>
        </w:tc>
        <w:tc>
          <w:tcPr>
            <w:tcW w:w="1500" w:type="dxa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3C453F" w:rsidTr="00CE5835">
        <w:trPr>
          <w:cantSplit/>
        </w:trPr>
        <w:tc>
          <w:tcPr>
            <w:tcW w:w="12704" w:type="dxa"/>
            <w:gridSpan w:val="6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321.795</w:t>
            </w:r>
          </w:p>
        </w:tc>
        <w:tc>
          <w:tcPr>
            <w:tcW w:w="1500" w:type="dxa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3C453F" w:rsidTr="00CE5835">
        <w:trPr>
          <w:cantSplit/>
        </w:trPr>
        <w:tc>
          <w:tcPr>
            <w:tcW w:w="15704" w:type="dxa"/>
            <w:gridSpan w:val="8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12.2015 г. по НБ: "ТСНБ-2001 Калининградской области в редакции 2014 г.".</w:t>
            </w:r>
          </w:p>
        </w:tc>
      </w:tr>
    </w:tbl>
    <w:p w:rsidR="003C453F" w:rsidRDefault="003C45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C453F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3C453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3C453F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3C453F" w:rsidRDefault="003C45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15704" w:type="dxa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3C453F" w:rsidTr="007C3EF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Pr="007C3EF1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C3EF1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Стены, откосы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432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69-2-1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140/пр от 27.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69-5-1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12 637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1 450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стен, откосов, карниза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53-14-1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53-16-1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откосов,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101-9732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1000*4.93*0.013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2 752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1 824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61-28-1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618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493*1.1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493*2.5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201-1306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Уголок ПВХ с стеклосеткой,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стен  фасада 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2 135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 отливов)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104-1163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Полиэтилен вспененный в рулонах для тепло-звуко-гидроизоляции, толщиной 4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Pr="007C3EF1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Pr="007C3EF1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C3EF1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Цоколь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101-9732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1000*0.63*0.013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61-28-1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63*1.1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63*2.5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цоколя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Pr="007C3EF1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C3EF1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Перенавеска эл. кабеля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08-02-390-03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 шириной до 120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С509-1838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(короб) "Электропласт" 80x40 мм,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2 191.59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2 191.59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=10322.37/4.71</w:t>
            </w: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ТЕРм 08-02-399-02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 до 35 мм2,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Pr="007C3EF1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</w:pPr>
            <w:r w:rsidRPr="007C3EF1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Карниз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53-23-1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кирпичного карниза при высоте (в рядах) в 4 кирпича, 1 м карниза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101-9732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1000*0.4*0.013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15-02-036-06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карнизов и тяг,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15 077.39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3 899.47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462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11 046.51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15-04-019-07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карниза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3 137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1 477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4 029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499 147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288 104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24 468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185 389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3 674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24, 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24, 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3 479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481 400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285 517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19 788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176 096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3 672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1; %=66 - по стр. 2, 3; %=84 - по стр. 4; %=73 - по стр. 5, 6, 27; %=80 - по стр. 7, 9, 14, 15, 18, 23, 28, 30, 31; %=67 - по стр. 10, 20; %=71 - по стр. 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1; %=40 - по стр. 2, 3, 10, 20; %=48 - по стр. 4; %=56 - по стр. 5, 6, 27; %=37 - по стр. 7, 9, 14, 15, 18, 23, 28, 30, 31; %=52 - по стр. 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829 135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4 614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849 340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867 516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884 866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1 044 142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Оконные блоки (лестнич. клетки)</w:t>
            </w: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3.84+6.6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двухстворчатых,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17 667.74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2 088.55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200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14 896.26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1.92*2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203-9096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203-0991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3 777.05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10-01-034-08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м2 трехстворчатых, в том числе при наличии створок глухого остекления,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13 640.42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1 661.04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581.05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306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11 398.33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3.3*2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203-9096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203-1072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трехстворчатый, с поворотно-откидной створкой, однокамерным стеклопакетом (24 мм), площадью до 3,5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2 983.28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10-01-035-01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5 834.62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101-9138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101-2907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подоконные ПВХ, шириной 350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15-02-024-03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гипсовыми и гипсоволокнистыми листами откосов при отделке под окраску,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1 929.65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15-04-027-05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 по сборным конструкциям откосов, подготовленных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201-8262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Профиль угловой перфорированный оцинкованный PL 25x25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15-04-005-05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808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808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34; %=90 - по стр. 35, 37, 39; %=80 - по стр. 41, 42, 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34; %=43 - по стр. 35, 37, 39; %=37 - по стр. 41, 42, 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Двери (МОП)</w:t>
            </w: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208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1 916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101-9411;  ТССЦ 203-9066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=(72.25*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203-8123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Дверь противопожарная металлическая однопольная ДПМ-01/60, размером (доп. РЦЦС: "по наружному обводу коробки") 1000х2100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11 668.52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С101-6899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Доводчик дверной гидравлический TS-68 с зубчатым приводом (нагрузка до 90 кг),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=1269.25/4.71</w:t>
            </w: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15-02-031-01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 дверных откосов по бетону и камню плоских,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5 091.02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2 414.44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15-04-007-01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 по штукатурке стен,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2 155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239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195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45; %=80 - по стр. 49, 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45; %=37 - по стр. 49, 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1 916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4.  </w:t>
            </w:r>
            <w:r w:rsidR="007C3EF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Пол (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лестничные площадки)</w:t>
            </w: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46-04-010-02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полов дощатых,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11-01-033-02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дощатых толщиной 36 мм,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13 948.95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172.32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13 052.15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26-02-019-02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Огнезащитное покрытие деревянных конструкций при помощи аппарата аэрозольно-капельного распыления для обеспечения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113-8073:[ М-(877.00=43.33*20.24) ]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16.5968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0.82*20.24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15-04-025-03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окраска  по дереву полов,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1 299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481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1 299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481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51; %=94 - по стр. 52; %=77 - по стр. 53; %=80 - по стр. 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51, 53; %=51 - по стр. 52; %=37 - по стр. 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5.  </w:t>
            </w:r>
            <w:r w:rsidR="007C3EF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Потолок и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7C3EF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скос ул.Станочная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,1</w:t>
            </w: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63-12-2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потолков, облицованных гипсокартонными листами, 100 м2 ремонтируемой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=(77.0*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15-04-005-05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Н4= 1.2, Н5= 1.2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55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(%=65 - по стр. 56; %=80 - по стр. 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56; %=37 - по стр. 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4 574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659 719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317 178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28 785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312 573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4 617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24, 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24, 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117 846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634 039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310 085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22 189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95 711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301 769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4 615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136 267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1; %=66 - по стр. 2, 3; %=84 - по стр. 4, 34, 45, 51; %=73 - по стр. 5, 6, 27; %=80 - по стр. 7, 9, 14, 15, 18, 23, 28, 30, 31, 41, 42, 44, 49, 50, 55, 57; %=67 - по стр. 10, 20; %=71 - по стр. 16; %=90 - по стр. 35, 37, 39; %=94 - по стр. 52; %=77 - по стр. 53; %=65 - по стр. 56)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1; %=40 - по стр. 2, 3, 10, 20, 56; %=48 - по стр. 4, 34, 45, 51, 53; %=56 - по стр. 5, 6, 27; %=37 - по стр. 7, 9, 14, 15, 18, 23, 28, 30, 31, 41, 42, 44, 49, 50, 55, 57; %=52 - по стр. 16; %=43 - по стр. 35, 37, 39; %=51 - по стр. 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1 014 621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1 916</w:t>
            </w:r>
          </w:p>
        </w:tc>
      </w:tr>
      <w:tr w:rsidR="003C453F" w:rsidTr="007C3EF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4 614</w:t>
            </w: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1 048 481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152 834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1 070 918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1 092 336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183 951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1 288 956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253 860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3C453F" w:rsidTr="007C3E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3C453F" w:rsidRDefault="003C453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3C4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3C4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453F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3C45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3C453F" w:rsidRDefault="0010157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01572" w:rsidRDefault="0010157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01572" w:rsidSect="00CE5835">
      <w:headerReference w:type="default" r:id="rId6"/>
      <w:footerReference w:type="default" r:id="rId7"/>
      <w:pgSz w:w="16838" w:h="11906" w:orient="landscape"/>
      <w:pgMar w:top="568" w:right="567" w:bottom="283" w:left="567" w:header="142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F8" w:rsidRDefault="002430F8">
      <w:pPr>
        <w:spacing w:after="0" w:line="240" w:lineRule="auto"/>
      </w:pPr>
      <w:r>
        <w:separator/>
      </w:r>
    </w:p>
  </w:endnote>
  <w:endnote w:type="continuationSeparator" w:id="0">
    <w:p w:rsidR="002430F8" w:rsidRDefault="0024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53F" w:rsidRDefault="0010157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E5835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F8" w:rsidRDefault="002430F8">
      <w:pPr>
        <w:spacing w:after="0" w:line="240" w:lineRule="auto"/>
      </w:pPr>
      <w:r>
        <w:separator/>
      </w:r>
    </w:p>
  </w:footnote>
  <w:footnote w:type="continuationSeparator" w:id="0">
    <w:p w:rsidR="002430F8" w:rsidRDefault="0024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3C453F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C453F" w:rsidRDefault="0010157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107 * 5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C453F" w:rsidRDefault="0010157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C453F" w:rsidRDefault="0010157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63"/>
    <w:rsid w:val="00101572"/>
    <w:rsid w:val="002430F8"/>
    <w:rsid w:val="003A0153"/>
    <w:rsid w:val="003C453F"/>
    <w:rsid w:val="004D0863"/>
    <w:rsid w:val="005C5535"/>
    <w:rsid w:val="007C3EF1"/>
    <w:rsid w:val="00CE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75A21E-6A51-4FEE-A89B-3F5D1442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3EF1"/>
  </w:style>
  <w:style w:type="paragraph" w:styleId="a5">
    <w:name w:val="footer"/>
    <w:basedOn w:val="a"/>
    <w:link w:val="a6"/>
    <w:uiPriority w:val="99"/>
    <w:unhideWhenUsed/>
    <w:rsid w:val="007C3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4765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Ishchenko Evgeny</cp:lastModifiedBy>
  <cp:revision>6</cp:revision>
  <dcterms:created xsi:type="dcterms:W3CDTF">2016-01-28T06:28:00Z</dcterms:created>
  <dcterms:modified xsi:type="dcterms:W3CDTF">2016-02-16T08:47:00Z</dcterms:modified>
</cp:coreProperties>
</file>