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E6" w:rsidRPr="001378EA" w:rsidRDefault="001F67E6" w:rsidP="001F67E6">
      <w:pPr>
        <w:ind w:left="4963" w:firstLine="709"/>
        <w:rPr>
          <w:sz w:val="22"/>
          <w:szCs w:val="22"/>
        </w:rPr>
      </w:pPr>
      <w:r w:rsidRPr="001378EA">
        <w:rPr>
          <w:sz w:val="22"/>
          <w:szCs w:val="22"/>
        </w:rPr>
        <w:t xml:space="preserve">Утверждаю: </w:t>
      </w:r>
    </w:p>
    <w:p w:rsidR="001F67E6" w:rsidRPr="001378EA" w:rsidRDefault="001F67E6" w:rsidP="001F67E6">
      <w:pPr>
        <w:ind w:left="5672"/>
        <w:rPr>
          <w:sz w:val="22"/>
          <w:szCs w:val="22"/>
        </w:rPr>
      </w:pPr>
      <w:r w:rsidRPr="001378EA">
        <w:rPr>
          <w:sz w:val="22"/>
          <w:szCs w:val="22"/>
        </w:rPr>
        <w:t xml:space="preserve">Директор </w:t>
      </w:r>
      <w:r w:rsidR="00C04EFB">
        <w:rPr>
          <w:sz w:val="22"/>
          <w:szCs w:val="22"/>
        </w:rPr>
        <w:t xml:space="preserve"> </w:t>
      </w:r>
      <w:r>
        <w:rPr>
          <w:sz w:val="22"/>
          <w:szCs w:val="22"/>
        </w:rPr>
        <w:t>ООО</w:t>
      </w:r>
      <w:r w:rsidR="00C04EFB">
        <w:rPr>
          <w:sz w:val="22"/>
          <w:szCs w:val="22"/>
        </w:rPr>
        <w:t xml:space="preserve"> </w:t>
      </w:r>
      <w:r>
        <w:rPr>
          <w:sz w:val="22"/>
          <w:szCs w:val="22"/>
        </w:rPr>
        <w:t xml:space="preserve"> «</w:t>
      </w:r>
      <w:r w:rsidR="00D62C71">
        <w:rPr>
          <w:sz w:val="22"/>
          <w:szCs w:val="22"/>
        </w:rPr>
        <w:t>Дом-Сервис</w:t>
      </w:r>
      <w:r>
        <w:rPr>
          <w:sz w:val="22"/>
          <w:szCs w:val="22"/>
        </w:rPr>
        <w:t>»</w:t>
      </w:r>
    </w:p>
    <w:p w:rsidR="001F67E6" w:rsidRPr="00D94057" w:rsidRDefault="00D62C71" w:rsidP="001F67E6">
      <w:pPr>
        <w:ind w:left="4963" w:firstLine="709"/>
        <w:rPr>
          <w:sz w:val="22"/>
          <w:szCs w:val="22"/>
        </w:rPr>
      </w:pPr>
      <w:r>
        <w:rPr>
          <w:sz w:val="22"/>
          <w:szCs w:val="22"/>
        </w:rPr>
        <w:t>А.В.</w:t>
      </w:r>
      <w:r w:rsidR="00313C12">
        <w:rPr>
          <w:sz w:val="22"/>
          <w:szCs w:val="22"/>
        </w:rPr>
        <w:t xml:space="preserve"> </w:t>
      </w:r>
      <w:r>
        <w:rPr>
          <w:sz w:val="22"/>
          <w:szCs w:val="22"/>
        </w:rPr>
        <w:t>Ходорович</w:t>
      </w:r>
    </w:p>
    <w:p w:rsidR="001F67E6" w:rsidRPr="001378EA" w:rsidRDefault="001F67E6" w:rsidP="001F67E6">
      <w:pPr>
        <w:ind w:left="4963" w:firstLine="709"/>
        <w:rPr>
          <w:sz w:val="22"/>
          <w:szCs w:val="22"/>
        </w:rPr>
      </w:pPr>
      <w:r>
        <w:rPr>
          <w:sz w:val="22"/>
          <w:szCs w:val="22"/>
        </w:rPr>
        <w:t>_________________</w:t>
      </w:r>
      <w:r w:rsidRPr="001378EA">
        <w:rPr>
          <w:sz w:val="22"/>
          <w:szCs w:val="22"/>
        </w:rPr>
        <w:t>2015</w:t>
      </w:r>
      <w:r>
        <w:rPr>
          <w:sz w:val="22"/>
          <w:szCs w:val="22"/>
        </w:rPr>
        <w:t xml:space="preserve"> </w:t>
      </w:r>
      <w:r w:rsidRPr="001378EA">
        <w:rPr>
          <w:sz w:val="22"/>
          <w:szCs w:val="22"/>
        </w:rPr>
        <w:t xml:space="preserve">г.                               </w:t>
      </w:r>
    </w:p>
    <w:p w:rsidR="001F67E6" w:rsidRPr="001378EA" w:rsidRDefault="001F67E6" w:rsidP="001F67E6">
      <w:pPr>
        <w:pStyle w:val="Default"/>
        <w:spacing w:before="240"/>
        <w:ind w:left="5954"/>
        <w:jc w:val="both"/>
        <w:rPr>
          <w:color w:val="auto"/>
          <w:sz w:val="22"/>
          <w:szCs w:val="22"/>
        </w:rPr>
      </w:pPr>
      <w:r>
        <w:rPr>
          <w:color w:val="auto"/>
          <w:sz w:val="22"/>
          <w:szCs w:val="22"/>
        </w:rPr>
        <w:t xml:space="preserve"> </w:t>
      </w:r>
    </w:p>
    <w:p w:rsidR="001F67E6" w:rsidRPr="008E7F89" w:rsidRDefault="001F67E6" w:rsidP="001F67E6">
      <w:pPr>
        <w:pStyle w:val="Default"/>
        <w:jc w:val="center"/>
        <w:rPr>
          <w:color w:val="auto"/>
        </w:rPr>
      </w:pPr>
      <w:r w:rsidRPr="008E7F89">
        <w:rPr>
          <w:color w:val="auto"/>
        </w:rPr>
        <w:t xml:space="preserve"> Конкурсная документация</w:t>
      </w:r>
    </w:p>
    <w:p w:rsidR="001F67E6" w:rsidRPr="008E7F89" w:rsidRDefault="001F67E6" w:rsidP="001F67E6">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F67E6" w:rsidRPr="008E7F89" w:rsidRDefault="001F67E6" w:rsidP="001F67E6">
      <w:pPr>
        <w:pStyle w:val="Default"/>
        <w:jc w:val="center"/>
        <w:rPr>
          <w:color w:val="auto"/>
        </w:rPr>
      </w:pPr>
      <w:r w:rsidRPr="008E7F89">
        <w:rPr>
          <w:color w:val="auto"/>
        </w:rPr>
        <w:t xml:space="preserve"> капитально</w:t>
      </w:r>
      <w:r>
        <w:rPr>
          <w:color w:val="auto"/>
        </w:rPr>
        <w:t>го</w:t>
      </w:r>
      <w:r w:rsidRPr="008E7F89">
        <w:rPr>
          <w:color w:val="auto"/>
        </w:rPr>
        <w:t xml:space="preserve"> ремонт</w:t>
      </w:r>
      <w:r>
        <w:rPr>
          <w:color w:val="auto"/>
        </w:rPr>
        <w:t xml:space="preserve">а общего имущества </w:t>
      </w:r>
      <w:r w:rsidRPr="008E7F89">
        <w:rPr>
          <w:color w:val="auto"/>
        </w:rPr>
        <w:t>многоквартирных домов</w:t>
      </w:r>
    </w:p>
    <w:p w:rsidR="001F67E6" w:rsidRPr="008E7F89" w:rsidRDefault="001F67E6" w:rsidP="001F67E6">
      <w:pPr>
        <w:pStyle w:val="Default"/>
        <w:jc w:val="center"/>
        <w:rPr>
          <w:color w:val="auto"/>
        </w:rPr>
      </w:pPr>
    </w:p>
    <w:p w:rsidR="001F67E6" w:rsidRPr="008E7F89" w:rsidRDefault="001F67E6" w:rsidP="001F67E6">
      <w:pPr>
        <w:pStyle w:val="Default"/>
        <w:jc w:val="both"/>
        <w:rPr>
          <w:color w:val="auto"/>
        </w:rPr>
      </w:pPr>
      <w:r w:rsidRPr="008E7F89">
        <w:rPr>
          <w:color w:val="auto"/>
        </w:rPr>
        <w:t>1. Общие положения.</w:t>
      </w:r>
    </w:p>
    <w:p w:rsidR="001F67E6" w:rsidRPr="008E7F89" w:rsidRDefault="001F67E6" w:rsidP="001F67E6">
      <w:pPr>
        <w:pStyle w:val="Default"/>
        <w:jc w:val="both"/>
        <w:rPr>
          <w:color w:val="auto"/>
        </w:rPr>
      </w:pPr>
      <w:r w:rsidRPr="008E7F89">
        <w:rPr>
          <w:color w:val="auto"/>
        </w:rPr>
        <w:t>1.1. Предметом настоящего конкурса является право заключения договора</w:t>
      </w:r>
      <w:r>
        <w:rPr>
          <w:color w:val="auto"/>
        </w:rPr>
        <w:t xml:space="preserve"> на </w:t>
      </w:r>
      <w:r w:rsidRPr="008E7F89">
        <w:rPr>
          <w:color w:val="auto"/>
        </w:rPr>
        <w:t xml:space="preserve"> </w:t>
      </w:r>
      <w:r>
        <w:rPr>
          <w:color w:val="auto"/>
        </w:rPr>
        <w:t xml:space="preserve">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ремонт</w:t>
      </w:r>
      <w:r w:rsidR="00064A1F">
        <w:rPr>
          <w:color w:val="auto"/>
        </w:rPr>
        <w:t xml:space="preserve">а </w:t>
      </w:r>
      <w:r>
        <w:rPr>
          <w:color w:val="auto"/>
        </w:rPr>
        <w:t>МКД №</w:t>
      </w:r>
      <w:r w:rsidRPr="008E7F89">
        <w:rPr>
          <w:color w:val="auto"/>
        </w:rPr>
        <w:t xml:space="preserve"> </w:t>
      </w:r>
      <w:r w:rsidR="00D62C71">
        <w:rPr>
          <w:color w:val="auto"/>
        </w:rPr>
        <w:t>7</w:t>
      </w:r>
      <w:r>
        <w:rPr>
          <w:color w:val="auto"/>
        </w:rPr>
        <w:t xml:space="preserve">2 по ул. </w:t>
      </w:r>
      <w:r w:rsidR="00D62C71">
        <w:rPr>
          <w:color w:val="auto"/>
        </w:rPr>
        <w:t>Киевской</w:t>
      </w:r>
      <w:r>
        <w:rPr>
          <w:color w:val="auto"/>
        </w:rPr>
        <w:t xml:space="preserve"> </w:t>
      </w:r>
      <w:r w:rsidR="00064A1F">
        <w:rPr>
          <w:color w:val="auto"/>
        </w:rPr>
        <w:t xml:space="preserve"> </w:t>
      </w:r>
      <w:r w:rsidRPr="008E7F89">
        <w:rPr>
          <w:color w:val="auto"/>
        </w:rPr>
        <w:t>г.</w:t>
      </w:r>
      <w:r w:rsidR="00C04EFB">
        <w:rPr>
          <w:color w:val="auto"/>
        </w:rPr>
        <w:t xml:space="preserve"> Калининграда (</w:t>
      </w:r>
      <w:r>
        <w:rPr>
          <w:color w:val="auto"/>
        </w:rPr>
        <w:t xml:space="preserve">во исполнение решения суда)  (ремонт </w:t>
      </w:r>
      <w:r w:rsidR="0084428B">
        <w:rPr>
          <w:color w:val="auto"/>
        </w:rPr>
        <w:t xml:space="preserve"> лестни</w:t>
      </w:r>
      <w:r w:rsidR="00C04EFB">
        <w:rPr>
          <w:color w:val="auto"/>
        </w:rPr>
        <w:t>цы</w:t>
      </w:r>
      <w:r w:rsidR="0084428B">
        <w:rPr>
          <w:color w:val="auto"/>
        </w:rPr>
        <w:t>).</w:t>
      </w:r>
    </w:p>
    <w:p w:rsidR="00D62C71" w:rsidRPr="00E40A80" w:rsidRDefault="001F67E6" w:rsidP="00D62C71">
      <w:pPr>
        <w:rPr>
          <w:sz w:val="24"/>
          <w:szCs w:val="24"/>
        </w:rPr>
      </w:pPr>
      <w:r w:rsidRPr="008E7F89">
        <w:rPr>
          <w:sz w:val="24"/>
          <w:szCs w:val="24"/>
        </w:rPr>
        <w:t>1.2.</w:t>
      </w:r>
      <w:r w:rsidR="000D724B">
        <w:rPr>
          <w:sz w:val="24"/>
          <w:szCs w:val="24"/>
        </w:rPr>
        <w:t xml:space="preserve"> З</w:t>
      </w:r>
      <w:r w:rsidRPr="008E7F89">
        <w:rPr>
          <w:sz w:val="24"/>
          <w:szCs w:val="24"/>
        </w:rPr>
        <w:t>аказчиком является</w:t>
      </w:r>
      <w:r w:rsidR="00D62C71" w:rsidRPr="008E7F89">
        <w:rPr>
          <w:sz w:val="24"/>
          <w:szCs w:val="24"/>
        </w:rPr>
        <w:t>:</w:t>
      </w:r>
      <w:r w:rsidR="00D62C71">
        <w:rPr>
          <w:sz w:val="24"/>
          <w:szCs w:val="24"/>
        </w:rPr>
        <w:t xml:space="preserve"> </w:t>
      </w:r>
      <w:r w:rsidR="00D62C71" w:rsidRPr="00E40A80">
        <w:rPr>
          <w:rFonts w:ascii="Times New Roman CYR" w:hAnsi="Times New Roman CYR" w:cs="Times New Roman CYR"/>
          <w:color w:val="000000"/>
          <w:sz w:val="24"/>
          <w:szCs w:val="24"/>
        </w:rPr>
        <w:t xml:space="preserve">ООО </w:t>
      </w:r>
      <w:r w:rsidR="00D62C71" w:rsidRPr="00E40A80">
        <w:rPr>
          <w:rFonts w:ascii="Times New Roman CYR" w:hAnsi="Times New Roman CYR" w:cs="Times New Roman CYR"/>
          <w:sz w:val="24"/>
          <w:szCs w:val="24"/>
        </w:rPr>
        <w:t>«Дом-Сервис»,</w:t>
      </w:r>
      <w:r w:rsidR="00D62C71" w:rsidRPr="00E40A80">
        <w:rPr>
          <w:sz w:val="24"/>
          <w:szCs w:val="24"/>
        </w:rPr>
        <w:t xml:space="preserve"> адрес: г. Калининград, ул. </w:t>
      </w:r>
      <w:proofErr w:type="gramStart"/>
      <w:r w:rsidR="00D62C71" w:rsidRPr="00E40A80">
        <w:rPr>
          <w:sz w:val="24"/>
          <w:szCs w:val="24"/>
        </w:rPr>
        <w:t>Киевская</w:t>
      </w:r>
      <w:proofErr w:type="gramEnd"/>
      <w:r w:rsidR="00D62C71" w:rsidRPr="00E40A80">
        <w:rPr>
          <w:sz w:val="24"/>
          <w:szCs w:val="24"/>
        </w:rPr>
        <w:t>, 67</w:t>
      </w:r>
    </w:p>
    <w:p w:rsidR="00D62C71" w:rsidRPr="00EF5828" w:rsidRDefault="00D62C71" w:rsidP="00D62C71">
      <w:pPr>
        <w:rPr>
          <w:sz w:val="24"/>
          <w:szCs w:val="24"/>
        </w:rPr>
      </w:pPr>
      <w:r w:rsidRPr="00E40A80">
        <w:rPr>
          <w:sz w:val="24"/>
          <w:szCs w:val="24"/>
        </w:rPr>
        <w:t>ИНН\КПП 3906294718/390601001</w:t>
      </w:r>
      <w:r>
        <w:rPr>
          <w:sz w:val="24"/>
          <w:szCs w:val="24"/>
        </w:rPr>
        <w:t xml:space="preserve">, тел. 90-41-78, директор Ходорович А.В. </w:t>
      </w:r>
    </w:p>
    <w:p w:rsidR="000D724B" w:rsidRDefault="001F67E6" w:rsidP="001F67E6">
      <w:pPr>
        <w:jc w:val="both"/>
        <w:rPr>
          <w:sz w:val="24"/>
          <w:szCs w:val="24"/>
        </w:rPr>
      </w:pPr>
      <w:r w:rsidRPr="008E7F89">
        <w:rPr>
          <w:sz w:val="24"/>
          <w:szCs w:val="24"/>
        </w:rPr>
        <w:t xml:space="preserve">1.3. </w:t>
      </w:r>
      <w:proofErr w:type="gramStart"/>
      <w:r w:rsidRPr="008E7F8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1F67E6" w:rsidRPr="008E7F89" w:rsidRDefault="001F67E6" w:rsidP="001F67E6">
      <w:pPr>
        <w:jc w:val="both"/>
        <w:rPr>
          <w:sz w:val="24"/>
          <w:szCs w:val="24"/>
        </w:rPr>
      </w:pP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proofErr w:type="spellStart"/>
        <w:r w:rsidRPr="008E7F89">
          <w:rPr>
            <w:rStyle w:val="a5"/>
            <w:sz w:val="24"/>
            <w:szCs w:val="24"/>
            <w:lang w:val="en-US"/>
          </w:rPr>
          <w:t>ru</w:t>
        </w:r>
        <w:proofErr w:type="spellEnd"/>
      </w:hyperlink>
      <w:r w:rsidRPr="008E7F89">
        <w:rPr>
          <w:sz w:val="24"/>
          <w:szCs w:val="24"/>
        </w:rPr>
        <w:t xml:space="preserve">, </w:t>
      </w:r>
      <w:r>
        <w:rPr>
          <w:sz w:val="24"/>
          <w:szCs w:val="24"/>
        </w:rPr>
        <w:t>т. (4012) 92-35-11 по проведению конкурса, ф. 46-96-21.</w:t>
      </w:r>
    </w:p>
    <w:p w:rsidR="00D62C71" w:rsidRPr="006B2A2C" w:rsidRDefault="001F67E6" w:rsidP="00D62C71">
      <w:pPr>
        <w:jc w:val="both"/>
        <w:rPr>
          <w:sz w:val="24"/>
          <w:szCs w:val="24"/>
        </w:rPr>
      </w:pPr>
      <w:r w:rsidRPr="008C6F91">
        <w:rPr>
          <w:sz w:val="24"/>
          <w:szCs w:val="24"/>
        </w:rPr>
        <w:t xml:space="preserve">1.4. </w:t>
      </w:r>
      <w:r w:rsidR="00D62C71" w:rsidRPr="00BE4762">
        <w:rPr>
          <w:color w:val="000000"/>
          <w:sz w:val="24"/>
          <w:szCs w:val="24"/>
        </w:rPr>
        <w:t>Начальная (максимальная) цена договора</w:t>
      </w:r>
      <w:r w:rsidR="00D62C71" w:rsidRPr="00BE4762">
        <w:rPr>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w:t>
      </w:r>
      <w:r w:rsidR="00D62C71">
        <w:rPr>
          <w:sz w:val="24"/>
          <w:szCs w:val="24"/>
        </w:rPr>
        <w:t xml:space="preserve"> 2129</w:t>
      </w:r>
      <w:r w:rsidR="00D62C71" w:rsidRPr="00BE4762">
        <w:rPr>
          <w:color w:val="000000"/>
          <w:sz w:val="24"/>
          <w:szCs w:val="24"/>
        </w:rPr>
        <w:t xml:space="preserve"> (</w:t>
      </w:r>
      <w:r w:rsidR="00D62C71">
        <w:rPr>
          <w:color w:val="000000"/>
          <w:sz w:val="24"/>
          <w:szCs w:val="24"/>
        </w:rPr>
        <w:t>две тысячи сто двадцать девять</w:t>
      </w:r>
      <w:r w:rsidR="00D62C71" w:rsidRPr="00BE4762">
        <w:rPr>
          <w:color w:val="000000"/>
          <w:sz w:val="24"/>
          <w:szCs w:val="24"/>
        </w:rPr>
        <w:t>) рубл</w:t>
      </w:r>
      <w:r w:rsidR="00D62C71">
        <w:rPr>
          <w:color w:val="000000"/>
          <w:sz w:val="24"/>
          <w:szCs w:val="24"/>
        </w:rPr>
        <w:t>ей</w:t>
      </w:r>
      <w:r w:rsidR="00D62C71" w:rsidRPr="00BE4762">
        <w:rPr>
          <w:color w:val="000000"/>
          <w:sz w:val="24"/>
          <w:szCs w:val="24"/>
        </w:rPr>
        <w:t xml:space="preserve">, в том числе НДС 18%: </w:t>
      </w:r>
      <w:r w:rsidR="00D62C71">
        <w:rPr>
          <w:color w:val="000000"/>
          <w:sz w:val="24"/>
          <w:szCs w:val="24"/>
        </w:rPr>
        <w:t xml:space="preserve"> 324 (триста двадцать четыре</w:t>
      </w:r>
      <w:r w:rsidR="00D62C71" w:rsidRPr="00BE4762">
        <w:rPr>
          <w:color w:val="000000"/>
          <w:sz w:val="24"/>
          <w:szCs w:val="24"/>
        </w:rPr>
        <w:t>) рубл</w:t>
      </w:r>
      <w:r w:rsidR="00D62C71">
        <w:rPr>
          <w:color w:val="000000"/>
          <w:sz w:val="24"/>
          <w:szCs w:val="24"/>
        </w:rPr>
        <w:t>ей  76 коп.</w:t>
      </w:r>
      <w:r w:rsidR="00D62C71" w:rsidRPr="00BE4762">
        <w:rPr>
          <w:color w:val="000000"/>
          <w:sz w:val="24"/>
          <w:szCs w:val="24"/>
        </w:rPr>
        <w:t xml:space="preserve"> </w:t>
      </w:r>
    </w:p>
    <w:p w:rsidR="001F67E6" w:rsidRPr="008C6F91" w:rsidRDefault="001F67E6" w:rsidP="001F67E6">
      <w:pPr>
        <w:jc w:val="both"/>
        <w:rPr>
          <w:rFonts w:eastAsia="Calibri"/>
          <w:color w:val="000000"/>
          <w:sz w:val="24"/>
          <w:szCs w:val="24"/>
          <w:lang w:eastAsia="en-US"/>
        </w:rPr>
      </w:pPr>
      <w:r w:rsidRPr="008C6F91">
        <w:rPr>
          <w:rFonts w:eastAsia="Calibri"/>
          <w:sz w:val="24"/>
          <w:szCs w:val="24"/>
          <w:lang w:eastAsia="en-US"/>
        </w:rPr>
        <w:t xml:space="preserve">Сроки  выполнения  работ  по  настоящему  договору  определяются сроками договора подряда при </w:t>
      </w:r>
      <w:r>
        <w:rPr>
          <w:rFonts w:eastAsia="Calibri"/>
          <w:sz w:val="24"/>
          <w:szCs w:val="24"/>
          <w:lang w:eastAsia="en-US"/>
        </w:rPr>
        <w:t xml:space="preserve"> </w:t>
      </w:r>
      <w:r w:rsidRPr="008C6F91">
        <w:rPr>
          <w:rFonts w:eastAsia="Calibri"/>
          <w:sz w:val="24"/>
          <w:szCs w:val="24"/>
          <w:lang w:eastAsia="en-US"/>
        </w:rPr>
        <w:t>проведении капитального ремонта общего имущества многоквартирного дома и</w:t>
      </w:r>
      <w:r w:rsidRPr="008C6F91">
        <w:rPr>
          <w:rFonts w:eastAsia="Calibri"/>
          <w:color w:val="000000"/>
          <w:sz w:val="24"/>
          <w:szCs w:val="24"/>
          <w:lang w:eastAsia="en-US"/>
        </w:rPr>
        <w:t xml:space="preserve"> составляют не более</w:t>
      </w:r>
      <w:r>
        <w:rPr>
          <w:rFonts w:eastAsia="Calibri"/>
          <w:color w:val="000000"/>
          <w:sz w:val="24"/>
          <w:szCs w:val="24"/>
          <w:lang w:eastAsia="en-US"/>
        </w:rPr>
        <w:t xml:space="preserve"> 30 </w:t>
      </w:r>
      <w:r w:rsidRPr="008C6F91">
        <w:rPr>
          <w:rFonts w:eastAsia="Calibri"/>
          <w:color w:val="000000"/>
          <w:sz w:val="24"/>
          <w:szCs w:val="24"/>
          <w:lang w:eastAsia="en-US"/>
        </w:rPr>
        <w:t xml:space="preserve"> календарных дней.</w:t>
      </w:r>
    </w:p>
    <w:p w:rsidR="00D62C71" w:rsidRDefault="00D62C71" w:rsidP="001F67E6">
      <w:pPr>
        <w:jc w:val="both"/>
        <w:rPr>
          <w:color w:val="000000"/>
          <w:sz w:val="24"/>
          <w:szCs w:val="24"/>
        </w:rPr>
      </w:pPr>
      <w:r w:rsidRPr="00BE4762">
        <w:rPr>
          <w:color w:val="000000"/>
          <w:sz w:val="24"/>
          <w:szCs w:val="24"/>
        </w:rPr>
        <w:t>Начальная (максимальная) цена договора подряда:</w:t>
      </w:r>
      <w:r>
        <w:rPr>
          <w:color w:val="000000"/>
          <w:sz w:val="24"/>
          <w:szCs w:val="24"/>
        </w:rPr>
        <w:t xml:space="preserve"> 99494 (девяносто девять тысяч четыреста девяносто четыре) рубля, в том числе НДС 18%: - 15177 (пятнадцать тысяч сто семьдесят семь) рублей 05 копеек.   Срок  выполнения работ составляет не более 30  календарных дней.</w:t>
      </w:r>
    </w:p>
    <w:p w:rsidR="001F67E6" w:rsidRPr="008E7F89" w:rsidRDefault="001F67E6" w:rsidP="001F67E6">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F67E6" w:rsidRPr="008E7F89" w:rsidRDefault="001F67E6" w:rsidP="001F67E6">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C145EC">
        <w:rPr>
          <w:color w:val="auto"/>
        </w:rPr>
        <w:t>14</w:t>
      </w:r>
      <w:r w:rsidRPr="008E7F89">
        <w:rPr>
          <w:color w:val="auto"/>
        </w:rPr>
        <w:t xml:space="preserve">" </w:t>
      </w:r>
      <w:r w:rsidR="00C145EC">
        <w:rPr>
          <w:color w:val="auto"/>
        </w:rPr>
        <w:t>декабря</w:t>
      </w:r>
      <w:bookmarkStart w:id="0" w:name="_GoBack"/>
      <w:bookmarkEnd w:id="0"/>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F67E6" w:rsidRPr="008E7F89" w:rsidRDefault="001F67E6" w:rsidP="001F67E6">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1F67E6" w:rsidRPr="008E7F89" w:rsidRDefault="001F67E6" w:rsidP="001F67E6">
      <w:pPr>
        <w:pStyle w:val="Default"/>
        <w:jc w:val="both"/>
        <w:rPr>
          <w:color w:val="auto"/>
        </w:rPr>
      </w:pPr>
      <w:r>
        <w:rPr>
          <w:color w:val="auto"/>
        </w:rPr>
        <w:t>1.8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Pr="00F17892">
        <w:rPr>
          <w:color w:val="auto"/>
        </w:rPr>
        <w:t>срок, не превышающий 10 рабочих дней</w:t>
      </w:r>
      <w:r w:rsidRPr="008E7F89">
        <w:rPr>
          <w:color w:val="auto"/>
        </w:rPr>
        <w:t xml:space="preserve"> с даты вскрытия конвертов. </w:t>
      </w:r>
    </w:p>
    <w:p w:rsidR="001F67E6" w:rsidRPr="00F17892" w:rsidRDefault="001F67E6" w:rsidP="001F67E6">
      <w:pPr>
        <w:spacing w:line="276" w:lineRule="auto"/>
        <w:jc w:val="both"/>
        <w:rPr>
          <w:sz w:val="24"/>
          <w:szCs w:val="24"/>
        </w:rPr>
      </w:pPr>
      <w:r>
        <w:rPr>
          <w:sz w:val="24"/>
          <w:szCs w:val="24"/>
        </w:rPr>
        <w:t>1.9</w:t>
      </w:r>
      <w:r w:rsidRPr="006A75E5">
        <w:rPr>
          <w:sz w:val="24"/>
          <w:szCs w:val="24"/>
        </w:rPr>
        <w:t>. Договор  с победителем конкурса заключается по форме согласно приложению N</w:t>
      </w:r>
      <w:r>
        <w:rPr>
          <w:sz w:val="24"/>
          <w:szCs w:val="24"/>
        </w:rPr>
        <w:t>5</w:t>
      </w:r>
      <w:r w:rsidRPr="006A75E5">
        <w:rPr>
          <w:sz w:val="24"/>
          <w:szCs w:val="24"/>
        </w:rPr>
        <w:t xml:space="preserve"> к конкурсной документации </w:t>
      </w:r>
      <w:r w:rsidRPr="00F17892">
        <w:rPr>
          <w:sz w:val="24"/>
          <w:szCs w:val="24"/>
        </w:rPr>
        <w:t>не ранее чем через десять дней и не позднее чем через двадцать дней</w:t>
      </w:r>
      <w:r w:rsidRPr="006A75E5">
        <w:rPr>
          <w:sz w:val="24"/>
          <w:szCs w:val="24"/>
        </w:rPr>
        <w:t xml:space="preserve">   с даты размещения на сайте протокола рассмотрения и оценки заявок на участие в конкурсе.  </w:t>
      </w:r>
    </w:p>
    <w:p w:rsidR="00A921D5" w:rsidRPr="0023711B" w:rsidRDefault="00A921D5" w:rsidP="001F67E6">
      <w:pPr>
        <w:pStyle w:val="Default"/>
        <w:jc w:val="both"/>
      </w:pPr>
      <w:r>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3.9. В случае, если по окончании срока подачи заявок на участие в открытом конкурсе </w:t>
      </w:r>
      <w:r w:rsidRPr="00DD4F8E">
        <w:rPr>
          <w:rFonts w:eastAsiaTheme="minorHAnsi"/>
          <w:sz w:val="24"/>
          <w:szCs w:val="24"/>
          <w:lang w:eastAsia="en-US"/>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 xml:space="preserve">Размер выручки без учета налога </w:t>
            </w:r>
            <w:r w:rsidRPr="008E7F89">
              <w:rPr>
                <w:color w:val="auto"/>
              </w:rPr>
              <w:lastRenderedPageBreak/>
              <w:t>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lastRenderedPageBreak/>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lastRenderedPageBreak/>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w:t>
      </w:r>
      <w:r w:rsidRPr="0023711B">
        <w:rPr>
          <w:rFonts w:ascii="Times New Roman" w:hAnsi="Times New Roman" w:cs="Times New Roman"/>
          <w:sz w:val="24"/>
          <w:szCs w:val="24"/>
        </w:rPr>
        <w:lastRenderedPageBreak/>
        <w:t xml:space="preserve">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64A1F"/>
    <w:rsid w:val="000B102A"/>
    <w:rsid w:val="000D724B"/>
    <w:rsid w:val="001F67E6"/>
    <w:rsid w:val="002E4743"/>
    <w:rsid w:val="003053B6"/>
    <w:rsid w:val="00313C12"/>
    <w:rsid w:val="0038543E"/>
    <w:rsid w:val="0048100C"/>
    <w:rsid w:val="004E5034"/>
    <w:rsid w:val="0052552B"/>
    <w:rsid w:val="0054172D"/>
    <w:rsid w:val="005B7166"/>
    <w:rsid w:val="005D1B9C"/>
    <w:rsid w:val="006A68D5"/>
    <w:rsid w:val="007636C5"/>
    <w:rsid w:val="0084428B"/>
    <w:rsid w:val="008E7FF6"/>
    <w:rsid w:val="00923576"/>
    <w:rsid w:val="00A921D5"/>
    <w:rsid w:val="00B9797F"/>
    <w:rsid w:val="00C04EFB"/>
    <w:rsid w:val="00C145EC"/>
    <w:rsid w:val="00C94550"/>
    <w:rsid w:val="00D62C71"/>
    <w:rsid w:val="00DD4F8E"/>
    <w:rsid w:val="00EE0AA6"/>
    <w:rsid w:val="00F15840"/>
    <w:rsid w:val="00F6291D"/>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939">
      <w:bodyDiv w:val="1"/>
      <w:marLeft w:val="0"/>
      <w:marRight w:val="0"/>
      <w:marTop w:val="0"/>
      <w:marBottom w:val="0"/>
      <w:divBdr>
        <w:top w:val="none" w:sz="0" w:space="0" w:color="auto"/>
        <w:left w:val="none" w:sz="0" w:space="0" w:color="auto"/>
        <w:bottom w:val="none" w:sz="0" w:space="0" w:color="auto"/>
        <w:right w:val="none" w:sz="0" w:space="0" w:color="auto"/>
      </w:divBdr>
    </w:div>
    <w:div w:id="18729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5527</Words>
  <Characters>31509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2015-11-09T08:53:00Z</cp:lastPrinted>
  <dcterms:created xsi:type="dcterms:W3CDTF">2015-10-20T10:36:00Z</dcterms:created>
  <dcterms:modified xsi:type="dcterms:W3CDTF">2015-12-01T10:13:00Z</dcterms:modified>
</cp:coreProperties>
</file>