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tbl>
      <w:tblPr>
        <w:tblW w:w="0" w:type="auto"/>
        <w:tblInd w:w="108" w:type="dxa"/>
        <w:tblLayout w:type="fixed"/>
        <w:tblLook w:val="0000" w:firstRow="0" w:lastRow="0" w:firstColumn="0" w:lastColumn="0" w:noHBand="0" w:noVBand="0"/>
      </w:tblPr>
      <w:tblGrid>
        <w:gridCol w:w="5103"/>
        <w:gridCol w:w="5103"/>
      </w:tblGrid>
      <w:tr w:rsidR="00512CFA" w:rsidTr="00F36AF6">
        <w:tc>
          <w:tcPr>
            <w:tcW w:w="10206" w:type="dxa"/>
            <w:gridSpan w:val="2"/>
          </w:tcPr>
          <w:p w:rsidR="00512CFA" w:rsidRPr="00A97FCD" w:rsidRDefault="00C7514F" w:rsidP="00D96E13">
            <w:pPr>
              <w:spacing w:after="0"/>
              <w:rPr>
                <w:color w:val="FFFFFF"/>
              </w:rPr>
            </w:pPr>
            <w:r>
              <w:rPr>
                <w:color w:val="FFFFFF"/>
                <w:sz w:val="20"/>
                <w:szCs w:val="20"/>
              </w:rPr>
              <w:t>+++</w:t>
            </w:r>
            <w:r w:rsidR="00512CFA" w:rsidRPr="00A97FCD">
              <w:rPr>
                <w:color w:val="FFFFFF"/>
                <w:sz w:val="20"/>
                <w:szCs w:val="20"/>
              </w:rPr>
              <w:t>_ к договору №_______________ от _______________</w:t>
            </w:r>
          </w:p>
        </w:tc>
      </w:tr>
      <w:tr w:rsidR="00512CFA" w:rsidRPr="004A333D" w:rsidTr="00F36AF6">
        <w:tc>
          <w:tcPr>
            <w:tcW w:w="5103" w:type="dxa"/>
          </w:tcPr>
          <w:p w:rsidR="00512CFA" w:rsidRPr="004A333D" w:rsidRDefault="0041293C" w:rsidP="00ED2477">
            <w:pPr>
              <w:spacing w:before="60" w:after="60" w:line="240" w:lineRule="auto"/>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Согласовано</w:t>
            </w:r>
            <w:r w:rsidR="00ED2477" w:rsidRPr="004A333D">
              <w:rPr>
                <w:rFonts w:ascii="Times New Roman" w:hAnsi="Times New Roman" w:cs="Times New Roman"/>
                <w:b/>
                <w:sz w:val="24"/>
                <w:szCs w:val="24"/>
              </w:rPr>
              <w:t>:</w:t>
            </w:r>
          </w:p>
        </w:tc>
        <w:tc>
          <w:tcPr>
            <w:tcW w:w="5103" w:type="dxa"/>
          </w:tcPr>
          <w:p w:rsidR="00512CFA" w:rsidRPr="004A333D" w:rsidRDefault="004742F5" w:rsidP="00ED2477">
            <w:pPr>
              <w:spacing w:before="60" w:after="60" w:line="240" w:lineRule="auto"/>
              <w:jc w:val="center"/>
              <w:rPr>
                <w:rFonts w:ascii="Times New Roman" w:hAnsi="Times New Roman" w:cs="Times New Roman"/>
                <w:sz w:val="24"/>
                <w:szCs w:val="24"/>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Утверждаю</w:t>
            </w:r>
            <w:r w:rsidR="00ED2477" w:rsidRPr="004A333D">
              <w:rPr>
                <w:rFonts w:ascii="Times New Roman" w:hAnsi="Times New Roman" w:cs="Times New Roman"/>
                <w:b/>
                <w:sz w:val="24"/>
                <w:szCs w:val="24"/>
              </w:rPr>
              <w:t>:</w:t>
            </w:r>
          </w:p>
        </w:tc>
      </w:tr>
      <w:tr w:rsidR="00512CFA" w:rsidRPr="004A333D" w:rsidTr="00F36AF6">
        <w:tc>
          <w:tcPr>
            <w:tcW w:w="5103" w:type="dxa"/>
          </w:tcPr>
          <w:p w:rsidR="00512CFA" w:rsidRPr="004A333D" w:rsidRDefault="00512CFA" w:rsidP="00AB6934">
            <w:pPr>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Директор </w:t>
            </w:r>
            <w:r w:rsidR="00AB6934" w:rsidRPr="004A333D">
              <w:rPr>
                <w:rFonts w:ascii="Times New Roman" w:hAnsi="Times New Roman" w:cs="Times New Roman"/>
                <w:b/>
                <w:sz w:val="24"/>
                <w:szCs w:val="24"/>
              </w:rPr>
              <w:t>МКУ «КР МКД»</w:t>
            </w:r>
            <w:r w:rsidRPr="004A333D">
              <w:rPr>
                <w:rFonts w:ascii="Times New Roman" w:hAnsi="Times New Roman" w:cs="Times New Roman"/>
                <w:sz w:val="24"/>
                <w:szCs w:val="24"/>
              </w:rPr>
              <w:t xml:space="preserve">                                    </w:t>
            </w:r>
          </w:p>
        </w:tc>
        <w:tc>
          <w:tcPr>
            <w:tcW w:w="5103" w:type="dxa"/>
          </w:tcPr>
          <w:p w:rsidR="0039024E" w:rsidRPr="004A333D" w:rsidRDefault="004C1BCF" w:rsidP="0039024E">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39024E"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00B07709">
              <w:rPr>
                <w:rFonts w:ascii="Times New Roman" w:hAnsi="Times New Roman" w:cs="Times New Roman"/>
                <w:b/>
                <w:sz w:val="24"/>
                <w:szCs w:val="24"/>
              </w:rPr>
              <w:t>Генеральный д</w:t>
            </w:r>
            <w:r w:rsidRPr="004A333D">
              <w:rPr>
                <w:rFonts w:ascii="Times New Roman" w:hAnsi="Times New Roman" w:cs="Times New Roman"/>
                <w:b/>
                <w:sz w:val="24"/>
                <w:szCs w:val="24"/>
              </w:rPr>
              <w:t xml:space="preserve">иректор </w:t>
            </w:r>
          </w:p>
          <w:p w:rsidR="00512CFA" w:rsidRPr="004A333D" w:rsidRDefault="0039024E" w:rsidP="00B07709">
            <w:pPr>
              <w:pStyle w:val="ac"/>
              <w:snapToGrid w:val="0"/>
              <w:spacing w:before="60" w:after="60"/>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742F5"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A06456" w:rsidRPr="004A333D">
              <w:rPr>
                <w:rFonts w:ascii="Times New Roman" w:hAnsi="Times New Roman" w:cs="Times New Roman"/>
                <w:b/>
                <w:sz w:val="24"/>
                <w:szCs w:val="24"/>
              </w:rPr>
              <w:t>ООО «</w:t>
            </w:r>
            <w:r w:rsidR="00B07709">
              <w:rPr>
                <w:rFonts w:ascii="Times New Roman" w:hAnsi="Times New Roman" w:cs="Times New Roman"/>
                <w:b/>
                <w:sz w:val="24"/>
                <w:szCs w:val="24"/>
              </w:rPr>
              <w:t>УКЛР</w:t>
            </w:r>
            <w:r w:rsidR="004742F5" w:rsidRPr="004A333D">
              <w:rPr>
                <w:rFonts w:ascii="Times New Roman" w:hAnsi="Times New Roman" w:cs="Times New Roman"/>
                <w:b/>
                <w:sz w:val="24"/>
                <w:szCs w:val="24"/>
              </w:rPr>
              <w:t>»</w:t>
            </w:r>
            <w:r w:rsidR="008C3C3A" w:rsidRPr="004A333D">
              <w:rPr>
                <w:rFonts w:ascii="Times New Roman" w:hAnsi="Times New Roman" w:cs="Times New Roman"/>
                <w:b/>
                <w:sz w:val="24"/>
                <w:szCs w:val="24"/>
              </w:rPr>
              <w:t xml:space="preserve"> </w:t>
            </w:r>
          </w:p>
        </w:tc>
      </w:tr>
      <w:tr w:rsidR="00512CFA" w:rsidRPr="004A333D" w:rsidTr="00F36AF6">
        <w:tc>
          <w:tcPr>
            <w:tcW w:w="5103" w:type="dxa"/>
          </w:tcPr>
          <w:p w:rsidR="00512CFA" w:rsidRPr="004A333D" w:rsidRDefault="00A502FB" w:rsidP="00AB6934">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w:t>
            </w:r>
            <w:r w:rsidR="00512CFA" w:rsidRPr="004A333D">
              <w:rPr>
                <w:rFonts w:ascii="Times New Roman" w:hAnsi="Times New Roman" w:cs="Times New Roman"/>
                <w:b/>
                <w:sz w:val="24"/>
                <w:szCs w:val="24"/>
              </w:rPr>
              <w:t xml:space="preserve">/С.Б. </w:t>
            </w:r>
            <w:proofErr w:type="spellStart"/>
            <w:r w:rsidR="00512CFA" w:rsidRPr="004A333D">
              <w:rPr>
                <w:rFonts w:ascii="Times New Roman" w:hAnsi="Times New Roman" w:cs="Times New Roman"/>
                <w:b/>
                <w:sz w:val="24"/>
                <w:szCs w:val="24"/>
              </w:rPr>
              <w:t>Русович</w:t>
            </w:r>
            <w:proofErr w:type="spellEnd"/>
            <w:r w:rsidR="0039024E" w:rsidRPr="004A333D">
              <w:rPr>
                <w:rFonts w:ascii="Times New Roman" w:hAnsi="Times New Roman" w:cs="Times New Roman"/>
                <w:b/>
                <w:sz w:val="24"/>
                <w:szCs w:val="24"/>
              </w:rPr>
              <w:t>/</w:t>
            </w:r>
          </w:p>
          <w:p w:rsidR="00512CFA" w:rsidRPr="004A333D" w:rsidRDefault="00512CFA" w:rsidP="009B3F02">
            <w:pPr>
              <w:spacing w:after="120" w:line="240" w:lineRule="auto"/>
              <w:rPr>
                <w:rFonts w:ascii="Times New Roman" w:hAnsi="Times New Roman" w:cs="Times New Roman"/>
                <w:b/>
                <w:sz w:val="24"/>
                <w:szCs w:val="24"/>
              </w:rPr>
            </w:pPr>
            <w:r w:rsidRPr="004A333D">
              <w:rPr>
                <w:rFonts w:ascii="Times New Roman" w:hAnsi="Times New Roman" w:cs="Times New Roman"/>
                <w:b/>
                <w:sz w:val="24"/>
                <w:szCs w:val="24"/>
              </w:rPr>
              <w:t>«___»____________201</w:t>
            </w:r>
            <w:r w:rsidR="00B07709">
              <w:rPr>
                <w:rFonts w:ascii="Times New Roman" w:hAnsi="Times New Roman" w:cs="Times New Roman"/>
                <w:b/>
                <w:sz w:val="24"/>
                <w:szCs w:val="24"/>
              </w:rPr>
              <w:t>9</w:t>
            </w:r>
            <w:r w:rsidRPr="004A333D">
              <w:rPr>
                <w:rFonts w:ascii="Times New Roman" w:hAnsi="Times New Roman" w:cs="Times New Roman"/>
                <w:b/>
                <w:sz w:val="24"/>
                <w:szCs w:val="24"/>
              </w:rPr>
              <w:t xml:space="preserve"> г.</w:t>
            </w:r>
          </w:p>
        </w:tc>
        <w:tc>
          <w:tcPr>
            <w:tcW w:w="5103" w:type="dxa"/>
          </w:tcPr>
          <w:p w:rsidR="00512CFA" w:rsidRPr="004A333D" w:rsidRDefault="004742F5" w:rsidP="00C1302B">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A502FB" w:rsidRPr="004A333D">
              <w:rPr>
                <w:rFonts w:ascii="Times New Roman" w:hAnsi="Times New Roman" w:cs="Times New Roman"/>
                <w:b/>
                <w:sz w:val="24"/>
                <w:szCs w:val="24"/>
              </w:rPr>
              <w:t>______</w:t>
            </w:r>
            <w:r w:rsidR="00512CFA" w:rsidRPr="004A333D">
              <w:rPr>
                <w:rFonts w:ascii="Times New Roman" w:hAnsi="Times New Roman" w:cs="Times New Roman"/>
                <w:b/>
                <w:sz w:val="24"/>
                <w:szCs w:val="24"/>
              </w:rPr>
              <w:t>/</w:t>
            </w:r>
            <w:r w:rsidR="00B07709">
              <w:rPr>
                <w:rFonts w:ascii="Times New Roman" w:hAnsi="Times New Roman" w:cs="Times New Roman"/>
                <w:b/>
                <w:sz w:val="24"/>
                <w:szCs w:val="24"/>
              </w:rPr>
              <w:t>О.Ю. Емельянова</w:t>
            </w:r>
            <w:r w:rsidR="0039024E" w:rsidRPr="004A333D">
              <w:rPr>
                <w:rFonts w:ascii="Times New Roman" w:hAnsi="Times New Roman" w:cs="Times New Roman"/>
                <w:b/>
                <w:sz w:val="24"/>
                <w:szCs w:val="24"/>
              </w:rPr>
              <w:t>/</w:t>
            </w:r>
          </w:p>
          <w:p w:rsidR="00512CFA" w:rsidRPr="004A333D" w:rsidRDefault="004742F5" w:rsidP="004C1BCF">
            <w:pPr>
              <w:spacing w:after="120" w:line="240" w:lineRule="auto"/>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r w:rsidR="00B07709">
              <w:rPr>
                <w:rFonts w:ascii="Times New Roman" w:hAnsi="Times New Roman" w:cs="Times New Roman"/>
                <w:b/>
                <w:sz w:val="24"/>
                <w:szCs w:val="24"/>
              </w:rPr>
              <w:t>«___»__________2019</w:t>
            </w:r>
            <w:r w:rsidR="00512CFA" w:rsidRPr="004A333D">
              <w:rPr>
                <w:rFonts w:ascii="Times New Roman" w:hAnsi="Times New Roman" w:cs="Times New Roman"/>
                <w:b/>
                <w:sz w:val="24"/>
                <w:szCs w:val="24"/>
              </w:rPr>
              <w:t xml:space="preserve"> г.</w:t>
            </w:r>
          </w:p>
        </w:tc>
      </w:tr>
    </w:tbl>
    <w:p w:rsidR="00ED2477" w:rsidRPr="004A333D" w:rsidRDefault="004742F5" w:rsidP="00ED2477">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512CFA" w:rsidRPr="004A333D" w:rsidRDefault="00ED2477" w:rsidP="003E296C">
      <w:pPr>
        <w:spacing w:before="240" w:after="0" w:line="240" w:lineRule="auto"/>
        <w:rPr>
          <w:rFonts w:ascii="Times New Roman" w:hAnsi="Times New Roman" w:cs="Times New Roman"/>
          <w:b/>
          <w:sz w:val="24"/>
          <w:szCs w:val="24"/>
        </w:rPr>
      </w:pPr>
      <w:r w:rsidRPr="004A333D">
        <w:rPr>
          <w:rFonts w:ascii="Times New Roman" w:hAnsi="Times New Roman" w:cs="Times New Roman"/>
          <w:b/>
          <w:sz w:val="24"/>
          <w:szCs w:val="24"/>
        </w:rPr>
        <w:t xml:space="preserve">                                      </w:t>
      </w:r>
      <w:r w:rsidR="0041293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Pr="004A333D">
        <w:rPr>
          <w:rFonts w:ascii="Times New Roman" w:hAnsi="Times New Roman" w:cs="Times New Roman"/>
          <w:b/>
          <w:sz w:val="24"/>
          <w:szCs w:val="24"/>
        </w:rPr>
        <w:t xml:space="preserve"> </w:t>
      </w:r>
      <w:r w:rsidR="002E49FC" w:rsidRPr="004A333D">
        <w:rPr>
          <w:rFonts w:ascii="Times New Roman" w:hAnsi="Times New Roman" w:cs="Times New Roman"/>
          <w:b/>
          <w:sz w:val="24"/>
          <w:szCs w:val="24"/>
        </w:rPr>
        <w:t xml:space="preserve"> </w:t>
      </w:r>
      <w:r w:rsidR="00512CFA" w:rsidRPr="004A333D">
        <w:rPr>
          <w:rFonts w:ascii="Times New Roman" w:hAnsi="Times New Roman" w:cs="Times New Roman"/>
          <w:b/>
          <w:sz w:val="24"/>
          <w:szCs w:val="24"/>
        </w:rPr>
        <w:t>ТЕХНИЧЕСКОЕ ЗАДАНИЕ</w:t>
      </w:r>
    </w:p>
    <w:p w:rsidR="00B07709" w:rsidRDefault="00B07709" w:rsidP="00E920E6">
      <w:pPr>
        <w:pStyle w:val="ac"/>
        <w:spacing w:before="240" w:after="120"/>
        <w:ind w:left="1077"/>
        <w:jc w:val="both"/>
        <w:rPr>
          <w:rFonts w:ascii="Times New Roman" w:hAnsi="Times New Roman" w:cs="Times New Roman"/>
          <w:sz w:val="24"/>
          <w:szCs w:val="24"/>
        </w:rPr>
      </w:pPr>
      <w:r w:rsidRPr="00B07709">
        <w:rPr>
          <w:rFonts w:ascii="Times New Roman" w:hAnsi="Times New Roman" w:cs="Times New Roman"/>
          <w:sz w:val="24"/>
          <w:szCs w:val="24"/>
        </w:rPr>
        <w:t xml:space="preserve">на выполнение работ по благоустройству дворовых </w:t>
      </w:r>
      <w:r w:rsidR="00E920E6" w:rsidRPr="00B07709">
        <w:rPr>
          <w:rFonts w:ascii="Times New Roman" w:hAnsi="Times New Roman" w:cs="Times New Roman"/>
          <w:sz w:val="24"/>
          <w:szCs w:val="24"/>
        </w:rPr>
        <w:t xml:space="preserve">по адресу: </w:t>
      </w:r>
      <w:proofErr w:type="spellStart"/>
      <w:r w:rsidR="00E920E6" w:rsidRPr="00B07709">
        <w:rPr>
          <w:rFonts w:ascii="Times New Roman" w:hAnsi="Times New Roman" w:cs="Times New Roman"/>
          <w:sz w:val="24"/>
          <w:szCs w:val="24"/>
        </w:rPr>
        <w:t>пр-кт</w:t>
      </w:r>
      <w:proofErr w:type="spellEnd"/>
      <w:r w:rsidR="00E920E6" w:rsidRPr="00B07709">
        <w:rPr>
          <w:rFonts w:ascii="Times New Roman" w:hAnsi="Times New Roman" w:cs="Times New Roman"/>
          <w:sz w:val="24"/>
          <w:szCs w:val="24"/>
        </w:rPr>
        <w:t xml:space="preserve"> Московский, </w:t>
      </w:r>
      <w:proofErr w:type="spellStart"/>
      <w:r w:rsidR="00E920E6" w:rsidRPr="00B07709">
        <w:rPr>
          <w:rFonts w:ascii="Times New Roman" w:hAnsi="Times New Roman" w:cs="Times New Roman"/>
          <w:sz w:val="24"/>
          <w:szCs w:val="24"/>
        </w:rPr>
        <w:t>д.д</w:t>
      </w:r>
      <w:proofErr w:type="spellEnd"/>
      <w:r w:rsidR="00E920E6" w:rsidRPr="00B07709">
        <w:rPr>
          <w:rFonts w:ascii="Times New Roman" w:hAnsi="Times New Roman" w:cs="Times New Roman"/>
          <w:sz w:val="24"/>
          <w:szCs w:val="24"/>
        </w:rPr>
        <w:t>. 122-128, 130-136, 138-144, 146-152, 154-160</w:t>
      </w:r>
      <w:r w:rsidR="00E920E6">
        <w:rPr>
          <w:rFonts w:ascii="Times New Roman" w:hAnsi="Times New Roman" w:cs="Times New Roman"/>
          <w:sz w:val="24"/>
          <w:szCs w:val="24"/>
        </w:rPr>
        <w:t xml:space="preserve"> (</w:t>
      </w:r>
      <w:proofErr w:type="gramStart"/>
      <w:r w:rsidR="00E920E6">
        <w:rPr>
          <w:rFonts w:ascii="Times New Roman" w:hAnsi="Times New Roman" w:cs="Times New Roman"/>
          <w:sz w:val="24"/>
          <w:szCs w:val="24"/>
        </w:rPr>
        <w:t>по</w:t>
      </w:r>
      <w:proofErr w:type="gramEnd"/>
      <w:r w:rsidR="00E920E6">
        <w:rPr>
          <w:rFonts w:ascii="Times New Roman" w:hAnsi="Times New Roman" w:cs="Times New Roman"/>
          <w:sz w:val="24"/>
          <w:szCs w:val="24"/>
        </w:rPr>
        <w:t xml:space="preserve"> </w:t>
      </w:r>
      <w:proofErr w:type="gramStart"/>
      <w:r w:rsidRPr="00B07709">
        <w:rPr>
          <w:rFonts w:ascii="Times New Roman" w:hAnsi="Times New Roman" w:cs="Times New Roman"/>
          <w:sz w:val="24"/>
          <w:szCs w:val="24"/>
        </w:rPr>
        <w:t>муниципальной</w:t>
      </w:r>
      <w:proofErr w:type="gramEnd"/>
      <w:r w:rsidRPr="00B07709">
        <w:rPr>
          <w:rFonts w:ascii="Times New Roman" w:hAnsi="Times New Roman" w:cs="Times New Roman"/>
          <w:sz w:val="24"/>
          <w:szCs w:val="24"/>
        </w:rPr>
        <w:t xml:space="preserve"> программы «Формирование современной городской среды городс</w:t>
      </w:r>
      <w:r w:rsidR="00E920E6">
        <w:rPr>
          <w:rFonts w:ascii="Times New Roman" w:hAnsi="Times New Roman" w:cs="Times New Roman"/>
          <w:sz w:val="24"/>
          <w:szCs w:val="24"/>
        </w:rPr>
        <w:t>кого округа «Город Калининград»)</w:t>
      </w:r>
    </w:p>
    <w:p w:rsidR="009B3F02" w:rsidRDefault="009B3F02" w:rsidP="00B07709">
      <w:pPr>
        <w:pStyle w:val="ac"/>
        <w:spacing w:before="240" w:after="120"/>
        <w:ind w:left="1077"/>
        <w:rPr>
          <w:rFonts w:ascii="Times New Roman" w:hAnsi="Times New Roman" w:cs="Times New Roman"/>
          <w:sz w:val="24"/>
          <w:szCs w:val="24"/>
        </w:rPr>
      </w:pPr>
    </w:p>
    <w:p w:rsidR="00670D16" w:rsidRDefault="00B07709" w:rsidP="00B07709">
      <w:pPr>
        <w:pStyle w:val="ac"/>
        <w:spacing w:before="240" w:after="120"/>
        <w:ind w:left="1077"/>
        <w:rPr>
          <w:rFonts w:ascii="Times New Roman" w:hAnsi="Times New Roman" w:cs="Times New Roman"/>
          <w:b/>
          <w:color w:val="000000"/>
          <w:sz w:val="24"/>
          <w:szCs w:val="24"/>
          <w:lang w:eastAsia="ar-SA"/>
        </w:rPr>
      </w:pPr>
      <w:r>
        <w:rPr>
          <w:rFonts w:ascii="Times New Roman" w:hAnsi="Times New Roman" w:cs="Times New Roman"/>
          <w:b/>
          <w:color w:val="000000"/>
          <w:sz w:val="24"/>
          <w:szCs w:val="24"/>
          <w:lang w:eastAsia="ar-SA"/>
        </w:rPr>
        <w:t xml:space="preserve">                              1.</w:t>
      </w:r>
      <w:r w:rsidR="00512CFA" w:rsidRPr="00B07709">
        <w:rPr>
          <w:rFonts w:ascii="Times New Roman" w:hAnsi="Times New Roman" w:cs="Times New Roman"/>
          <w:b/>
          <w:color w:val="000000"/>
          <w:sz w:val="24"/>
          <w:szCs w:val="24"/>
          <w:lang w:eastAsia="ar-SA"/>
        </w:rPr>
        <w:t>Основные данные по объекту</w:t>
      </w:r>
      <w:bookmarkStart w:id="0" w:name="_GoBack"/>
      <w:bookmarkEnd w:id="0"/>
    </w:p>
    <w:p w:rsidR="00B07709" w:rsidRPr="00B07709" w:rsidRDefault="00B07709" w:rsidP="00B07709">
      <w:pPr>
        <w:pStyle w:val="ac"/>
        <w:spacing w:before="240" w:after="120"/>
        <w:ind w:left="1077"/>
        <w:rPr>
          <w:rFonts w:ascii="Times New Roman" w:hAnsi="Times New Roman" w:cs="Times New Roman"/>
          <w:b/>
          <w:color w:val="000000"/>
          <w:sz w:val="24"/>
          <w:szCs w:val="24"/>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A97FC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 xml:space="preserve">№ </w:t>
            </w:r>
            <w:proofErr w:type="gramStart"/>
            <w:r w:rsidRPr="004A333D">
              <w:rPr>
                <w:rFonts w:ascii="Times New Roman" w:hAnsi="Times New Roman" w:cs="Times New Roman"/>
                <w:b/>
                <w:sz w:val="24"/>
                <w:szCs w:val="24"/>
              </w:rPr>
              <w:t>п</w:t>
            </w:r>
            <w:proofErr w:type="gramEnd"/>
            <w:r w:rsidRPr="004A333D">
              <w:rPr>
                <w:rFonts w:ascii="Times New Roman" w:hAnsi="Times New Roman" w:cs="Times New Roman"/>
                <w:b/>
                <w:sz w:val="24"/>
                <w:szCs w:val="24"/>
              </w:rPr>
              <w:t>/п</w:t>
            </w:r>
          </w:p>
        </w:tc>
        <w:tc>
          <w:tcPr>
            <w:tcW w:w="4254" w:type="dxa"/>
            <w:vAlign w:val="center"/>
          </w:tcPr>
          <w:p w:rsidR="00512CFA" w:rsidRPr="004A333D" w:rsidRDefault="00512CFA" w:rsidP="0040475D">
            <w:pPr>
              <w:pStyle w:val="ac"/>
              <w:snapToGrid w:val="0"/>
              <w:spacing w:before="60" w:after="60"/>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40475D">
            <w:pPr>
              <w:pStyle w:val="ac"/>
              <w:snapToGrid w:val="0"/>
              <w:spacing w:before="60" w:after="60"/>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F01814">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B07709" w:rsidRDefault="00512CFA" w:rsidP="00B07709">
            <w:pPr>
              <w:pStyle w:val="ac"/>
              <w:rPr>
                <w:rFonts w:ascii="Times New Roman" w:hAnsi="Times New Roman" w:cs="Times New Roman"/>
                <w:sz w:val="24"/>
                <w:szCs w:val="24"/>
              </w:rPr>
            </w:pPr>
            <w:r w:rsidRPr="004A333D">
              <w:rPr>
                <w:rFonts w:ascii="Times New Roman" w:hAnsi="Times New Roman" w:cs="Times New Roman"/>
                <w:sz w:val="24"/>
                <w:szCs w:val="24"/>
              </w:rPr>
              <w:t>Дворовая территория</w:t>
            </w:r>
            <w:r w:rsidR="00915776" w:rsidRPr="004A333D">
              <w:rPr>
                <w:rFonts w:ascii="Times New Roman" w:hAnsi="Times New Roman" w:cs="Times New Roman"/>
                <w:sz w:val="24"/>
                <w:szCs w:val="24"/>
              </w:rPr>
              <w:t xml:space="preserve"> </w:t>
            </w:r>
            <w:r w:rsidRPr="004A333D">
              <w:rPr>
                <w:rFonts w:ascii="Times New Roman" w:hAnsi="Times New Roman" w:cs="Times New Roman"/>
                <w:sz w:val="24"/>
                <w:szCs w:val="24"/>
              </w:rPr>
              <w:t>по</w:t>
            </w:r>
            <w:r w:rsidR="004742F5" w:rsidRPr="004A333D">
              <w:rPr>
                <w:rFonts w:ascii="Times New Roman" w:hAnsi="Times New Roman" w:cs="Times New Roman"/>
                <w:sz w:val="24"/>
                <w:szCs w:val="24"/>
              </w:rPr>
              <w:t xml:space="preserve"> </w:t>
            </w:r>
            <w:r w:rsidRPr="004A333D">
              <w:rPr>
                <w:rFonts w:ascii="Times New Roman" w:hAnsi="Times New Roman" w:cs="Times New Roman"/>
                <w:sz w:val="24"/>
                <w:szCs w:val="24"/>
              </w:rPr>
              <w:t>адресу</w:t>
            </w:r>
            <w:r w:rsidR="00B07709">
              <w:rPr>
                <w:rFonts w:ascii="Times New Roman" w:hAnsi="Times New Roman" w:cs="Times New Roman"/>
                <w:sz w:val="24"/>
                <w:szCs w:val="24"/>
              </w:rPr>
              <w:t>:</w:t>
            </w:r>
            <w:r w:rsidR="00B07709" w:rsidRPr="00B07709">
              <w:rPr>
                <w:rFonts w:ascii="Times New Roman" w:hAnsi="Times New Roman" w:cs="Times New Roman"/>
                <w:sz w:val="24"/>
                <w:szCs w:val="24"/>
              </w:rPr>
              <w:t xml:space="preserve"> </w:t>
            </w:r>
            <w:proofErr w:type="spellStart"/>
            <w:r w:rsidR="00B07709" w:rsidRPr="00B07709">
              <w:rPr>
                <w:rFonts w:ascii="Times New Roman" w:hAnsi="Times New Roman" w:cs="Times New Roman"/>
                <w:sz w:val="24"/>
                <w:szCs w:val="24"/>
              </w:rPr>
              <w:t>пр-кт</w:t>
            </w:r>
            <w:proofErr w:type="spellEnd"/>
            <w:r w:rsidR="00B07709" w:rsidRPr="00B07709">
              <w:rPr>
                <w:rFonts w:ascii="Times New Roman" w:hAnsi="Times New Roman" w:cs="Times New Roman"/>
                <w:sz w:val="24"/>
                <w:szCs w:val="24"/>
              </w:rPr>
              <w:t xml:space="preserve"> </w:t>
            </w:r>
            <w:proofErr w:type="gramStart"/>
            <w:r w:rsidR="00B07709" w:rsidRPr="00B07709">
              <w:rPr>
                <w:rFonts w:ascii="Times New Roman" w:hAnsi="Times New Roman" w:cs="Times New Roman"/>
                <w:sz w:val="24"/>
                <w:szCs w:val="24"/>
              </w:rPr>
              <w:t>Московский</w:t>
            </w:r>
            <w:proofErr w:type="gramEnd"/>
            <w:r w:rsidR="00B07709" w:rsidRPr="00B07709">
              <w:rPr>
                <w:rFonts w:ascii="Times New Roman" w:hAnsi="Times New Roman" w:cs="Times New Roman"/>
                <w:sz w:val="24"/>
                <w:szCs w:val="24"/>
              </w:rPr>
              <w:t xml:space="preserve">, </w:t>
            </w:r>
            <w:proofErr w:type="spellStart"/>
            <w:r w:rsidR="00B07709" w:rsidRPr="00B07709">
              <w:rPr>
                <w:rFonts w:ascii="Times New Roman" w:hAnsi="Times New Roman" w:cs="Times New Roman"/>
                <w:sz w:val="24"/>
                <w:szCs w:val="24"/>
              </w:rPr>
              <w:t>д.д</w:t>
            </w:r>
            <w:proofErr w:type="spellEnd"/>
            <w:r w:rsidR="00B07709" w:rsidRPr="00B07709">
              <w:rPr>
                <w:rFonts w:ascii="Times New Roman" w:hAnsi="Times New Roman" w:cs="Times New Roman"/>
                <w:sz w:val="24"/>
                <w:szCs w:val="24"/>
              </w:rPr>
              <w:t>. 122-128, 130-136, 138-144, 146-152, 154-160</w:t>
            </w:r>
          </w:p>
          <w:p w:rsidR="00512CFA" w:rsidRPr="004A333D" w:rsidRDefault="00512CFA" w:rsidP="00B07709">
            <w:pPr>
              <w:spacing w:after="0"/>
              <w:jc w:val="center"/>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D70F55" w:rsidRDefault="00D70F55" w:rsidP="00D70F55">
            <w:pPr>
              <w:pStyle w:val="ac"/>
              <w:rPr>
                <w:rFonts w:ascii="Times New Roman" w:hAnsi="Times New Roman" w:cs="Times New Roman"/>
                <w:sz w:val="24"/>
                <w:szCs w:val="24"/>
              </w:rPr>
            </w:pPr>
            <w:r>
              <w:rPr>
                <w:rFonts w:ascii="Times New Roman" w:hAnsi="Times New Roman" w:cs="Times New Roman"/>
                <w:sz w:val="24"/>
                <w:szCs w:val="24"/>
              </w:rPr>
              <w:t>г.</w:t>
            </w:r>
            <w:r w:rsidRPr="004A333D">
              <w:rPr>
                <w:rFonts w:ascii="Times New Roman" w:hAnsi="Times New Roman" w:cs="Times New Roman"/>
                <w:sz w:val="24"/>
                <w:szCs w:val="24"/>
              </w:rPr>
              <w:t xml:space="preserve"> Калининград</w:t>
            </w:r>
            <w:r>
              <w:rPr>
                <w:rFonts w:ascii="Times New Roman" w:hAnsi="Times New Roman" w:cs="Times New Roman"/>
                <w:sz w:val="24"/>
                <w:szCs w:val="24"/>
              </w:rPr>
              <w:t>,</w:t>
            </w:r>
            <w:r w:rsidRPr="00B07709">
              <w:rPr>
                <w:rFonts w:ascii="Times New Roman" w:hAnsi="Times New Roman" w:cs="Times New Roman"/>
                <w:sz w:val="24"/>
                <w:szCs w:val="24"/>
              </w:rPr>
              <w:t xml:space="preserve"> </w:t>
            </w:r>
            <w:proofErr w:type="spellStart"/>
            <w:r w:rsidRPr="00B07709">
              <w:rPr>
                <w:rFonts w:ascii="Times New Roman" w:hAnsi="Times New Roman" w:cs="Times New Roman"/>
                <w:sz w:val="24"/>
                <w:szCs w:val="24"/>
              </w:rPr>
              <w:t>пр-кт</w:t>
            </w:r>
            <w:proofErr w:type="spellEnd"/>
            <w:r w:rsidRPr="00B07709">
              <w:rPr>
                <w:rFonts w:ascii="Times New Roman" w:hAnsi="Times New Roman" w:cs="Times New Roman"/>
                <w:sz w:val="24"/>
                <w:szCs w:val="24"/>
              </w:rPr>
              <w:t xml:space="preserve"> Московский, </w:t>
            </w:r>
            <w:proofErr w:type="spellStart"/>
            <w:r w:rsidRPr="00B07709">
              <w:rPr>
                <w:rFonts w:ascii="Times New Roman" w:hAnsi="Times New Roman" w:cs="Times New Roman"/>
                <w:sz w:val="24"/>
                <w:szCs w:val="24"/>
              </w:rPr>
              <w:t>д.д</w:t>
            </w:r>
            <w:proofErr w:type="spellEnd"/>
            <w:r w:rsidRPr="00B07709">
              <w:rPr>
                <w:rFonts w:ascii="Times New Roman" w:hAnsi="Times New Roman" w:cs="Times New Roman"/>
                <w:sz w:val="24"/>
                <w:szCs w:val="24"/>
              </w:rPr>
              <w:t>. 122-128, 130-136, 138-144, 146-152, 154-160</w:t>
            </w:r>
          </w:p>
          <w:p w:rsidR="00512CFA" w:rsidRPr="004A333D" w:rsidRDefault="00512CFA" w:rsidP="00CA01AA">
            <w:pPr>
              <w:pStyle w:val="ac"/>
              <w:snapToGrid w:val="0"/>
              <w:spacing w:before="40" w:after="40"/>
              <w:rPr>
                <w:rFonts w:ascii="Times New Roman" w:hAnsi="Times New Roman" w:cs="Times New Roman"/>
                <w:sz w:val="24"/>
                <w:szCs w:val="24"/>
                <w:lang w:eastAsia="ar-SA"/>
              </w:rPr>
            </w:pPr>
          </w:p>
        </w:tc>
      </w:tr>
      <w:tr w:rsidR="00512CFA" w:rsidRPr="004A333D" w:rsidTr="00446C90">
        <w:trPr>
          <w:trHeight w:val="65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B07709">
            <w:pPr>
              <w:pStyle w:val="ac"/>
              <w:snapToGrid w:val="0"/>
              <w:spacing w:before="40" w:after="40"/>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B07709">
              <w:rPr>
                <w:rFonts w:ascii="Times New Roman" w:hAnsi="Times New Roman" w:cs="Times New Roman"/>
                <w:sz w:val="24"/>
                <w:szCs w:val="24"/>
              </w:rPr>
              <w:t>УКЛР</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D70F55" w:rsidRPr="004A333D" w:rsidTr="00446C90">
        <w:trPr>
          <w:trHeight w:val="360"/>
          <w:jc w:val="center"/>
        </w:trPr>
        <w:tc>
          <w:tcPr>
            <w:tcW w:w="568" w:type="dxa"/>
            <w:vAlign w:val="center"/>
          </w:tcPr>
          <w:p w:rsidR="00D70F55" w:rsidRPr="004A333D" w:rsidRDefault="00D70F55"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D70F55" w:rsidRPr="004A333D" w:rsidRDefault="00D70F55" w:rsidP="00E1507B">
            <w:pPr>
              <w:widowControl w:val="0"/>
              <w:autoSpaceDE w:val="0"/>
              <w:snapToGrid w:val="0"/>
              <w:spacing w:before="40" w:after="40" w:line="240" w:lineRule="auto"/>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D70F55" w:rsidRPr="004A333D" w:rsidRDefault="00D70F55" w:rsidP="00493E55">
            <w:pPr>
              <w:widowControl w:val="0"/>
              <w:autoSpaceDE w:val="0"/>
              <w:snapToGrid w:val="0"/>
              <w:spacing w:before="40" w:after="40" w:line="240" w:lineRule="auto"/>
              <w:rPr>
                <w:rFonts w:ascii="Times New Roman" w:hAnsi="Times New Roman" w:cs="Times New Roman"/>
                <w:sz w:val="24"/>
                <w:szCs w:val="24"/>
              </w:rPr>
            </w:pPr>
            <w:r>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w:t>
            </w:r>
          </w:p>
        </w:tc>
      </w:tr>
      <w:tr w:rsidR="00512CFA" w:rsidRPr="004A333D" w:rsidTr="00446C90">
        <w:trPr>
          <w:trHeight w:val="42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D70F55" w:rsidRPr="004A333D" w:rsidTr="00446C90">
        <w:trPr>
          <w:trHeight w:val="420"/>
          <w:jc w:val="center"/>
        </w:trPr>
        <w:tc>
          <w:tcPr>
            <w:tcW w:w="568" w:type="dxa"/>
            <w:vAlign w:val="center"/>
          </w:tcPr>
          <w:p w:rsidR="00D70F55" w:rsidRPr="004A333D" w:rsidRDefault="00D70F55"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D70F55" w:rsidRPr="004A333D" w:rsidRDefault="00D70F55"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D70F55" w:rsidRPr="004A333D" w:rsidRDefault="00D70F55" w:rsidP="00493E5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D70F55" w:rsidRPr="004A333D" w:rsidRDefault="00D70F55" w:rsidP="00493E55">
            <w:pPr>
              <w:widowControl w:val="0"/>
              <w:autoSpaceDE w:val="0"/>
              <w:spacing w:before="40" w:after="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675091">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E1507B">
            <w:pPr>
              <w:pStyle w:val="ac"/>
              <w:snapToGrid w:val="0"/>
              <w:spacing w:before="40" w:after="40"/>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E1507B">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C218B5">
            <w:pPr>
              <w:widowControl w:val="0"/>
              <w:autoSpaceDE w:val="0"/>
              <w:snapToGrid w:val="0"/>
              <w:spacing w:before="40" w:after="40" w:line="240" w:lineRule="auto"/>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512CFA" w:rsidRDefault="00D96E13" w:rsidP="00D96E13">
      <w:pPr>
        <w:spacing w:before="120" w:after="120" w:line="240" w:lineRule="auto"/>
        <w:rPr>
          <w:rFonts w:ascii="Times New Roman" w:hAnsi="Times New Roman" w:cs="Times New Roman"/>
          <w:b/>
          <w:color w:val="000000"/>
          <w:sz w:val="24"/>
          <w:szCs w:val="24"/>
          <w:lang w:eastAsia="ar-SA"/>
        </w:rPr>
      </w:pPr>
      <w:r w:rsidRPr="004A333D">
        <w:rPr>
          <w:rFonts w:ascii="Times New Roman" w:hAnsi="Times New Roman" w:cs="Times New Roman"/>
          <w:b/>
          <w:sz w:val="24"/>
          <w:szCs w:val="24"/>
        </w:rPr>
        <w:t xml:space="preserve">                                    </w:t>
      </w:r>
      <w:r w:rsidR="00512CFA" w:rsidRPr="004A333D">
        <w:rPr>
          <w:rFonts w:ascii="Times New Roman" w:hAnsi="Times New Roman" w:cs="Times New Roman"/>
          <w:b/>
          <w:color w:val="000000"/>
          <w:sz w:val="24"/>
          <w:szCs w:val="24"/>
          <w:lang w:eastAsia="ar-SA"/>
        </w:rPr>
        <w:t>Технические условия и требования.</w:t>
      </w:r>
    </w:p>
    <w:p w:rsidR="009B3F02" w:rsidRPr="004A333D" w:rsidRDefault="009B3F02" w:rsidP="00D96E13">
      <w:pPr>
        <w:spacing w:before="120" w:after="120" w:line="240" w:lineRule="auto"/>
        <w:rPr>
          <w:rFonts w:ascii="Times New Roman" w:hAnsi="Times New Roman" w:cs="Times New Roman"/>
          <w:b/>
          <w:sz w:val="24"/>
          <w:szCs w:val="24"/>
        </w:rPr>
      </w:pPr>
    </w:p>
    <w:p w:rsidR="00670D16" w:rsidRPr="004A333D" w:rsidRDefault="00670D16" w:rsidP="00670D16">
      <w:pPr>
        <w:pStyle w:val="a9"/>
        <w:spacing w:before="120" w:after="120" w:line="240" w:lineRule="auto"/>
        <w:ind w:left="1080"/>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D96E13">
        <w:trPr>
          <w:trHeight w:val="416"/>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B07709">
            <w:pPr>
              <w:pStyle w:val="ac"/>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proofErr w:type="spellStart"/>
            <w:r w:rsidR="00B07709" w:rsidRPr="00B07709">
              <w:rPr>
                <w:rFonts w:ascii="Times New Roman" w:hAnsi="Times New Roman" w:cs="Times New Roman"/>
                <w:sz w:val="24"/>
                <w:szCs w:val="24"/>
              </w:rPr>
              <w:t>пр-кт</w:t>
            </w:r>
            <w:proofErr w:type="spellEnd"/>
            <w:r w:rsidR="00B07709" w:rsidRPr="00B07709">
              <w:rPr>
                <w:rFonts w:ascii="Times New Roman" w:hAnsi="Times New Roman" w:cs="Times New Roman"/>
                <w:sz w:val="24"/>
                <w:szCs w:val="24"/>
              </w:rPr>
              <w:t xml:space="preserve"> </w:t>
            </w:r>
            <w:proofErr w:type="gramStart"/>
            <w:r w:rsidR="00B07709" w:rsidRPr="00B07709">
              <w:rPr>
                <w:rFonts w:ascii="Times New Roman" w:hAnsi="Times New Roman" w:cs="Times New Roman"/>
                <w:sz w:val="24"/>
                <w:szCs w:val="24"/>
              </w:rPr>
              <w:t>Московский</w:t>
            </w:r>
            <w:proofErr w:type="gramEnd"/>
            <w:r w:rsidR="00B07709" w:rsidRPr="00B07709">
              <w:rPr>
                <w:rFonts w:ascii="Times New Roman" w:hAnsi="Times New Roman" w:cs="Times New Roman"/>
                <w:sz w:val="24"/>
                <w:szCs w:val="24"/>
              </w:rPr>
              <w:t xml:space="preserve">, </w:t>
            </w:r>
            <w:proofErr w:type="spellStart"/>
            <w:r w:rsidR="00B07709" w:rsidRPr="00B07709">
              <w:rPr>
                <w:rFonts w:ascii="Times New Roman" w:hAnsi="Times New Roman" w:cs="Times New Roman"/>
                <w:sz w:val="24"/>
                <w:szCs w:val="24"/>
              </w:rPr>
              <w:t>д.д</w:t>
            </w:r>
            <w:proofErr w:type="spellEnd"/>
            <w:r w:rsidR="00B07709" w:rsidRPr="00B07709">
              <w:rPr>
                <w:rFonts w:ascii="Times New Roman" w:hAnsi="Times New Roman" w:cs="Times New Roman"/>
                <w:sz w:val="24"/>
                <w:szCs w:val="24"/>
              </w:rPr>
              <w:t>. 122-128, 130-136, 138-144, 146-152, 154-160</w:t>
            </w:r>
            <w:r w:rsidR="004742F5" w:rsidRPr="004A333D">
              <w:rPr>
                <w:rFonts w:ascii="Times New Roman" w:eastAsiaTheme="minorEastAsia" w:hAnsi="Times New Roman" w:cs="Times New Roman"/>
                <w:sz w:val="24"/>
                <w:szCs w:val="24"/>
                <w:lang w:eastAsia="ru-RU"/>
              </w:rPr>
              <w:t>,</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в 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w:t>
            </w:r>
            <w:r w:rsidR="003028B1" w:rsidRPr="004A333D">
              <w:rPr>
                <w:rFonts w:ascii="Times New Roman" w:eastAsia="Calibri" w:hAnsi="Times New Roman" w:cs="Times New Roman"/>
                <w:sz w:val="24"/>
                <w:szCs w:val="24"/>
                <w:lang w:eastAsia="en-US"/>
              </w:rPr>
              <w:lastRenderedPageBreak/>
              <w:t>ремонта</w:t>
            </w:r>
            <w:r w:rsidR="00F766CD" w:rsidRPr="004A333D">
              <w:rPr>
                <w:rFonts w:ascii="Times New Roman" w:eastAsia="Calibri" w:hAnsi="Times New Roman" w:cs="Times New Roman"/>
                <w:sz w:val="24"/>
                <w:szCs w:val="24"/>
                <w:lang w:eastAsia="en-US"/>
              </w:rPr>
              <w:t>;</w:t>
            </w:r>
          </w:p>
        </w:tc>
      </w:tr>
      <w:tr w:rsidR="00512CFA" w:rsidRPr="004A333D" w:rsidTr="00B224AE">
        <w:trPr>
          <w:jc w:val="center"/>
        </w:trPr>
        <w:tc>
          <w:tcPr>
            <w:tcW w:w="567" w:type="dxa"/>
          </w:tcPr>
          <w:p w:rsidR="00512CFA" w:rsidRPr="004A333D" w:rsidRDefault="00FD50F0"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w:t>
            </w:r>
            <w:proofErr w:type="spellStart"/>
            <w:r w:rsidRPr="004A333D">
              <w:rPr>
                <w:rFonts w:ascii="Times New Roman" w:hAnsi="Times New Roman" w:cs="Times New Roman"/>
                <w:color w:val="000000"/>
                <w:sz w:val="24"/>
                <w:szCs w:val="24"/>
              </w:rPr>
              <w:t>расклинцовкой</w:t>
            </w:r>
            <w:proofErr w:type="spellEnd"/>
            <w:r w:rsidRPr="004A333D">
              <w:rPr>
                <w:rFonts w:ascii="Times New Roman" w:hAnsi="Times New Roman" w:cs="Times New Roman"/>
                <w:color w:val="000000"/>
                <w:sz w:val="24"/>
                <w:szCs w:val="24"/>
              </w:rPr>
              <w:t xml:space="preserve"> и последующим уплотнением.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512CFA" w:rsidRPr="004A333D" w:rsidRDefault="003028B1"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D70F55">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224AE">
        <w:trPr>
          <w:jc w:val="center"/>
        </w:trPr>
        <w:tc>
          <w:tcPr>
            <w:tcW w:w="567" w:type="dxa"/>
          </w:tcPr>
          <w:p w:rsidR="00512CFA" w:rsidRPr="004042BB" w:rsidRDefault="00512CFA" w:rsidP="009D78B7">
            <w:pPr>
              <w:pStyle w:val="ac"/>
              <w:snapToGrid w:val="0"/>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Подрядчик в период производства работ несет полную ответственность за:</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сохранность строительных материалов, оборудования, инвентаря;</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безопасности движения в границах производства работ;</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hAnsi="Times New Roman" w:cs="Times New Roman"/>
                <w:color w:val="000000"/>
                <w:sz w:val="24"/>
                <w:szCs w:val="24"/>
              </w:rPr>
              <w:t xml:space="preserve">- </w:t>
            </w:r>
            <w:r w:rsidRPr="004042BB">
              <w:rPr>
                <w:rFonts w:ascii="Times New Roman" w:eastAsia="Calibri" w:hAnsi="Times New Roman" w:cs="Times New Roman"/>
                <w:sz w:val="24"/>
                <w:szCs w:val="24"/>
                <w:lang w:eastAsia="en-US"/>
              </w:rPr>
              <w:t xml:space="preserve">соблюдение норм экологической безопасности, </w:t>
            </w:r>
          </w:p>
          <w:p w:rsidR="00F4459A" w:rsidRPr="004042BB" w:rsidRDefault="00F4459A" w:rsidP="00E27727">
            <w:pPr>
              <w:tabs>
                <w:tab w:val="left" w:pos="1260"/>
              </w:tabs>
              <w:snapToGrid w:val="0"/>
              <w:spacing w:after="0" w:line="240" w:lineRule="auto"/>
              <w:jc w:val="both"/>
              <w:rPr>
                <w:rFonts w:ascii="Times New Roman" w:eastAsia="Calibri" w:hAnsi="Times New Roman" w:cs="Times New Roman"/>
                <w:sz w:val="24"/>
                <w:szCs w:val="24"/>
                <w:lang w:eastAsia="en-US"/>
              </w:rPr>
            </w:pPr>
            <w:r w:rsidRPr="004042BB">
              <w:rPr>
                <w:rFonts w:ascii="Times New Roman" w:eastAsia="Calibri" w:hAnsi="Times New Roman" w:cs="Times New Roman"/>
                <w:sz w:val="24"/>
                <w:szCs w:val="24"/>
                <w:lang w:eastAsia="en-US"/>
              </w:rPr>
              <w:t>-</w:t>
            </w:r>
            <w:r w:rsidR="006A7F5B">
              <w:rPr>
                <w:rFonts w:ascii="Times New Roman" w:eastAsia="Calibri" w:hAnsi="Times New Roman" w:cs="Times New Roman"/>
                <w:sz w:val="24"/>
                <w:szCs w:val="24"/>
                <w:lang w:eastAsia="en-US"/>
              </w:rPr>
              <w:t xml:space="preserve"> </w:t>
            </w:r>
            <w:r w:rsidRPr="004042BB">
              <w:rPr>
                <w:rFonts w:ascii="Times New Roman" w:eastAsia="Calibri" w:hAnsi="Times New Roman" w:cs="Times New Roman"/>
                <w:sz w:val="24"/>
                <w:szCs w:val="24"/>
                <w:lang w:eastAsia="en-US"/>
              </w:rPr>
              <w:t>рациональное использовани</w:t>
            </w:r>
            <w:r w:rsidR="00D70F55">
              <w:rPr>
                <w:rFonts w:ascii="Times New Roman" w:eastAsia="Calibri" w:hAnsi="Times New Roman" w:cs="Times New Roman"/>
                <w:sz w:val="24"/>
                <w:szCs w:val="24"/>
                <w:lang w:eastAsia="en-US"/>
              </w:rPr>
              <w:t>е</w:t>
            </w:r>
            <w:r w:rsidRPr="004042BB">
              <w:rPr>
                <w:rFonts w:ascii="Times New Roman" w:eastAsia="Calibri" w:hAnsi="Times New Roman" w:cs="Times New Roman"/>
                <w:sz w:val="24"/>
                <w:szCs w:val="24"/>
                <w:lang w:eastAsia="en-US"/>
              </w:rPr>
              <w:t xml:space="preserve"> территории, охрану окружающей среды, зеленых насаждений и земли. </w:t>
            </w:r>
          </w:p>
          <w:p w:rsidR="000C237D" w:rsidRPr="004042BB" w:rsidRDefault="00F4459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eastAsia="Calibri" w:hAnsi="Times New Roman" w:cs="Times New Roman"/>
                <w:sz w:val="24"/>
                <w:szCs w:val="24"/>
                <w:lang w:eastAsia="en-US"/>
              </w:rPr>
              <w:t>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обеспечение сохранности находящихся в зоне производства работ ко</w:t>
            </w:r>
            <w:r w:rsidR="00D70F55">
              <w:rPr>
                <w:rFonts w:ascii="Times New Roman" w:hAnsi="Times New Roman" w:cs="Times New Roman"/>
                <w:color w:val="000000"/>
                <w:sz w:val="24"/>
                <w:szCs w:val="24"/>
              </w:rPr>
              <w:t>ммуникаций</w:t>
            </w:r>
            <w:r w:rsidRPr="004042BB">
              <w:rPr>
                <w:rFonts w:ascii="Times New Roman" w:hAnsi="Times New Roman" w:cs="Times New Roman"/>
                <w:color w:val="000000"/>
                <w:sz w:val="24"/>
                <w:szCs w:val="24"/>
              </w:rPr>
              <w:t>;</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512CFA" w:rsidP="00E27727">
            <w:pPr>
              <w:tabs>
                <w:tab w:val="left" w:pos="1260"/>
              </w:tabs>
              <w:snapToGrid w:val="0"/>
              <w:spacing w:after="0" w:line="240" w:lineRule="auto"/>
              <w:jc w:val="both"/>
              <w:rPr>
                <w:rFonts w:ascii="Times New Roman" w:hAnsi="Times New Roman" w:cs="Times New Roman"/>
                <w:color w:val="000000"/>
                <w:sz w:val="24"/>
                <w:szCs w:val="24"/>
              </w:rPr>
            </w:pPr>
            <w:r w:rsidRPr="004042BB">
              <w:rPr>
                <w:rFonts w:ascii="Times New Roman" w:hAnsi="Times New Roman" w:cs="Times New Roman"/>
                <w:color w:val="000000"/>
                <w:sz w:val="24"/>
                <w:szCs w:val="24"/>
              </w:rPr>
              <w:t>- р</w:t>
            </w:r>
            <w:r w:rsidRPr="004042BB">
              <w:rPr>
                <w:rFonts w:ascii="Times New Roman" w:hAnsi="Times New Roman" w:cs="Times New Roman"/>
                <w:sz w:val="24"/>
                <w:szCs w:val="24"/>
              </w:rPr>
              <w:t xml:space="preserve">ежим движения транспорта на период капитального ремонта дорожного покрытия дворовой территории МКД должен быть согласован подрядчиком с </w:t>
            </w:r>
            <w:r w:rsidR="003028B1" w:rsidRPr="004042BB">
              <w:rPr>
                <w:rFonts w:ascii="Times New Roman" w:hAnsi="Times New Roman" w:cs="Times New Roman"/>
                <w:sz w:val="24"/>
                <w:szCs w:val="24"/>
              </w:rPr>
              <w:t>Управлением</w:t>
            </w:r>
            <w:r w:rsidRPr="004042BB">
              <w:rPr>
                <w:rFonts w:ascii="Times New Roman" w:hAnsi="Times New Roman" w:cs="Times New Roman"/>
                <w:sz w:val="24"/>
                <w:szCs w:val="24"/>
              </w:rPr>
              <w:t xml:space="preserve"> ГИБДД</w:t>
            </w:r>
            <w:r w:rsidR="003028B1" w:rsidRPr="004042BB">
              <w:rPr>
                <w:rFonts w:ascii="Times New Roman" w:hAnsi="Times New Roman" w:cs="Times New Roman"/>
                <w:sz w:val="24"/>
                <w:szCs w:val="24"/>
              </w:rPr>
              <w:t xml:space="preserve"> УМВД РОССИИ по Калининградской области</w:t>
            </w:r>
            <w:r w:rsidRPr="004042BB">
              <w:rPr>
                <w:rFonts w:ascii="Times New Roman" w:hAnsi="Times New Roman" w:cs="Times New Roman"/>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4A333D">
            <w:pPr>
              <w:tabs>
                <w:tab w:val="left" w:pos="1260"/>
              </w:tabs>
              <w:snapToGrid w:val="0"/>
              <w:spacing w:after="0" w:line="240" w:lineRule="auto"/>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181CBC" w:rsidRPr="004A333D" w:rsidTr="00B224AE">
        <w:trPr>
          <w:jc w:val="center"/>
        </w:trPr>
        <w:tc>
          <w:tcPr>
            <w:tcW w:w="567" w:type="dxa"/>
          </w:tcPr>
          <w:p w:rsidR="00181CBC" w:rsidRPr="004A333D" w:rsidRDefault="00181CBC"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181CBC" w:rsidRPr="004A333D" w:rsidRDefault="00181CB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 С</w:t>
            </w:r>
            <w:r>
              <w:rPr>
                <w:rFonts w:ascii="Times New Roman" w:hAnsi="Times New Roman" w:cs="Times New Roman"/>
                <w:color w:val="000000"/>
                <w:sz w:val="24"/>
                <w:szCs w:val="24"/>
              </w:rPr>
              <w:t>П 48. 13330.2011</w:t>
            </w:r>
            <w:r w:rsidRPr="004A333D">
              <w:rPr>
                <w:rFonts w:ascii="Times New Roman" w:hAnsi="Times New Roman" w:cs="Times New Roman"/>
                <w:color w:val="000000"/>
                <w:sz w:val="24"/>
                <w:szCs w:val="24"/>
              </w:rPr>
              <w:t xml:space="preserve"> «Организация строитель</w:t>
            </w:r>
            <w:r>
              <w:rPr>
                <w:rFonts w:ascii="Times New Roman" w:hAnsi="Times New Roman" w:cs="Times New Roman"/>
                <w:color w:val="000000"/>
                <w:sz w:val="24"/>
                <w:szCs w:val="24"/>
              </w:rPr>
              <w:t>ства. Актуализированная редакция СНиП 1201.2004 (с изменением №1)</w:t>
            </w:r>
            <w:r w:rsidRPr="004A333D">
              <w:rPr>
                <w:rFonts w:ascii="Times New Roman" w:hAnsi="Times New Roman" w:cs="Times New Roman"/>
                <w:color w:val="000000"/>
                <w:sz w:val="24"/>
                <w:szCs w:val="24"/>
              </w:rPr>
              <w:t>.</w:t>
            </w:r>
          </w:p>
        </w:tc>
      </w:tr>
      <w:tr w:rsidR="00181CBC" w:rsidRPr="004A333D" w:rsidTr="00B224AE">
        <w:trPr>
          <w:jc w:val="center"/>
        </w:trPr>
        <w:tc>
          <w:tcPr>
            <w:tcW w:w="567" w:type="dxa"/>
          </w:tcPr>
          <w:p w:rsidR="00181CBC" w:rsidRPr="004A333D" w:rsidRDefault="00181CBC"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9639" w:type="dxa"/>
            <w:vAlign w:val="center"/>
          </w:tcPr>
          <w:p w:rsidR="00181CBC" w:rsidRPr="004A333D" w:rsidRDefault="00181CB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81CBC" w:rsidRPr="004A333D" w:rsidRDefault="00181CB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25192.-2012 Бетоны «Классификация и общие техни</w:t>
            </w:r>
            <w:r>
              <w:rPr>
                <w:rFonts w:ascii="Times New Roman" w:hAnsi="Times New Roman" w:cs="Times New Roman"/>
                <w:color w:val="000000"/>
                <w:sz w:val="24"/>
                <w:szCs w:val="24"/>
              </w:rPr>
              <w:t>ческие требования»; ГОСТ 6665-91</w:t>
            </w:r>
            <w:r w:rsidRPr="004A333D">
              <w:rPr>
                <w:rFonts w:ascii="Times New Roman" w:hAnsi="Times New Roman" w:cs="Times New Roman"/>
                <w:color w:val="000000"/>
                <w:sz w:val="24"/>
                <w:szCs w:val="24"/>
              </w:rPr>
              <w:t xml:space="preserve"> «Камни бетонные</w:t>
            </w:r>
            <w:r>
              <w:rPr>
                <w:rFonts w:ascii="Times New Roman" w:hAnsi="Times New Roman" w:cs="Times New Roman"/>
                <w:color w:val="000000"/>
                <w:sz w:val="24"/>
                <w:szCs w:val="24"/>
              </w:rPr>
              <w:t xml:space="preserve"> и железобетонные бортовые</w:t>
            </w:r>
            <w:r w:rsidRPr="004A333D">
              <w:rPr>
                <w:rFonts w:ascii="Times New Roman" w:hAnsi="Times New Roman" w:cs="Times New Roman"/>
                <w:color w:val="000000"/>
                <w:sz w:val="24"/>
                <w:szCs w:val="24"/>
              </w:rPr>
              <w:t>»; ГОСТ 17608-</w:t>
            </w:r>
            <w:r>
              <w:rPr>
                <w:rFonts w:ascii="Times New Roman" w:hAnsi="Times New Roman" w:cs="Times New Roman"/>
                <w:color w:val="000000"/>
                <w:sz w:val="24"/>
                <w:szCs w:val="24"/>
              </w:rPr>
              <w:t>2017</w:t>
            </w:r>
            <w:r w:rsidRPr="004A333D">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w:t>
            </w:r>
            <w:r w:rsidRPr="004A333D">
              <w:rPr>
                <w:rFonts w:ascii="Times New Roman" w:hAnsi="Times New Roman" w:cs="Times New Roman"/>
                <w:color w:val="000000"/>
                <w:sz w:val="24"/>
                <w:szCs w:val="24"/>
              </w:rPr>
              <w:t>литы б</w:t>
            </w:r>
            <w:r>
              <w:rPr>
                <w:rFonts w:ascii="Times New Roman" w:hAnsi="Times New Roman" w:cs="Times New Roman"/>
                <w:color w:val="000000"/>
                <w:sz w:val="24"/>
                <w:szCs w:val="24"/>
              </w:rPr>
              <w:t>етонные тротуарные»; ГОСТ 8736-</w:t>
            </w:r>
            <w:r w:rsidRPr="004042BB">
              <w:rPr>
                <w:rFonts w:ascii="Times New Roman" w:hAnsi="Times New Roman" w:cs="Times New Roman"/>
                <w:color w:val="000000"/>
                <w:sz w:val="24"/>
                <w:szCs w:val="24"/>
              </w:rPr>
              <w:t xml:space="preserve">2014 </w:t>
            </w:r>
            <w:r w:rsidRPr="004042BB">
              <w:rPr>
                <w:rFonts w:ascii="Times New Roman" w:hAnsi="Times New Roman"/>
                <w:color w:val="000000"/>
                <w:sz w:val="24"/>
                <w:szCs w:val="24"/>
              </w:rPr>
              <w:t>«Песок для строительных работ»</w:t>
            </w:r>
            <w:r w:rsidRPr="004042BB">
              <w:rPr>
                <w:rFonts w:ascii="Times New Roman" w:hAnsi="Times New Roman" w:cs="Times New Roman"/>
                <w:color w:val="000000"/>
                <w:sz w:val="24"/>
                <w:szCs w:val="24"/>
              </w:rPr>
              <w:t>; ГОСТ 25607-2009 «Смеси щебеночно-гравийн</w:t>
            </w:r>
            <w:proofErr w:type="gramStart"/>
            <w:r w:rsidRPr="004042BB">
              <w:rPr>
                <w:rFonts w:ascii="Times New Roman" w:hAnsi="Times New Roman" w:cs="Times New Roman"/>
                <w:color w:val="000000"/>
                <w:sz w:val="24"/>
                <w:szCs w:val="24"/>
              </w:rPr>
              <w:t>о-</w:t>
            </w:r>
            <w:proofErr w:type="gramEnd"/>
            <w:r w:rsidRPr="004042BB">
              <w:rPr>
                <w:rFonts w:ascii="Times New Roman" w:hAnsi="Times New Roman" w:cs="Times New Roman"/>
                <w:color w:val="000000"/>
                <w:sz w:val="24"/>
                <w:szCs w:val="24"/>
              </w:rPr>
              <w:t xml:space="preserve"> песчаные для покрытий и</w:t>
            </w:r>
            <w:r w:rsidRPr="004A333D">
              <w:rPr>
                <w:rFonts w:ascii="Times New Roman" w:hAnsi="Times New Roman" w:cs="Times New Roman"/>
                <w:color w:val="000000"/>
                <w:sz w:val="24"/>
                <w:szCs w:val="24"/>
              </w:rPr>
              <w:t xml:space="preserve"> оснований автомобильных дорог и аэродромов»; ГОСТ 9128-</w:t>
            </w:r>
            <w:r>
              <w:rPr>
                <w:rFonts w:ascii="Times New Roman" w:hAnsi="Times New Roman" w:cs="Times New Roman"/>
                <w:color w:val="000000"/>
                <w:sz w:val="24"/>
                <w:szCs w:val="24"/>
              </w:rPr>
              <w:t>2009</w:t>
            </w:r>
            <w:r w:rsidRPr="004A333D">
              <w:rPr>
                <w:rFonts w:ascii="Times New Roman" w:hAnsi="Times New Roman" w:cs="Times New Roman"/>
                <w:color w:val="000000"/>
                <w:sz w:val="24"/>
                <w:szCs w:val="24"/>
              </w:rPr>
              <w:t xml:space="preserve"> «Смеси асфальтобетонные дорожные</w:t>
            </w:r>
            <w:r>
              <w:rPr>
                <w:rFonts w:ascii="Times New Roman" w:hAnsi="Times New Roman" w:cs="Times New Roman"/>
                <w:color w:val="000000"/>
                <w:sz w:val="24"/>
                <w:szCs w:val="24"/>
              </w:rPr>
              <w:t>, аэродромные и асфальтобетонные</w:t>
            </w:r>
            <w:r w:rsidRPr="004A333D">
              <w:rPr>
                <w:rFonts w:ascii="Times New Roman" w:hAnsi="Times New Roman" w:cs="Times New Roman"/>
                <w:color w:val="000000"/>
                <w:sz w:val="24"/>
                <w:szCs w:val="24"/>
              </w:rPr>
              <w:t>».</w:t>
            </w:r>
          </w:p>
          <w:p w:rsidR="00181CBC" w:rsidRPr="004A333D" w:rsidRDefault="00181CB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lastRenderedPageBreak/>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181CBC" w:rsidRPr="004A333D" w:rsidRDefault="00181CBC" w:rsidP="00907B9F">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 используемые для выполнения работ, должны иметь сертификаты, паспорта качества и соответствовать стандартам РФ.</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rPr>
            </w:pPr>
            <w:r w:rsidRPr="004A333D">
              <w:rPr>
                <w:rFonts w:ascii="Times New Roman" w:hAnsi="Times New Roman" w:cs="Times New Roman"/>
                <w:sz w:val="24"/>
                <w:szCs w:val="24"/>
              </w:rPr>
              <w:lastRenderedPageBreak/>
              <w:t>9.</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224AE">
        <w:trPr>
          <w:jc w:val="center"/>
        </w:trPr>
        <w:tc>
          <w:tcPr>
            <w:tcW w:w="567" w:type="dxa"/>
          </w:tcPr>
          <w:p w:rsidR="00512CFA" w:rsidRPr="004A333D" w:rsidRDefault="00512CFA" w:rsidP="009D78B7">
            <w:pPr>
              <w:pStyle w:val="ac"/>
              <w:snapToGrid w:val="0"/>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фотофиксация</w:t>
            </w:r>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224AE">
        <w:trPr>
          <w:jc w:val="center"/>
        </w:trPr>
        <w:tc>
          <w:tcPr>
            <w:tcW w:w="567" w:type="dxa"/>
          </w:tcPr>
          <w:p w:rsidR="00512CFA" w:rsidRPr="004A333D" w:rsidRDefault="00512CFA"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194345" w:rsidRPr="004A333D" w:rsidRDefault="00512CFA"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труда и производственной санитарии.</w:t>
            </w:r>
            <w:r w:rsidR="00194345" w:rsidRPr="004A333D">
              <w:rPr>
                <w:rFonts w:ascii="Times New Roman" w:hAnsi="Times New Roman" w:cs="Times New Roman"/>
                <w:color w:val="000000"/>
                <w:sz w:val="24"/>
                <w:szCs w:val="24"/>
              </w:rPr>
              <w:t xml:space="preserve"> </w:t>
            </w:r>
          </w:p>
          <w:p w:rsidR="00512CFA" w:rsidRPr="004A333D" w:rsidRDefault="0019434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D70F55" w:rsidRPr="004A333D" w:rsidTr="00B224AE">
        <w:trPr>
          <w:jc w:val="center"/>
        </w:trPr>
        <w:tc>
          <w:tcPr>
            <w:tcW w:w="567" w:type="dxa"/>
          </w:tcPr>
          <w:p w:rsidR="00D70F55" w:rsidRPr="004A333D" w:rsidRDefault="00D70F55" w:rsidP="009D78B7">
            <w:pPr>
              <w:tabs>
                <w:tab w:val="left" w:pos="1260"/>
              </w:tabs>
              <w:snapToGrid w:val="0"/>
              <w:spacing w:after="0" w:line="240" w:lineRule="auto"/>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D70F55" w:rsidRPr="008D2031" w:rsidRDefault="00D70F55" w:rsidP="00493E55">
            <w:pPr>
              <w:spacing w:after="0"/>
              <w:jc w:val="both"/>
              <w:rPr>
                <w:rFonts w:ascii="Times New Roman" w:hAnsi="Times New Roman" w:cs="Times New Roman"/>
                <w:sz w:val="24"/>
                <w:szCs w:val="24"/>
              </w:rPr>
            </w:pPr>
            <w:r w:rsidRPr="004A333D">
              <w:rPr>
                <w:rFonts w:ascii="Times New Roman" w:hAnsi="Times New Roman" w:cs="Times New Roman"/>
                <w:color w:val="000000"/>
                <w:sz w:val="24"/>
                <w:szCs w:val="24"/>
              </w:rPr>
              <w:t>Все конструктивные узлы согласовываются с Заказчиком и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Подрядчик обязан до начала производства работ предоставить образцы применяемых материалов, раскладку (цвет, рисунок и т.п.) тротуарной плитки и согласовать с Заказчиком Тех. заказчиком МКУ «</w:t>
            </w:r>
            <w:proofErr w:type="gramStart"/>
            <w:r w:rsidRPr="004A333D">
              <w:rPr>
                <w:rFonts w:ascii="Times New Roman" w:hAnsi="Times New Roman" w:cs="Times New Roman"/>
                <w:color w:val="000000"/>
                <w:sz w:val="24"/>
                <w:szCs w:val="24"/>
              </w:rPr>
              <w:t>КР</w:t>
            </w:r>
            <w:proofErr w:type="gramEnd"/>
            <w:r w:rsidRPr="004A333D">
              <w:rPr>
                <w:rFonts w:ascii="Times New Roman" w:hAnsi="Times New Roman" w:cs="Times New Roman"/>
                <w:color w:val="000000"/>
                <w:sz w:val="24"/>
                <w:szCs w:val="24"/>
              </w:rPr>
              <w:t xml:space="preserve"> МКД». </w:t>
            </w:r>
            <w:r w:rsidRPr="008D2031">
              <w:rPr>
                <w:rFonts w:ascii="Times New Roman" w:hAnsi="Times New Roman" w:cs="Times New Roman"/>
                <w:sz w:val="24"/>
                <w:szCs w:val="24"/>
              </w:rPr>
              <w:t>Замена применяемых материалов согласовывается с Заказчиком, Техническим Заказчиком МКУ «</w:t>
            </w:r>
            <w:proofErr w:type="gramStart"/>
            <w:r w:rsidRPr="008D2031">
              <w:rPr>
                <w:rFonts w:ascii="Times New Roman" w:hAnsi="Times New Roman" w:cs="Times New Roman"/>
                <w:sz w:val="24"/>
                <w:szCs w:val="24"/>
              </w:rPr>
              <w:t>КР</w:t>
            </w:r>
            <w:proofErr w:type="gramEnd"/>
            <w:r w:rsidRPr="008D2031">
              <w:rPr>
                <w:rFonts w:ascii="Times New Roman" w:hAnsi="Times New Roman" w:cs="Times New Roman"/>
                <w:sz w:val="24"/>
                <w:szCs w:val="24"/>
              </w:rPr>
              <w:t xml:space="preserve"> МКД» до начала работ.</w:t>
            </w:r>
          </w:p>
          <w:p w:rsidR="00D70F55" w:rsidRPr="008D2031" w:rsidRDefault="00D70F55" w:rsidP="00493E55">
            <w:pPr>
              <w:spacing w:after="0"/>
              <w:jc w:val="both"/>
              <w:rPr>
                <w:rFonts w:ascii="Times New Roman" w:hAnsi="Times New Roman" w:cs="Times New Roman"/>
                <w:sz w:val="24"/>
                <w:szCs w:val="24"/>
              </w:rPr>
            </w:pPr>
            <w:r w:rsidRPr="008D2031">
              <w:rPr>
                <w:rFonts w:ascii="Times New Roman" w:hAnsi="Times New Roman" w:cs="Times New Roman"/>
                <w:sz w:val="24"/>
                <w:szCs w:val="24"/>
              </w:rPr>
              <w:t>Смеси готовые щебеночно-песчаные С</w:t>
            </w:r>
            <w:proofErr w:type="gramStart"/>
            <w:r w:rsidRPr="008D2031">
              <w:rPr>
                <w:rFonts w:ascii="Times New Roman" w:hAnsi="Times New Roman" w:cs="Times New Roman"/>
                <w:sz w:val="24"/>
                <w:szCs w:val="24"/>
              </w:rPr>
              <w:t>4</w:t>
            </w:r>
            <w:proofErr w:type="gramEnd"/>
            <w:r w:rsidRPr="008D2031">
              <w:rPr>
                <w:rFonts w:ascii="Times New Roman" w:hAnsi="Times New Roman" w:cs="Times New Roman"/>
                <w:sz w:val="24"/>
                <w:szCs w:val="24"/>
              </w:rPr>
              <w:t xml:space="preserve">, С5 </w:t>
            </w:r>
            <w:proofErr w:type="spellStart"/>
            <w:r>
              <w:rPr>
                <w:rFonts w:ascii="Times New Roman" w:hAnsi="Times New Roman" w:cs="Times New Roman"/>
                <w:sz w:val="24"/>
                <w:szCs w:val="24"/>
              </w:rPr>
              <w:t>пере</w:t>
            </w:r>
            <w:r w:rsidRPr="008D2031">
              <w:rPr>
                <w:rFonts w:ascii="Times New Roman" w:hAnsi="Times New Roman" w:cs="Times New Roman"/>
                <w:sz w:val="24"/>
                <w:szCs w:val="24"/>
              </w:rPr>
              <w:t>согласовываются</w:t>
            </w:r>
            <w:proofErr w:type="spellEnd"/>
            <w:r w:rsidRPr="008D2031">
              <w:rPr>
                <w:rFonts w:ascii="Times New Roman" w:hAnsi="Times New Roman" w:cs="Times New Roman"/>
                <w:sz w:val="24"/>
                <w:szCs w:val="24"/>
              </w:rPr>
              <w:t xml:space="preserve"> на щебень соответствующей фракции с последующей </w:t>
            </w:r>
            <w:proofErr w:type="spellStart"/>
            <w:r w:rsidRPr="008D2031">
              <w:rPr>
                <w:rFonts w:ascii="Times New Roman" w:hAnsi="Times New Roman" w:cs="Times New Roman"/>
                <w:sz w:val="24"/>
                <w:szCs w:val="24"/>
              </w:rPr>
              <w:t>расклинцовкой</w:t>
            </w:r>
            <w:proofErr w:type="spellEnd"/>
            <w:r w:rsidRPr="008D2031">
              <w:rPr>
                <w:rFonts w:ascii="Times New Roman" w:hAnsi="Times New Roman" w:cs="Times New Roman"/>
                <w:sz w:val="24"/>
                <w:szCs w:val="24"/>
              </w:rPr>
              <w:t>.</w:t>
            </w:r>
          </w:p>
          <w:p w:rsidR="00D70F55" w:rsidRPr="004A333D" w:rsidRDefault="00D70F55" w:rsidP="00493E55">
            <w:pPr>
              <w:tabs>
                <w:tab w:val="left" w:pos="1260"/>
              </w:tabs>
              <w:snapToGrid w:val="0"/>
              <w:spacing w:after="0" w:line="240" w:lineRule="auto"/>
              <w:jc w:val="both"/>
              <w:rPr>
                <w:rFonts w:ascii="Times New Roman" w:hAnsi="Times New Roman" w:cs="Times New Roman"/>
                <w:color w:val="000000"/>
                <w:sz w:val="24"/>
                <w:szCs w:val="24"/>
              </w:rPr>
            </w:pPr>
          </w:p>
        </w:tc>
      </w:tr>
      <w:tr w:rsidR="00D70F55" w:rsidRPr="004A333D" w:rsidTr="00B224AE">
        <w:trPr>
          <w:jc w:val="center"/>
        </w:trPr>
        <w:tc>
          <w:tcPr>
            <w:tcW w:w="567" w:type="dxa"/>
          </w:tcPr>
          <w:p w:rsidR="00D70F55" w:rsidRPr="004A333D" w:rsidRDefault="00D70F55"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vAlign w:val="center"/>
          </w:tcPr>
          <w:p w:rsidR="00D70F55" w:rsidRPr="008D2031" w:rsidRDefault="00D70F55" w:rsidP="00493E55">
            <w:pPr>
              <w:tabs>
                <w:tab w:val="left" w:pos="567"/>
              </w:tabs>
              <w:spacing w:after="0" w:line="240" w:lineRule="auto"/>
              <w:ind w:firstLine="284"/>
              <w:jc w:val="both"/>
              <w:rPr>
                <w:rFonts w:ascii="Times New Roman" w:hAnsi="Times New Roman"/>
                <w:sz w:val="24"/>
                <w:szCs w:val="24"/>
              </w:rPr>
            </w:pPr>
            <w:r w:rsidRPr="008D2031">
              <w:rPr>
                <w:rFonts w:ascii="Times New Roman" w:hAnsi="Times New Roman"/>
                <w:sz w:val="24"/>
                <w:szCs w:val="24"/>
              </w:rPr>
              <w:t xml:space="preserve">Все детское игровое оборудование должно быть промышленного изготовления, и соответствовать параметрам, прописанным в техническом задании. Быть новым, ранее не использованным, без явных и скрытых дефектов материала, повреждений, не модифицированным, не переделанным и не повреждённым, и иметь </w:t>
            </w:r>
            <w:r>
              <w:rPr>
                <w:rFonts w:ascii="Times New Roman" w:hAnsi="Times New Roman" w:cs="Times New Roman"/>
                <w:sz w:val="24"/>
                <w:szCs w:val="24"/>
                <w:lang w:eastAsia="ru-RU"/>
              </w:rPr>
              <w:t>паспорт изделия, комплектовочную ведомость, схему сборки</w:t>
            </w:r>
            <w:r w:rsidR="00E15169">
              <w:rPr>
                <w:rFonts w:ascii="Times New Roman" w:hAnsi="Times New Roman" w:cs="Times New Roman"/>
                <w:sz w:val="24"/>
                <w:szCs w:val="24"/>
                <w:lang w:eastAsia="ru-RU"/>
              </w:rPr>
              <w:t>,</w:t>
            </w:r>
            <w:r w:rsidRPr="008D2031">
              <w:rPr>
                <w:rFonts w:ascii="Times New Roman" w:hAnsi="Times New Roman"/>
                <w:sz w:val="24"/>
                <w:szCs w:val="24"/>
              </w:rPr>
              <w:t xml:space="preserve"> соответствующие сертификаты соответствия стандартам, действующим на территории Российской Федерации (копии предоставить до начала производства работ).</w:t>
            </w:r>
            <w:r>
              <w:rPr>
                <w:rFonts w:ascii="Times New Roman" w:hAnsi="Times New Roman" w:cs="Times New Roman"/>
                <w:sz w:val="24"/>
                <w:szCs w:val="24"/>
                <w:lang w:eastAsia="ru-RU"/>
              </w:rPr>
              <w:t xml:space="preserve"> Металлические элементы должны иметь порошково-полимерное покрытие по ГОСТ 9.410-88. </w:t>
            </w:r>
            <w:r w:rsidRPr="008D2031">
              <w:rPr>
                <w:rFonts w:ascii="Times New Roman" w:hAnsi="Times New Roman"/>
                <w:sz w:val="24"/>
                <w:szCs w:val="24"/>
                <w:lang w:eastAsia="ru-RU"/>
              </w:rPr>
              <w:t>Гарантийный срок на детское игровое оборудование (далее – оборудование) – 5 (пять) лет</w:t>
            </w:r>
            <w:r w:rsidRPr="008D2031">
              <w:rPr>
                <w:rFonts w:ascii="Times New Roman" w:eastAsia="Lucida Sans Unicode" w:hAnsi="Times New Roman"/>
                <w:kern w:val="1"/>
                <w:sz w:val="24"/>
                <w:szCs w:val="24"/>
              </w:rPr>
              <w:t xml:space="preserve">. Гарантийный срок на работы </w:t>
            </w:r>
            <w:r w:rsidRPr="008D2031">
              <w:rPr>
                <w:rFonts w:ascii="Times New Roman" w:hAnsi="Times New Roman"/>
                <w:sz w:val="24"/>
                <w:szCs w:val="24"/>
                <w:lang w:eastAsia="ru-RU"/>
              </w:rPr>
              <w:t>по установке - 2 (два) года</w:t>
            </w:r>
            <w:r w:rsidRPr="008D2031">
              <w:rPr>
                <w:rFonts w:ascii="Times New Roman" w:eastAsia="Lucida Sans Unicode" w:hAnsi="Times New Roman"/>
                <w:kern w:val="1"/>
                <w:sz w:val="24"/>
                <w:szCs w:val="24"/>
              </w:rPr>
              <w:t>.</w:t>
            </w:r>
            <w:r>
              <w:rPr>
                <w:rFonts w:ascii="Times New Roman" w:eastAsia="Lucida Sans Unicode" w:hAnsi="Times New Roman"/>
                <w:kern w:val="1"/>
                <w:sz w:val="24"/>
                <w:szCs w:val="24"/>
              </w:rPr>
              <w:t xml:space="preserve"> </w:t>
            </w:r>
            <w:r w:rsidRPr="008D2031">
              <w:rPr>
                <w:rFonts w:ascii="Times New Roman" w:hAnsi="Times New Roman"/>
                <w:sz w:val="24"/>
                <w:szCs w:val="24"/>
              </w:rPr>
              <w:t>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в рабочее время Заказчика, с последующим оформлением Актов на скрытые работы.</w:t>
            </w:r>
          </w:p>
          <w:p w:rsidR="00D70F55" w:rsidRPr="008D2031" w:rsidRDefault="00D70F55" w:rsidP="00493E55">
            <w:pPr>
              <w:spacing w:after="0" w:line="240" w:lineRule="auto"/>
              <w:ind w:firstLine="284"/>
              <w:jc w:val="both"/>
              <w:rPr>
                <w:rFonts w:ascii="Times New Roman" w:hAnsi="Times New Roman"/>
                <w:sz w:val="24"/>
                <w:szCs w:val="24"/>
              </w:rPr>
            </w:pPr>
            <w:r w:rsidRPr="008D2031">
              <w:rPr>
                <w:rFonts w:ascii="Times New Roman" w:hAnsi="Times New Roman"/>
                <w:sz w:val="24"/>
                <w:szCs w:val="24"/>
              </w:rPr>
              <w:t>Подрядчик несет ответственность за качество всех выполненных работ в установленном для общестроительных работ порядке.</w:t>
            </w:r>
          </w:p>
          <w:p w:rsidR="00D70F55" w:rsidRPr="008D2031" w:rsidRDefault="00D70F55" w:rsidP="00493E55">
            <w:pPr>
              <w:widowControl w:val="0"/>
              <w:spacing w:after="0" w:line="240" w:lineRule="auto"/>
              <w:ind w:firstLine="284"/>
              <w:jc w:val="both"/>
              <w:rPr>
                <w:rFonts w:ascii="Times New Roman" w:hAnsi="Times New Roman"/>
                <w:color w:val="000000"/>
                <w:sz w:val="24"/>
                <w:szCs w:val="24"/>
                <w:lang w:eastAsia="ru-RU"/>
              </w:rPr>
            </w:pPr>
            <w:r w:rsidRPr="008D2031">
              <w:rPr>
                <w:rFonts w:ascii="Times New Roman" w:hAnsi="Times New Roman"/>
                <w:color w:val="000000"/>
                <w:sz w:val="24"/>
                <w:szCs w:val="24"/>
                <w:lang w:eastAsia="ru-RU"/>
              </w:rPr>
              <w:t xml:space="preserve">Качество оборудования должно соответствовать требованиям стандартов, технических условий, установленных для данного вида оборудования, требованиям пожарной безопасности, санитарным нормам и другим документам, удостоверяющим их качество, в том числе соответствовать требованиям: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52167-2012 «Оборудование и покрытия детских игровых площадок. Безопасность конструкции и методы испытания качелей. Общие требования»,</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52168-2012 «Оборудование детских игровых площадок. </w:t>
            </w:r>
            <w:r w:rsidRPr="008D2031">
              <w:rPr>
                <w:rFonts w:ascii="Times New Roman" w:hAnsi="Times New Roman"/>
                <w:color w:val="000000"/>
                <w:sz w:val="24"/>
                <w:szCs w:val="24"/>
                <w:lang w:eastAsia="ru-RU"/>
              </w:rPr>
              <w:lastRenderedPageBreak/>
              <w:t xml:space="preserve">Безопасность конструкции и методы испытания горок.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«Оборудование детских игровых площадок. Безопасность конструкции и методы испытания.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52299-2013 «Оборудование и покрытия детских игровых площадок. Безопасность конструкции и методы испытаний качалок. Общие требования»,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52301-2013 «Оборудование и покрытия детских игровых площадок. Безопасность при эксплуатации. Общие требования» и подтверждаться необходимыми документами о качестве, установленными для данного вида продукции.</w:t>
            </w:r>
            <w:r>
              <w:rPr>
                <w:rFonts w:ascii="Times New Roman" w:hAnsi="Times New Roman"/>
                <w:color w:val="000000"/>
                <w:sz w:val="24"/>
                <w:szCs w:val="24"/>
                <w:lang w:eastAsia="ru-RU"/>
              </w:rPr>
              <w:t xml:space="preserve"> </w:t>
            </w:r>
            <w:r w:rsidRPr="008D2031">
              <w:rPr>
                <w:rFonts w:ascii="Times New Roman" w:hAnsi="Times New Roman"/>
                <w:color w:val="000000"/>
                <w:sz w:val="24"/>
                <w:szCs w:val="24"/>
                <w:lang w:eastAsia="ru-RU"/>
              </w:rPr>
              <w:t xml:space="preserve">Работы по устройству малых архитектурных форм, должны соответствовать ГОСТ </w:t>
            </w:r>
            <w:proofErr w:type="gramStart"/>
            <w:r w:rsidRPr="008D2031">
              <w:rPr>
                <w:rFonts w:ascii="Times New Roman" w:hAnsi="Times New Roman"/>
                <w:color w:val="000000"/>
                <w:sz w:val="24"/>
                <w:szCs w:val="24"/>
                <w:lang w:eastAsia="ru-RU"/>
              </w:rPr>
              <w:t>Р</w:t>
            </w:r>
            <w:proofErr w:type="gramEnd"/>
            <w:r w:rsidRPr="008D2031">
              <w:rPr>
                <w:rFonts w:ascii="Times New Roman" w:hAnsi="Times New Roman"/>
                <w:color w:val="000000"/>
                <w:sz w:val="24"/>
                <w:szCs w:val="24"/>
                <w:lang w:eastAsia="ru-RU"/>
              </w:rPr>
              <w:t xml:space="preserve"> 52169-2012, ГОСТ Р 52301-2013.</w:t>
            </w:r>
            <w:r>
              <w:rPr>
                <w:rFonts w:ascii="Times New Roman" w:hAnsi="Times New Roman"/>
                <w:color w:val="000000"/>
                <w:sz w:val="24"/>
                <w:szCs w:val="24"/>
                <w:lang w:eastAsia="ru-RU"/>
              </w:rPr>
              <w:t xml:space="preserve"> </w:t>
            </w:r>
            <w:r w:rsidRPr="008D2031">
              <w:rPr>
                <w:rFonts w:ascii="Times New Roman" w:hAnsi="Times New Roman" w:cs="Times New Roman"/>
                <w:sz w:val="24"/>
                <w:szCs w:val="24"/>
              </w:rPr>
              <w:t>ГОСТ РЕН-2013 «Покрытия и</w:t>
            </w:r>
            <w:r>
              <w:rPr>
                <w:rFonts w:ascii="Times New Roman" w:hAnsi="Times New Roman" w:cs="Times New Roman"/>
                <w:sz w:val="24"/>
                <w:szCs w:val="24"/>
              </w:rPr>
              <w:t xml:space="preserve">гровых площадок удар </w:t>
            </w:r>
            <w:proofErr w:type="gramStart"/>
            <w:r>
              <w:rPr>
                <w:rFonts w:ascii="Times New Roman" w:hAnsi="Times New Roman" w:cs="Times New Roman"/>
                <w:sz w:val="24"/>
                <w:szCs w:val="24"/>
              </w:rPr>
              <w:t>поглощающим</w:t>
            </w:r>
            <w:proofErr w:type="gramEnd"/>
            <w:r>
              <w:rPr>
                <w:rFonts w:ascii="Times New Roman" w:hAnsi="Times New Roman" w:cs="Times New Roman"/>
                <w:sz w:val="24"/>
                <w:szCs w:val="24"/>
              </w:rPr>
              <w:t>».</w:t>
            </w:r>
          </w:p>
          <w:p w:rsidR="00D70F55" w:rsidRPr="004A333D" w:rsidRDefault="00D70F55" w:rsidP="00493E55">
            <w:pPr>
              <w:spacing w:after="0"/>
              <w:jc w:val="both"/>
              <w:rPr>
                <w:rFonts w:ascii="Times New Roman" w:hAnsi="Times New Roman" w:cs="Times New Roman"/>
                <w:color w:val="000000"/>
                <w:sz w:val="24"/>
                <w:szCs w:val="24"/>
              </w:rPr>
            </w:pPr>
          </w:p>
        </w:tc>
      </w:tr>
      <w:tr w:rsidR="00D70F55" w:rsidRPr="004A333D" w:rsidTr="00B224AE">
        <w:trPr>
          <w:jc w:val="center"/>
        </w:trPr>
        <w:tc>
          <w:tcPr>
            <w:tcW w:w="567" w:type="dxa"/>
          </w:tcPr>
          <w:p w:rsidR="00D70F55" w:rsidRPr="004A333D" w:rsidRDefault="00D70F55"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r w:rsidRPr="004A333D">
              <w:rPr>
                <w:rFonts w:ascii="Times New Roman" w:hAnsi="Times New Roman" w:cs="Times New Roman"/>
                <w:sz w:val="24"/>
                <w:szCs w:val="24"/>
              </w:rPr>
              <w:t>.</w:t>
            </w:r>
          </w:p>
        </w:tc>
        <w:tc>
          <w:tcPr>
            <w:tcW w:w="9639" w:type="dxa"/>
            <w:vAlign w:val="center"/>
          </w:tcPr>
          <w:p w:rsidR="00D70F55" w:rsidRPr="004A333D" w:rsidRDefault="00D70F5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Во время производства строительно-монтажных работ, Заказчик или Тех. заказчик МКУ «КР МКД» в праве запросить у Подрядчика лабораторный анализ применяемых материалов.</w:t>
            </w:r>
          </w:p>
        </w:tc>
      </w:tr>
      <w:tr w:rsidR="00D70F55" w:rsidRPr="004A333D" w:rsidTr="00B224AE">
        <w:trPr>
          <w:jc w:val="center"/>
        </w:trPr>
        <w:tc>
          <w:tcPr>
            <w:tcW w:w="567" w:type="dxa"/>
          </w:tcPr>
          <w:p w:rsidR="00D70F55" w:rsidRPr="004A333D" w:rsidRDefault="00D70F55" w:rsidP="009D78B7">
            <w:pPr>
              <w:tabs>
                <w:tab w:val="left" w:pos="126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r w:rsidRPr="004A333D">
              <w:rPr>
                <w:rFonts w:ascii="Times New Roman" w:hAnsi="Times New Roman" w:cs="Times New Roman"/>
                <w:sz w:val="24"/>
                <w:szCs w:val="24"/>
              </w:rPr>
              <w:t>.</w:t>
            </w:r>
          </w:p>
        </w:tc>
        <w:tc>
          <w:tcPr>
            <w:tcW w:w="9639" w:type="dxa"/>
          </w:tcPr>
          <w:p w:rsidR="00D70F55" w:rsidRPr="004A333D" w:rsidRDefault="00D70F55" w:rsidP="009D78B7">
            <w:pPr>
              <w:tabs>
                <w:tab w:val="left" w:pos="1260"/>
              </w:tabs>
              <w:snapToGrid w:val="0"/>
              <w:spacing w:after="0" w:line="240" w:lineRule="auto"/>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D70F55" w:rsidRPr="004A333D" w:rsidTr="008F4DC7">
        <w:trPr>
          <w:trHeight w:val="1623"/>
          <w:jc w:val="center"/>
        </w:trPr>
        <w:tc>
          <w:tcPr>
            <w:tcW w:w="567" w:type="dxa"/>
          </w:tcPr>
          <w:p w:rsidR="00D70F55" w:rsidRPr="004A333D" w:rsidRDefault="00D70F55" w:rsidP="009D78B7">
            <w:pPr>
              <w:tabs>
                <w:tab w:val="left" w:pos="1260"/>
              </w:tabs>
              <w:snapToGrid w:val="0"/>
              <w:spacing w:after="0" w:line="240" w:lineRule="auto"/>
              <w:jc w:val="center"/>
              <w:rPr>
                <w:rFonts w:ascii="Times New Roman" w:hAnsi="Times New Roman" w:cs="Times New Roman"/>
                <w:sz w:val="24"/>
                <w:szCs w:val="24"/>
                <w:highlight w:val="red"/>
              </w:rPr>
            </w:pPr>
            <w:r>
              <w:rPr>
                <w:rFonts w:ascii="Times New Roman" w:hAnsi="Times New Roman" w:cs="Times New Roman"/>
                <w:sz w:val="24"/>
                <w:szCs w:val="24"/>
              </w:rPr>
              <w:t>16</w:t>
            </w:r>
            <w:r w:rsidRPr="004A333D">
              <w:rPr>
                <w:rFonts w:ascii="Times New Roman" w:hAnsi="Times New Roman" w:cs="Times New Roman"/>
                <w:sz w:val="24"/>
                <w:szCs w:val="24"/>
              </w:rPr>
              <w:t>.</w:t>
            </w:r>
          </w:p>
        </w:tc>
        <w:tc>
          <w:tcPr>
            <w:tcW w:w="9639" w:type="dxa"/>
            <w:vAlign w:val="center"/>
          </w:tcPr>
          <w:p w:rsidR="00D70F55" w:rsidRPr="004A333D" w:rsidRDefault="00D70F55" w:rsidP="00B07709">
            <w:pPr>
              <w:tabs>
                <w:tab w:val="left" w:pos="1260"/>
              </w:tabs>
              <w:snapToGrid w:val="0"/>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Pr="004A333D">
              <w:rPr>
                <w:rFonts w:ascii="Times New Roman" w:hAnsi="Times New Roman" w:cs="Times New Roman"/>
                <w:color w:val="000000"/>
                <w:sz w:val="24"/>
                <w:szCs w:val="24"/>
              </w:rPr>
              <w:t>роки выполнения работ: 1</w:t>
            </w:r>
            <w:r>
              <w:rPr>
                <w:rFonts w:ascii="Times New Roman" w:hAnsi="Times New Roman" w:cs="Times New Roman"/>
                <w:color w:val="000000"/>
                <w:sz w:val="24"/>
                <w:szCs w:val="24"/>
              </w:rPr>
              <w:t>5</w:t>
            </w:r>
            <w:r w:rsidRPr="004A333D">
              <w:rPr>
                <w:rFonts w:ascii="Times New Roman" w:hAnsi="Times New Roman" w:cs="Times New Roman"/>
                <w:color w:val="000000"/>
                <w:sz w:val="24"/>
                <w:szCs w:val="24"/>
              </w:rPr>
              <w:t>0</w:t>
            </w:r>
            <w:r w:rsidRPr="004A333D">
              <w:rPr>
                <w:rFonts w:ascii="Times New Roman" w:hAnsi="Times New Roman" w:cs="Times New Roman"/>
                <w:b/>
                <w:color w:val="000000"/>
                <w:sz w:val="24"/>
                <w:szCs w:val="24"/>
              </w:rPr>
              <w:t xml:space="preserve"> календарных дней</w:t>
            </w:r>
            <w:r w:rsidRPr="004A333D">
              <w:rPr>
                <w:rFonts w:ascii="Times New Roman" w:hAnsi="Times New Roman" w:cs="Times New Roman"/>
                <w:color w:val="000000"/>
                <w:sz w:val="24"/>
                <w:szCs w:val="24"/>
              </w:rPr>
              <w:t xml:space="preserve"> с учетом климатологии, их них: 110 календарных дня - производство работ, 10 календарных дней – подготовка исполнительной документации, КС</w:t>
            </w:r>
            <w:proofErr w:type="gramStart"/>
            <w:r w:rsidRPr="004A333D">
              <w:rPr>
                <w:rFonts w:ascii="Times New Roman" w:hAnsi="Times New Roman" w:cs="Times New Roman"/>
                <w:color w:val="000000"/>
                <w:sz w:val="24"/>
                <w:szCs w:val="24"/>
              </w:rPr>
              <w:t>2</w:t>
            </w:r>
            <w:proofErr w:type="gramEnd"/>
            <w:r w:rsidRPr="004A333D">
              <w:rPr>
                <w:rFonts w:ascii="Times New Roman" w:hAnsi="Times New Roman" w:cs="Times New Roman"/>
                <w:color w:val="000000"/>
                <w:sz w:val="24"/>
                <w:szCs w:val="24"/>
              </w:rPr>
              <w:t>, КС-3. Срок выполнения работ исчисляется с момента получения ордера на раскопки.</w:t>
            </w:r>
          </w:p>
        </w:tc>
      </w:tr>
    </w:tbl>
    <w:p w:rsidR="00FD50F0" w:rsidRDefault="00FD50F0" w:rsidP="009D78B7">
      <w:pPr>
        <w:pStyle w:val="ac"/>
        <w:ind w:left="284"/>
        <w:jc w:val="both"/>
        <w:rPr>
          <w:rFonts w:ascii="Times New Roman" w:hAnsi="Times New Roman" w:cs="Times New Roman"/>
          <w:sz w:val="24"/>
          <w:szCs w:val="24"/>
        </w:rPr>
      </w:pPr>
    </w:p>
    <w:p w:rsidR="009B3F02" w:rsidRPr="004A333D" w:rsidRDefault="009B3F02" w:rsidP="009D78B7">
      <w:pPr>
        <w:pStyle w:val="ac"/>
        <w:ind w:left="284"/>
        <w:jc w:val="both"/>
        <w:rPr>
          <w:rFonts w:ascii="Times New Roman" w:hAnsi="Times New Roman" w:cs="Times New Roman"/>
          <w:sz w:val="24"/>
          <w:szCs w:val="24"/>
        </w:rPr>
      </w:pPr>
    </w:p>
    <w:p w:rsidR="008327A2" w:rsidRPr="004A333D" w:rsidRDefault="008327A2" w:rsidP="00366EA8">
      <w:pPr>
        <w:pStyle w:val="ac"/>
        <w:rPr>
          <w:rFonts w:ascii="Times New Roman" w:hAnsi="Times New Roman" w:cs="Times New Roman"/>
          <w:b/>
          <w:sz w:val="24"/>
          <w:szCs w:val="24"/>
        </w:rPr>
      </w:pPr>
    </w:p>
    <w:p w:rsidR="009F5B8B" w:rsidRDefault="009F5B8B" w:rsidP="00A7788B">
      <w:pPr>
        <w:pStyle w:val="ac"/>
        <w:numPr>
          <w:ilvl w:val="0"/>
          <w:numId w:val="9"/>
        </w:numPr>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9B3F02" w:rsidRDefault="009B3F02" w:rsidP="009B3F02">
      <w:pPr>
        <w:pStyle w:val="ac"/>
        <w:ind w:left="1080"/>
        <w:rPr>
          <w:rFonts w:ascii="Times New Roman" w:hAnsi="Times New Roman" w:cs="Times New Roman"/>
          <w:b/>
          <w:sz w:val="24"/>
          <w:szCs w:val="24"/>
        </w:rPr>
      </w:pPr>
    </w:p>
    <w:p w:rsidR="00366EA8" w:rsidRPr="004A333D" w:rsidRDefault="00366EA8" w:rsidP="00366EA8">
      <w:pPr>
        <w:pStyle w:val="ac"/>
        <w:ind w:left="1080"/>
        <w:rPr>
          <w:rFonts w:ascii="Times New Roman" w:hAnsi="Times New Roman" w:cs="Times New Roman"/>
          <w:b/>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9"/>
      </w:tblGrid>
      <w:tr w:rsidR="00181CBC"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181CBC" w:rsidRPr="004A333D" w:rsidRDefault="00181CBC" w:rsidP="00A7788B">
            <w:pPr>
              <w:pStyle w:val="ac"/>
              <w:jc w:val="center"/>
              <w:rPr>
                <w:rFonts w:ascii="Times New Roman" w:hAnsi="Times New Roman" w:cs="Times New Roman"/>
                <w:sz w:val="24"/>
                <w:szCs w:val="24"/>
              </w:rPr>
            </w:pP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181CBC" w:rsidRPr="000D6651" w:rsidRDefault="00181CBC" w:rsidP="00907B9F">
            <w:pPr>
              <w:suppressAutoHyphens w:val="0"/>
              <w:spacing w:after="0" w:line="240" w:lineRule="auto"/>
              <w:jc w:val="both"/>
              <w:rPr>
                <w:rFonts w:ascii="Times New Roman" w:hAnsi="Times New Roman" w:cs="Times New Roman"/>
                <w:sz w:val="24"/>
                <w:szCs w:val="24"/>
                <w:lang w:eastAsia="ru-RU"/>
              </w:rPr>
            </w:pPr>
            <w:r w:rsidRPr="00D433DB">
              <w:rPr>
                <w:rFonts w:ascii="Times New Roman" w:hAnsi="Times New Roman" w:cs="Times New Roman"/>
                <w:b/>
                <w:sz w:val="24"/>
                <w:szCs w:val="24"/>
                <w:lang w:eastAsia="ru-RU"/>
              </w:rPr>
              <w:t>Качели</w:t>
            </w:r>
            <w:r>
              <w:rPr>
                <w:rFonts w:ascii="Times New Roman" w:hAnsi="Times New Roman" w:cs="Times New Roman"/>
                <w:b/>
                <w:sz w:val="24"/>
                <w:szCs w:val="24"/>
                <w:lang w:eastAsia="ru-RU"/>
              </w:rPr>
              <w:t xml:space="preserve"> детские двойные.</w:t>
            </w:r>
            <w:r w:rsidRPr="000D66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В</w:t>
            </w:r>
            <w:r w:rsidRPr="000D6651">
              <w:rPr>
                <w:rFonts w:ascii="Times New Roman" w:hAnsi="Times New Roman" w:cs="Times New Roman"/>
                <w:sz w:val="24"/>
                <w:szCs w:val="24"/>
                <w:lang w:eastAsia="ru-RU"/>
              </w:rPr>
              <w:t xml:space="preserve"> установленн</w:t>
            </w:r>
            <w:r>
              <w:rPr>
                <w:rFonts w:ascii="Times New Roman" w:hAnsi="Times New Roman" w:cs="Times New Roman"/>
                <w:sz w:val="24"/>
                <w:szCs w:val="24"/>
                <w:lang w:eastAsia="ru-RU"/>
              </w:rPr>
              <w:t xml:space="preserve">ом виде длина не менее 2900 </w:t>
            </w:r>
            <w:r w:rsidRPr="000D6651">
              <w:rPr>
                <w:rFonts w:ascii="Times New Roman" w:hAnsi="Times New Roman" w:cs="Times New Roman"/>
                <w:sz w:val="24"/>
                <w:szCs w:val="24"/>
                <w:lang w:eastAsia="ru-RU"/>
              </w:rPr>
              <w:t xml:space="preserve">мм, ширина не менее </w:t>
            </w:r>
            <w:r>
              <w:rPr>
                <w:rFonts w:ascii="Times New Roman" w:hAnsi="Times New Roman" w:cs="Times New Roman"/>
                <w:sz w:val="24"/>
                <w:szCs w:val="24"/>
                <w:lang w:eastAsia="ru-RU"/>
              </w:rPr>
              <w:t>1700 мм, высота не менее 1900 мм.</w:t>
            </w:r>
            <w:r w:rsidRPr="000D6651">
              <w:rPr>
                <w:rFonts w:ascii="Times New Roman" w:hAnsi="Times New Roman" w:cs="Times New Roman"/>
                <w:sz w:val="24"/>
                <w:szCs w:val="24"/>
                <w:lang w:eastAsia="ru-RU"/>
              </w:rPr>
              <w:t xml:space="preserve"> Конструкция качели должна состоять из трех основных элементов:</w:t>
            </w:r>
          </w:p>
          <w:p w:rsidR="00181CBC" w:rsidRPr="000D6651" w:rsidRDefault="00181CBC" w:rsidP="00907B9F">
            <w:pPr>
              <w:suppressAutoHyphens w:val="0"/>
              <w:spacing w:after="0" w:line="240" w:lineRule="auto"/>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xml:space="preserve">- опорный элемент - </w:t>
            </w:r>
            <w:r w:rsidR="009A73E7">
              <w:rPr>
                <w:rFonts w:ascii="Times New Roman" w:hAnsi="Times New Roman" w:cs="Times New Roman"/>
                <w:sz w:val="24"/>
                <w:szCs w:val="24"/>
                <w:lang w:eastAsia="ru-RU"/>
              </w:rPr>
              <w:t>4</w:t>
            </w:r>
            <w:r w:rsidRPr="000D6651">
              <w:rPr>
                <w:rFonts w:ascii="Times New Roman" w:hAnsi="Times New Roman" w:cs="Times New Roman"/>
                <w:sz w:val="24"/>
                <w:szCs w:val="24"/>
                <w:lang w:eastAsia="ru-RU"/>
              </w:rPr>
              <w:t xml:space="preserve"> </w:t>
            </w:r>
            <w:proofErr w:type="spellStart"/>
            <w:proofErr w:type="gramStart"/>
            <w:r w:rsidRPr="000D6651">
              <w:rPr>
                <w:rFonts w:ascii="Times New Roman" w:hAnsi="Times New Roman" w:cs="Times New Roman"/>
                <w:sz w:val="24"/>
                <w:szCs w:val="24"/>
                <w:lang w:eastAsia="ru-RU"/>
              </w:rPr>
              <w:t>шт</w:t>
            </w:r>
            <w:proofErr w:type="spellEnd"/>
            <w:proofErr w:type="gramEnd"/>
            <w:r w:rsidRPr="000D6651">
              <w:rPr>
                <w:rFonts w:ascii="Times New Roman" w:hAnsi="Times New Roman" w:cs="Times New Roman"/>
                <w:sz w:val="24"/>
                <w:szCs w:val="24"/>
                <w:lang w:eastAsia="ru-RU"/>
              </w:rPr>
              <w:t>;</w:t>
            </w:r>
            <w:r w:rsidRPr="000D6651">
              <w:rPr>
                <w:rFonts w:ascii="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81CBC" w:rsidRPr="000D6651" w:rsidRDefault="00181CBC" w:rsidP="00907B9F">
            <w:pPr>
              <w:suppressAutoHyphens w:val="0"/>
              <w:spacing w:after="0" w:line="240" w:lineRule="auto"/>
              <w:jc w:val="both"/>
              <w:rPr>
                <w:rFonts w:ascii="Times New Roman" w:hAnsi="Times New Roman" w:cs="Times New Roman"/>
                <w:sz w:val="24"/>
                <w:szCs w:val="24"/>
                <w:lang w:eastAsia="ru-RU"/>
              </w:rPr>
            </w:pPr>
            <w:r w:rsidRPr="000D6651">
              <w:rPr>
                <w:rFonts w:ascii="Times New Roman" w:hAnsi="Times New Roman" w:cs="Times New Roman"/>
                <w:sz w:val="24"/>
                <w:szCs w:val="24"/>
                <w:lang w:eastAsia="ru-RU"/>
              </w:rPr>
              <w:t>- несущая балка с двумя подвесами.</w:t>
            </w:r>
            <w:r w:rsidRPr="000D6651">
              <w:rPr>
                <w:rFonts w:ascii="Times New Roman" w:hAnsi="Times New Roman" w:cs="Times New Roman"/>
                <w:noProof/>
                <w:sz w:val="24"/>
                <w:szCs w:val="24"/>
                <w:lang w:eastAsia="ru-RU"/>
              </w:rPr>
              <w:t xml:space="preserve"> </w:t>
            </w:r>
          </w:p>
          <w:p w:rsidR="00181CBC" w:rsidRPr="004A333D" w:rsidRDefault="00181CBC" w:rsidP="009A73E7">
            <w:pPr>
              <w:jc w:val="both"/>
              <w:rPr>
                <w:rFonts w:ascii="Times New Roman" w:hAnsi="Times New Roman" w:cs="Times New Roman"/>
                <w:sz w:val="24"/>
                <w:szCs w:val="24"/>
              </w:rPr>
            </w:pPr>
            <w:r>
              <w:rPr>
                <w:rFonts w:ascii="Times New Roman" w:hAnsi="Times New Roman" w:cs="Times New Roman"/>
                <w:sz w:val="24"/>
                <w:szCs w:val="24"/>
                <w:lang w:eastAsia="ru-RU"/>
              </w:rPr>
              <w:t xml:space="preserve">Вес не более </w:t>
            </w:r>
            <w:r w:rsidR="009A73E7">
              <w:rPr>
                <w:rFonts w:ascii="Times New Roman" w:hAnsi="Times New Roman" w:cs="Times New Roman"/>
                <w:sz w:val="24"/>
                <w:szCs w:val="24"/>
                <w:lang w:eastAsia="ru-RU"/>
              </w:rPr>
              <w:t>66</w:t>
            </w:r>
            <w:r>
              <w:rPr>
                <w:rFonts w:ascii="Times New Roman" w:hAnsi="Times New Roman" w:cs="Times New Roman"/>
                <w:sz w:val="24"/>
                <w:szCs w:val="24"/>
                <w:lang w:eastAsia="ru-RU"/>
              </w:rPr>
              <w:t xml:space="preserve"> кг.</w:t>
            </w:r>
          </w:p>
        </w:tc>
      </w:tr>
      <w:tr w:rsidR="00181CBC"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hideMark/>
          </w:tcPr>
          <w:p w:rsidR="00181CBC" w:rsidRPr="004A333D" w:rsidRDefault="00181CBC" w:rsidP="00A7788B">
            <w:pPr>
              <w:pStyle w:val="ac"/>
              <w:jc w:val="center"/>
              <w:rPr>
                <w:rFonts w:ascii="Times New Roman" w:hAnsi="Times New Roman" w:cs="Times New Roman"/>
                <w:sz w:val="24"/>
                <w:szCs w:val="24"/>
              </w:rPr>
            </w:pP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181CBC" w:rsidRPr="009E1FEF" w:rsidRDefault="00181CBC" w:rsidP="009A73E7">
            <w:pPr>
              <w:outlineLvl w:val="0"/>
              <w:rPr>
                <w:rFonts w:ascii="Times New Roman" w:hAnsi="Times New Roman" w:cs="Times New Roman"/>
                <w:b/>
                <w:sz w:val="24"/>
                <w:szCs w:val="24"/>
                <w:lang w:eastAsia="ru-RU"/>
              </w:rPr>
            </w:pPr>
            <w:r>
              <w:rPr>
                <w:rFonts w:ascii="Times New Roman" w:hAnsi="Times New Roman" w:cs="Times New Roman"/>
                <w:b/>
                <w:sz w:val="24"/>
                <w:szCs w:val="24"/>
              </w:rPr>
              <w:t>Качалка балансир</w:t>
            </w:r>
            <w:r>
              <w:rPr>
                <w:rFonts w:ascii="Times New Roman" w:hAnsi="Times New Roman" w:cs="Times New Roman"/>
                <w:sz w:val="24"/>
                <w:szCs w:val="24"/>
              </w:rPr>
              <w:t xml:space="preserve"> с из</w:t>
            </w:r>
            <w:r w:rsidR="009A73E7">
              <w:rPr>
                <w:rFonts w:ascii="Times New Roman" w:hAnsi="Times New Roman" w:cs="Times New Roman"/>
                <w:sz w:val="24"/>
                <w:szCs w:val="24"/>
              </w:rPr>
              <w:t>ображением фигуры животного</w:t>
            </w:r>
            <w:r>
              <w:rPr>
                <w:rFonts w:ascii="Times New Roman" w:hAnsi="Times New Roman" w:cs="Times New Roman"/>
                <w:sz w:val="24"/>
                <w:szCs w:val="24"/>
                <w:lang w:eastAsia="ru-RU"/>
              </w:rPr>
              <w:t>,</w:t>
            </w:r>
            <w:r w:rsidRPr="009E1FEF">
              <w:rPr>
                <w:rFonts w:ascii="Times New Roman" w:hAnsi="Times New Roman" w:cs="Times New Roman"/>
                <w:sz w:val="24"/>
                <w:szCs w:val="24"/>
              </w:rPr>
              <w:t xml:space="preserve"> в установленном виде длиной не менее 2</w:t>
            </w:r>
            <w:r>
              <w:rPr>
                <w:rFonts w:ascii="Times New Roman" w:hAnsi="Times New Roman" w:cs="Times New Roman"/>
                <w:sz w:val="24"/>
                <w:szCs w:val="24"/>
              </w:rPr>
              <w:t xml:space="preserve">000 </w:t>
            </w:r>
            <w:r w:rsidRPr="009E1FEF">
              <w:rPr>
                <w:rFonts w:ascii="Times New Roman" w:hAnsi="Times New Roman" w:cs="Times New Roman"/>
                <w:sz w:val="24"/>
                <w:szCs w:val="24"/>
              </w:rPr>
              <w:t>мм, шириной не менее 4</w:t>
            </w:r>
            <w:r>
              <w:rPr>
                <w:rFonts w:ascii="Times New Roman" w:hAnsi="Times New Roman" w:cs="Times New Roman"/>
                <w:sz w:val="24"/>
                <w:szCs w:val="24"/>
              </w:rPr>
              <w:t xml:space="preserve">00 </w:t>
            </w:r>
            <w:r w:rsidRPr="009E1FEF">
              <w:rPr>
                <w:rFonts w:ascii="Times New Roman" w:hAnsi="Times New Roman" w:cs="Times New Roman"/>
                <w:sz w:val="24"/>
                <w:szCs w:val="24"/>
              </w:rPr>
              <w:t xml:space="preserve">мм,  высотой не более </w:t>
            </w:r>
            <w:r>
              <w:rPr>
                <w:rFonts w:ascii="Times New Roman" w:hAnsi="Times New Roman" w:cs="Times New Roman"/>
                <w:sz w:val="24"/>
                <w:szCs w:val="24"/>
              </w:rPr>
              <w:t xml:space="preserve">700 </w:t>
            </w:r>
            <w:r w:rsidRPr="009E1FEF">
              <w:rPr>
                <w:rFonts w:ascii="Times New Roman" w:hAnsi="Times New Roman" w:cs="Times New Roman"/>
                <w:sz w:val="24"/>
                <w:szCs w:val="24"/>
              </w:rPr>
              <w:t>мм</w:t>
            </w:r>
            <w:r>
              <w:rPr>
                <w:rFonts w:ascii="Times New Roman" w:hAnsi="Times New Roman" w:cs="Times New Roman"/>
                <w:sz w:val="24"/>
                <w:szCs w:val="24"/>
              </w:rPr>
              <w:t xml:space="preserve">, количество опор не менее 4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xml:space="preserve">, вес не менее </w:t>
            </w:r>
            <w:r w:rsidR="009A73E7">
              <w:rPr>
                <w:rFonts w:ascii="Times New Roman" w:hAnsi="Times New Roman" w:cs="Times New Roman"/>
                <w:sz w:val="24"/>
                <w:szCs w:val="24"/>
              </w:rPr>
              <w:t>57</w:t>
            </w:r>
            <w:r>
              <w:rPr>
                <w:rFonts w:ascii="Times New Roman" w:hAnsi="Times New Roman" w:cs="Times New Roman"/>
                <w:sz w:val="24"/>
                <w:szCs w:val="24"/>
              </w:rPr>
              <w:t xml:space="preserve"> кг</w:t>
            </w:r>
          </w:p>
        </w:tc>
      </w:tr>
      <w:tr w:rsidR="00181CBC"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181CBC" w:rsidRPr="004A333D" w:rsidRDefault="00181CBC" w:rsidP="00A7788B">
            <w:pPr>
              <w:pStyle w:val="ac"/>
              <w:jc w:val="center"/>
              <w:rPr>
                <w:rFonts w:ascii="Times New Roman" w:hAnsi="Times New Roman" w:cs="Times New Roman"/>
                <w:sz w:val="24"/>
                <w:szCs w:val="24"/>
              </w:rPr>
            </w:pP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181CBC" w:rsidRPr="00F61F94" w:rsidRDefault="00181CBC" w:rsidP="009A73E7">
            <w:pPr>
              <w:jc w:val="both"/>
              <w:rPr>
                <w:rFonts w:ascii="Times New Roman" w:hAnsi="Times New Roman" w:cs="Times New Roman"/>
                <w:sz w:val="24"/>
                <w:szCs w:val="24"/>
              </w:rPr>
            </w:pPr>
            <w:r>
              <w:rPr>
                <w:rFonts w:ascii="Times New Roman" w:hAnsi="Times New Roman" w:cs="Times New Roman"/>
                <w:b/>
                <w:sz w:val="24"/>
                <w:szCs w:val="24"/>
              </w:rPr>
              <w:t xml:space="preserve">Качалка на </w:t>
            </w:r>
            <w:r w:rsidR="009A73E7">
              <w:rPr>
                <w:rFonts w:ascii="Times New Roman" w:hAnsi="Times New Roman" w:cs="Times New Roman"/>
                <w:b/>
                <w:sz w:val="24"/>
                <w:szCs w:val="24"/>
              </w:rPr>
              <w:t xml:space="preserve">двойной </w:t>
            </w:r>
            <w:r>
              <w:rPr>
                <w:rFonts w:ascii="Times New Roman" w:hAnsi="Times New Roman" w:cs="Times New Roman"/>
                <w:b/>
                <w:sz w:val="24"/>
                <w:szCs w:val="24"/>
              </w:rPr>
              <w:t>пружине</w:t>
            </w:r>
            <w:r>
              <w:rPr>
                <w:rFonts w:ascii="Times New Roman" w:hAnsi="Times New Roman" w:cs="Times New Roman"/>
                <w:sz w:val="24"/>
                <w:szCs w:val="24"/>
              </w:rPr>
              <w:t xml:space="preserve"> с из</w:t>
            </w:r>
            <w:r w:rsidR="009A73E7">
              <w:rPr>
                <w:rFonts w:ascii="Times New Roman" w:hAnsi="Times New Roman" w:cs="Times New Roman"/>
                <w:sz w:val="24"/>
                <w:szCs w:val="24"/>
              </w:rPr>
              <w:t>ображением фигуры животного</w:t>
            </w:r>
            <w:r>
              <w:rPr>
                <w:rFonts w:ascii="Times New Roman" w:hAnsi="Times New Roman" w:cs="Times New Roman"/>
                <w:sz w:val="24"/>
                <w:szCs w:val="24"/>
              </w:rPr>
              <w:t>,</w:t>
            </w:r>
            <w:r w:rsidRPr="00F61F94">
              <w:rPr>
                <w:rFonts w:ascii="Times New Roman" w:hAnsi="Times New Roman" w:cs="Times New Roman"/>
                <w:sz w:val="24"/>
                <w:szCs w:val="24"/>
              </w:rPr>
              <w:t xml:space="preserve"> в установленном виде длин</w:t>
            </w:r>
            <w:r>
              <w:rPr>
                <w:rFonts w:ascii="Times New Roman" w:hAnsi="Times New Roman" w:cs="Times New Roman"/>
                <w:sz w:val="24"/>
                <w:szCs w:val="24"/>
              </w:rPr>
              <w:t>ой</w:t>
            </w:r>
            <w:r w:rsidRPr="00F61F94">
              <w:rPr>
                <w:rFonts w:ascii="Times New Roman" w:hAnsi="Times New Roman" w:cs="Times New Roman"/>
                <w:sz w:val="24"/>
                <w:szCs w:val="24"/>
              </w:rPr>
              <w:t xml:space="preserve"> не менее </w:t>
            </w:r>
            <w:r>
              <w:rPr>
                <w:rFonts w:ascii="Times New Roman" w:hAnsi="Times New Roman" w:cs="Times New Roman"/>
                <w:sz w:val="24"/>
                <w:szCs w:val="24"/>
              </w:rPr>
              <w:t>1200</w:t>
            </w:r>
            <w:r w:rsidRPr="00F61F94">
              <w:rPr>
                <w:rFonts w:ascii="Times New Roman" w:hAnsi="Times New Roman" w:cs="Times New Roman"/>
                <w:sz w:val="24"/>
                <w:szCs w:val="24"/>
              </w:rPr>
              <w:t xml:space="preserve"> мм, ширина не менее </w:t>
            </w:r>
            <w:r>
              <w:rPr>
                <w:rFonts w:ascii="Times New Roman" w:hAnsi="Times New Roman" w:cs="Times New Roman"/>
                <w:sz w:val="24"/>
                <w:szCs w:val="24"/>
              </w:rPr>
              <w:t>600</w:t>
            </w:r>
            <w:r w:rsidRPr="00F61F94">
              <w:rPr>
                <w:rFonts w:ascii="Times New Roman" w:hAnsi="Times New Roman" w:cs="Times New Roman"/>
                <w:sz w:val="24"/>
                <w:szCs w:val="24"/>
              </w:rPr>
              <w:t xml:space="preserve"> мм, высота не менее </w:t>
            </w:r>
            <w:r>
              <w:rPr>
                <w:rFonts w:ascii="Times New Roman" w:hAnsi="Times New Roman" w:cs="Times New Roman"/>
                <w:sz w:val="24"/>
                <w:szCs w:val="24"/>
              </w:rPr>
              <w:t>900 мм,</w:t>
            </w:r>
            <w:r w:rsidRPr="00F61F94">
              <w:rPr>
                <w:rFonts w:ascii="Times New Roman" w:hAnsi="Times New Roman" w:cs="Times New Roman"/>
                <w:sz w:val="24"/>
                <w:szCs w:val="24"/>
              </w:rPr>
              <w:t xml:space="preserve"> </w:t>
            </w:r>
            <w:r>
              <w:rPr>
                <w:rFonts w:ascii="Times New Roman" w:hAnsi="Times New Roman" w:cs="Times New Roman"/>
                <w:sz w:val="24"/>
                <w:szCs w:val="24"/>
              </w:rPr>
              <w:t xml:space="preserve">количество опор не менее 2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xml:space="preserve">, вес не менее </w:t>
            </w:r>
            <w:r w:rsidR="009A73E7">
              <w:rPr>
                <w:rFonts w:ascii="Times New Roman" w:hAnsi="Times New Roman" w:cs="Times New Roman"/>
                <w:sz w:val="24"/>
                <w:szCs w:val="24"/>
              </w:rPr>
              <w:t>89</w:t>
            </w:r>
            <w:r>
              <w:rPr>
                <w:rFonts w:ascii="Times New Roman" w:hAnsi="Times New Roman" w:cs="Times New Roman"/>
                <w:sz w:val="24"/>
                <w:szCs w:val="24"/>
              </w:rPr>
              <w:t xml:space="preserve"> кг</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15169" w:rsidRPr="00D91253" w:rsidRDefault="00E15169" w:rsidP="00DF726C">
            <w:pPr>
              <w:spacing w:after="0" w:line="240" w:lineRule="auto"/>
              <w:jc w:val="both"/>
              <w:rPr>
                <w:rFonts w:ascii="Times New Roman" w:hAnsi="Times New Roman"/>
                <w:sz w:val="24"/>
                <w:szCs w:val="24"/>
                <w:lang w:eastAsia="ru-RU"/>
              </w:rPr>
            </w:pPr>
            <w:r>
              <w:rPr>
                <w:rFonts w:ascii="Times New Roman" w:hAnsi="Times New Roman"/>
                <w:b/>
                <w:sz w:val="24"/>
                <w:szCs w:val="24"/>
                <w:lang w:eastAsia="ru-RU"/>
              </w:rPr>
              <w:t>Песочный дворик и</w:t>
            </w:r>
            <w:r w:rsidRPr="00D91253">
              <w:rPr>
                <w:rFonts w:ascii="Times New Roman" w:hAnsi="Times New Roman"/>
                <w:b/>
                <w:sz w:val="24"/>
                <w:szCs w:val="24"/>
                <w:lang w:eastAsia="ru-RU"/>
              </w:rPr>
              <w:t xml:space="preserve">гровой </w:t>
            </w:r>
            <w:r>
              <w:rPr>
                <w:rFonts w:ascii="Times New Roman" w:hAnsi="Times New Roman"/>
                <w:b/>
                <w:sz w:val="24"/>
                <w:szCs w:val="24"/>
                <w:lang w:eastAsia="ru-RU"/>
              </w:rPr>
              <w:t>«Тип 3»,</w:t>
            </w:r>
            <w:r w:rsidRPr="00D91253">
              <w:rPr>
                <w:rFonts w:ascii="Times New Roman" w:hAnsi="Times New Roman"/>
                <w:sz w:val="24"/>
                <w:szCs w:val="24"/>
                <w:lang w:eastAsia="ru-RU"/>
              </w:rPr>
              <w:t xml:space="preserve"> в установленном виде длиной не менее </w:t>
            </w:r>
            <w:r>
              <w:rPr>
                <w:rFonts w:ascii="Times New Roman" w:hAnsi="Times New Roman"/>
                <w:sz w:val="24"/>
                <w:szCs w:val="24"/>
                <w:lang w:eastAsia="ru-RU"/>
              </w:rPr>
              <w:t xml:space="preserve">5400 </w:t>
            </w:r>
            <w:r w:rsidRPr="00D91253">
              <w:rPr>
                <w:rFonts w:ascii="Times New Roman" w:hAnsi="Times New Roman"/>
                <w:sz w:val="24"/>
                <w:szCs w:val="24"/>
                <w:lang w:eastAsia="ru-RU"/>
              </w:rPr>
              <w:t xml:space="preserve">мм, шириной не менее </w:t>
            </w:r>
            <w:r>
              <w:rPr>
                <w:rFonts w:ascii="Times New Roman" w:hAnsi="Times New Roman"/>
                <w:sz w:val="24"/>
                <w:szCs w:val="24"/>
                <w:lang w:eastAsia="ru-RU"/>
              </w:rPr>
              <w:t xml:space="preserve">4400 </w:t>
            </w:r>
            <w:r w:rsidRPr="00D91253">
              <w:rPr>
                <w:rFonts w:ascii="Times New Roman" w:hAnsi="Times New Roman"/>
                <w:sz w:val="24"/>
                <w:szCs w:val="24"/>
                <w:lang w:eastAsia="ru-RU"/>
              </w:rPr>
              <w:t>мм, высотой не менее 2</w:t>
            </w:r>
            <w:r>
              <w:rPr>
                <w:rFonts w:ascii="Times New Roman" w:hAnsi="Times New Roman"/>
                <w:sz w:val="24"/>
                <w:szCs w:val="24"/>
                <w:lang w:eastAsia="ru-RU"/>
              </w:rPr>
              <w:t xml:space="preserve">300 </w:t>
            </w:r>
            <w:r w:rsidRPr="00D91253">
              <w:rPr>
                <w:rFonts w:ascii="Times New Roman" w:hAnsi="Times New Roman"/>
                <w:sz w:val="24"/>
                <w:szCs w:val="24"/>
                <w:lang w:eastAsia="ru-RU"/>
              </w:rPr>
              <w:t>мм должен состоять из следующи</w:t>
            </w:r>
            <w:r>
              <w:rPr>
                <w:rFonts w:ascii="Times New Roman" w:hAnsi="Times New Roman"/>
                <w:sz w:val="24"/>
                <w:szCs w:val="24"/>
                <w:lang w:eastAsia="ru-RU"/>
              </w:rPr>
              <w:t>х</w:t>
            </w:r>
            <w:r w:rsidRPr="00D91253">
              <w:rPr>
                <w:rFonts w:ascii="Times New Roman" w:hAnsi="Times New Roman"/>
                <w:sz w:val="24"/>
                <w:szCs w:val="24"/>
                <w:lang w:eastAsia="ru-RU"/>
              </w:rPr>
              <w:t xml:space="preserve"> игровы</w:t>
            </w:r>
            <w:r>
              <w:rPr>
                <w:rFonts w:ascii="Times New Roman" w:hAnsi="Times New Roman"/>
                <w:sz w:val="24"/>
                <w:szCs w:val="24"/>
                <w:lang w:eastAsia="ru-RU"/>
              </w:rPr>
              <w:t>х</w:t>
            </w:r>
            <w:r w:rsidRPr="00D91253">
              <w:rPr>
                <w:rFonts w:ascii="Times New Roman" w:hAnsi="Times New Roman"/>
                <w:sz w:val="24"/>
                <w:szCs w:val="24"/>
                <w:lang w:eastAsia="ru-RU"/>
              </w:rPr>
              <w:t xml:space="preserve"> элемент</w:t>
            </w:r>
            <w:r>
              <w:rPr>
                <w:rFonts w:ascii="Times New Roman" w:hAnsi="Times New Roman"/>
                <w:sz w:val="24"/>
                <w:szCs w:val="24"/>
                <w:lang w:eastAsia="ru-RU"/>
              </w:rPr>
              <w:t>ов</w:t>
            </w:r>
            <w:r w:rsidRPr="00D91253">
              <w:rPr>
                <w:rFonts w:ascii="Times New Roman" w:hAnsi="Times New Roman"/>
                <w:sz w:val="24"/>
                <w:szCs w:val="24"/>
                <w:lang w:eastAsia="ru-RU"/>
              </w:rPr>
              <w:t>:</w:t>
            </w:r>
          </w:p>
          <w:p w:rsidR="00E15169" w:rsidRDefault="00E15169" w:rsidP="00DF726C">
            <w:pPr>
              <w:spacing w:after="0" w:line="240" w:lineRule="auto"/>
              <w:ind w:firstLine="709"/>
              <w:jc w:val="both"/>
              <w:rPr>
                <w:rFonts w:ascii="Times New Roman" w:hAnsi="Times New Roman"/>
                <w:sz w:val="24"/>
                <w:szCs w:val="24"/>
                <w:lang w:eastAsia="ru-RU"/>
              </w:rPr>
            </w:pPr>
            <w:r w:rsidRPr="00D91253">
              <w:rPr>
                <w:rFonts w:ascii="Times New Roman" w:hAnsi="Times New Roman"/>
                <w:sz w:val="24"/>
                <w:szCs w:val="24"/>
                <w:lang w:eastAsia="ru-RU"/>
              </w:rPr>
              <w:t xml:space="preserve">- Игровой элемент </w:t>
            </w:r>
            <w:r w:rsidRPr="00D91253">
              <w:rPr>
                <w:rFonts w:ascii="Times New Roman" w:hAnsi="Times New Roman"/>
                <w:b/>
                <w:sz w:val="24"/>
                <w:szCs w:val="24"/>
                <w:lang w:eastAsia="ru-RU"/>
              </w:rPr>
              <w:t>счеты</w:t>
            </w:r>
            <w:r w:rsidRPr="00D91253">
              <w:rPr>
                <w:rFonts w:ascii="Times New Roman" w:hAnsi="Times New Roman"/>
                <w:sz w:val="24"/>
                <w:szCs w:val="24"/>
                <w:lang w:eastAsia="ru-RU"/>
              </w:rPr>
              <w:t xml:space="preserve"> </w:t>
            </w:r>
          </w:p>
          <w:p w:rsidR="00E15169" w:rsidRPr="00D91253" w:rsidRDefault="00E15169" w:rsidP="00DF726C">
            <w:pPr>
              <w:spacing w:after="0" w:line="240" w:lineRule="auto"/>
              <w:ind w:firstLine="709"/>
              <w:jc w:val="both"/>
              <w:rPr>
                <w:rFonts w:ascii="Times New Roman" w:hAnsi="Times New Roman"/>
                <w:sz w:val="24"/>
                <w:szCs w:val="24"/>
                <w:lang w:eastAsia="en-US"/>
              </w:rPr>
            </w:pPr>
            <w:r w:rsidRPr="00D91253">
              <w:rPr>
                <w:rFonts w:ascii="Times New Roman" w:hAnsi="Times New Roman"/>
                <w:sz w:val="24"/>
                <w:szCs w:val="24"/>
                <w:lang w:eastAsia="ru-RU"/>
              </w:rPr>
              <w:t xml:space="preserve">- Игровой элемент </w:t>
            </w:r>
            <w:r w:rsidRPr="00D91253">
              <w:rPr>
                <w:rFonts w:ascii="Times New Roman" w:hAnsi="Times New Roman"/>
                <w:b/>
                <w:sz w:val="24"/>
                <w:szCs w:val="24"/>
                <w:lang w:eastAsia="ru-RU"/>
              </w:rPr>
              <w:t>«Наклонная плоскость для лазанья»</w:t>
            </w:r>
            <w:r>
              <w:rPr>
                <w:rFonts w:ascii="Times New Roman" w:hAnsi="Times New Roman"/>
                <w:sz w:val="24"/>
                <w:szCs w:val="24"/>
                <w:lang w:eastAsia="ru-RU"/>
              </w:rPr>
              <w:t xml:space="preserve"> </w:t>
            </w:r>
          </w:p>
          <w:p w:rsidR="00E15169" w:rsidRDefault="00E15169" w:rsidP="00DF726C">
            <w:pPr>
              <w:spacing w:after="0" w:line="240" w:lineRule="auto"/>
              <w:ind w:firstLine="708"/>
              <w:jc w:val="both"/>
              <w:rPr>
                <w:rFonts w:ascii="Times New Roman" w:hAnsi="Times New Roman"/>
                <w:sz w:val="24"/>
                <w:szCs w:val="24"/>
                <w:lang w:eastAsia="ru-RU"/>
              </w:rPr>
            </w:pPr>
            <w:r w:rsidRPr="00D91253">
              <w:rPr>
                <w:rFonts w:ascii="Times New Roman" w:hAnsi="Times New Roman"/>
                <w:sz w:val="24"/>
                <w:szCs w:val="24"/>
                <w:lang w:eastAsia="ru-RU"/>
              </w:rPr>
              <w:t>- Игровой элемент «</w:t>
            </w:r>
            <w:r w:rsidRPr="00D91253">
              <w:rPr>
                <w:rFonts w:ascii="Times New Roman" w:hAnsi="Times New Roman"/>
                <w:b/>
                <w:sz w:val="24"/>
                <w:szCs w:val="24"/>
                <w:lang w:eastAsia="ru-RU"/>
              </w:rPr>
              <w:t>Бескаркасная ступенчатая лестница</w:t>
            </w:r>
            <w:r w:rsidRPr="00D91253">
              <w:rPr>
                <w:rFonts w:ascii="Times New Roman" w:hAnsi="Times New Roman"/>
                <w:sz w:val="24"/>
                <w:szCs w:val="24"/>
                <w:lang w:eastAsia="ru-RU"/>
              </w:rPr>
              <w:t>».</w:t>
            </w:r>
          </w:p>
          <w:p w:rsidR="00E15169" w:rsidRPr="00D91253" w:rsidRDefault="00E15169" w:rsidP="00DF726C">
            <w:pPr>
              <w:spacing w:after="0" w:line="240" w:lineRule="auto"/>
              <w:ind w:firstLine="708"/>
              <w:jc w:val="both"/>
              <w:rPr>
                <w:rFonts w:ascii="Times New Roman" w:hAnsi="Times New Roman"/>
                <w:sz w:val="24"/>
                <w:szCs w:val="24"/>
                <w:lang w:eastAsia="ru-RU"/>
              </w:rPr>
            </w:pPr>
            <w:r w:rsidRPr="00D91253">
              <w:rPr>
                <w:rFonts w:ascii="Times New Roman" w:hAnsi="Times New Roman"/>
                <w:sz w:val="24"/>
                <w:szCs w:val="24"/>
                <w:lang w:eastAsia="ru-RU"/>
              </w:rPr>
              <w:t xml:space="preserve"> - Игровой элемент «</w:t>
            </w:r>
            <w:r w:rsidRPr="00D91253">
              <w:rPr>
                <w:rFonts w:ascii="Times New Roman" w:hAnsi="Times New Roman"/>
                <w:b/>
                <w:sz w:val="24"/>
                <w:szCs w:val="24"/>
                <w:lang w:eastAsia="ru-RU"/>
              </w:rPr>
              <w:t>Горка – скат</w:t>
            </w:r>
            <w:r w:rsidRPr="00D91253">
              <w:rPr>
                <w:rFonts w:ascii="Times New Roman" w:hAnsi="Times New Roman"/>
                <w:sz w:val="24"/>
                <w:szCs w:val="24"/>
                <w:lang w:eastAsia="ru-RU"/>
              </w:rPr>
              <w:t xml:space="preserve">», </w:t>
            </w:r>
          </w:p>
          <w:p w:rsidR="00E15169" w:rsidRDefault="00E15169" w:rsidP="00DF726C">
            <w:pPr>
              <w:spacing w:after="0" w:line="240" w:lineRule="auto"/>
              <w:ind w:firstLine="709"/>
              <w:jc w:val="both"/>
              <w:rPr>
                <w:rFonts w:ascii="Times New Roman" w:hAnsi="Times New Roman"/>
                <w:sz w:val="24"/>
                <w:szCs w:val="24"/>
              </w:rPr>
            </w:pPr>
            <w:r w:rsidRPr="00D91253">
              <w:rPr>
                <w:rFonts w:ascii="Times New Roman" w:hAnsi="Times New Roman"/>
                <w:sz w:val="24"/>
                <w:szCs w:val="24"/>
              </w:rPr>
              <w:t xml:space="preserve">- Игровой модуль </w:t>
            </w:r>
            <w:r w:rsidRPr="00D91253">
              <w:rPr>
                <w:rFonts w:ascii="Times New Roman" w:hAnsi="Times New Roman"/>
                <w:b/>
                <w:sz w:val="24"/>
                <w:szCs w:val="24"/>
              </w:rPr>
              <w:t>«Песочница»</w:t>
            </w:r>
            <w:r w:rsidRPr="00D91253">
              <w:rPr>
                <w:rFonts w:ascii="Times New Roman" w:hAnsi="Times New Roman"/>
                <w:sz w:val="24"/>
                <w:szCs w:val="24"/>
              </w:rPr>
              <w:t xml:space="preserve"> </w:t>
            </w:r>
          </w:p>
          <w:p w:rsidR="00E15169" w:rsidRPr="00D91253" w:rsidRDefault="00E15169" w:rsidP="00DF726C">
            <w:pPr>
              <w:spacing w:after="0" w:line="240" w:lineRule="auto"/>
              <w:jc w:val="both"/>
              <w:rPr>
                <w:rFonts w:ascii="Times New Roman" w:hAnsi="Times New Roman" w:cs="Times New Roman"/>
                <w:b/>
                <w:sz w:val="24"/>
                <w:szCs w:val="24"/>
                <w:lang w:eastAsia="ru-RU"/>
              </w:rPr>
            </w:pPr>
            <w:r>
              <w:rPr>
                <w:rFonts w:ascii="Times New Roman" w:hAnsi="Times New Roman" w:cs="Times New Roman"/>
                <w:sz w:val="24"/>
                <w:szCs w:val="24"/>
              </w:rPr>
              <w:t xml:space="preserve">Количество опор не менее 18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429 кг</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15169" w:rsidRPr="003D60A5" w:rsidRDefault="00E15169" w:rsidP="00015C09">
            <w:pPr>
              <w:spacing w:after="0"/>
              <w:jc w:val="both"/>
              <w:outlineLvl w:val="0"/>
              <w:rPr>
                <w:rFonts w:ascii="Times New Roman" w:hAnsi="Times New Roman" w:cs="Times New Roman"/>
                <w:sz w:val="24"/>
                <w:szCs w:val="24"/>
              </w:rPr>
            </w:pPr>
            <w:r>
              <w:rPr>
                <w:rFonts w:ascii="Times New Roman" w:hAnsi="Times New Roman" w:cs="Times New Roman"/>
                <w:b/>
                <w:sz w:val="24"/>
                <w:szCs w:val="24"/>
              </w:rPr>
              <w:t>Детский и</w:t>
            </w:r>
            <w:r w:rsidRPr="003D60A5">
              <w:rPr>
                <w:rFonts w:ascii="Times New Roman" w:hAnsi="Times New Roman" w:cs="Times New Roman"/>
                <w:b/>
                <w:sz w:val="24"/>
                <w:szCs w:val="24"/>
              </w:rPr>
              <w:t xml:space="preserve">гровой комплекс </w:t>
            </w:r>
            <w:r>
              <w:rPr>
                <w:rFonts w:ascii="Times New Roman" w:hAnsi="Times New Roman" w:cs="Times New Roman"/>
                <w:b/>
                <w:sz w:val="24"/>
                <w:szCs w:val="24"/>
              </w:rPr>
              <w:t>«Тип 2»</w:t>
            </w:r>
            <w:r w:rsidRPr="003D60A5">
              <w:rPr>
                <w:rFonts w:ascii="Times New Roman" w:hAnsi="Times New Roman" w:cs="Times New Roman"/>
                <w:sz w:val="24"/>
                <w:szCs w:val="24"/>
              </w:rPr>
              <w:t xml:space="preserve"> длиной не менее </w:t>
            </w:r>
            <w:r>
              <w:rPr>
                <w:rFonts w:ascii="Times New Roman" w:hAnsi="Times New Roman" w:cs="Times New Roman"/>
                <w:sz w:val="24"/>
                <w:szCs w:val="24"/>
              </w:rPr>
              <w:t xml:space="preserve">6600 </w:t>
            </w:r>
            <w:r w:rsidRPr="003D60A5">
              <w:rPr>
                <w:rFonts w:ascii="Times New Roman" w:hAnsi="Times New Roman" w:cs="Times New Roman"/>
                <w:sz w:val="24"/>
                <w:szCs w:val="24"/>
              </w:rPr>
              <w:t xml:space="preserve">мм, шириной не менее </w:t>
            </w:r>
            <w:r>
              <w:rPr>
                <w:rFonts w:ascii="Times New Roman" w:hAnsi="Times New Roman" w:cs="Times New Roman"/>
                <w:sz w:val="24"/>
                <w:szCs w:val="24"/>
              </w:rPr>
              <w:t xml:space="preserve">6100 </w:t>
            </w:r>
            <w:r w:rsidRPr="003D60A5">
              <w:rPr>
                <w:rFonts w:ascii="Times New Roman" w:hAnsi="Times New Roman" w:cs="Times New Roman"/>
                <w:sz w:val="24"/>
                <w:szCs w:val="24"/>
              </w:rPr>
              <w:t>мм, высотой не менее 3</w:t>
            </w:r>
            <w:r>
              <w:rPr>
                <w:rFonts w:ascii="Times New Roman" w:hAnsi="Times New Roman" w:cs="Times New Roman"/>
                <w:sz w:val="24"/>
                <w:szCs w:val="24"/>
              </w:rPr>
              <w:t xml:space="preserve">700 </w:t>
            </w:r>
            <w:r w:rsidRPr="003D60A5">
              <w:rPr>
                <w:rFonts w:ascii="Times New Roman" w:hAnsi="Times New Roman" w:cs="Times New Roman"/>
                <w:sz w:val="24"/>
                <w:szCs w:val="24"/>
              </w:rPr>
              <w:t xml:space="preserve">мм должен </w:t>
            </w:r>
            <w:r>
              <w:rPr>
                <w:rFonts w:ascii="Times New Roman" w:hAnsi="Times New Roman" w:cs="Times New Roman"/>
                <w:sz w:val="24"/>
                <w:szCs w:val="24"/>
              </w:rPr>
              <w:t>быть оборудован</w:t>
            </w:r>
            <w:r w:rsidRPr="003D60A5">
              <w:rPr>
                <w:rFonts w:ascii="Times New Roman" w:hAnsi="Times New Roman" w:cs="Times New Roman"/>
                <w:sz w:val="24"/>
                <w:szCs w:val="24"/>
              </w:rPr>
              <w:t xml:space="preserve"> следующими игровыми элементами:</w:t>
            </w:r>
          </w:p>
          <w:p w:rsidR="00E15169" w:rsidRDefault="00E15169" w:rsidP="00015C09">
            <w:pPr>
              <w:spacing w:after="0"/>
              <w:jc w:val="both"/>
              <w:rPr>
                <w:rFonts w:ascii="Times New Roman" w:hAnsi="Times New Roman" w:cs="Times New Roman"/>
                <w:sz w:val="24"/>
                <w:szCs w:val="24"/>
              </w:rPr>
            </w:pPr>
            <w:r w:rsidRPr="003D60A5">
              <w:rPr>
                <w:rFonts w:ascii="Times New Roman" w:hAnsi="Times New Roman" w:cs="Times New Roman"/>
                <w:sz w:val="24"/>
                <w:szCs w:val="24"/>
              </w:rPr>
              <w:lastRenderedPageBreak/>
              <w:t>- Игровой элемент «</w:t>
            </w:r>
            <w:r w:rsidRPr="003D60A5">
              <w:rPr>
                <w:rFonts w:ascii="Times New Roman" w:hAnsi="Times New Roman" w:cs="Times New Roman"/>
                <w:b/>
                <w:sz w:val="24"/>
                <w:szCs w:val="24"/>
              </w:rPr>
              <w:t>Горка – скат</w:t>
            </w:r>
            <w:r>
              <w:rPr>
                <w:rFonts w:ascii="Times New Roman" w:hAnsi="Times New Roman" w:cs="Times New Roman"/>
                <w:sz w:val="24"/>
                <w:szCs w:val="24"/>
              </w:rPr>
              <w:t>»;</w:t>
            </w:r>
          </w:p>
          <w:p w:rsidR="00E15169" w:rsidRDefault="00E15169" w:rsidP="00015C09">
            <w:pPr>
              <w:spacing w:after="0"/>
              <w:jc w:val="both"/>
              <w:rPr>
                <w:rFonts w:ascii="Times New Roman" w:hAnsi="Times New Roman" w:cs="Times New Roman"/>
                <w:sz w:val="24"/>
                <w:szCs w:val="24"/>
              </w:rPr>
            </w:pPr>
            <w:r w:rsidRPr="003D60A5">
              <w:rPr>
                <w:rFonts w:ascii="Times New Roman" w:hAnsi="Times New Roman" w:cs="Times New Roman"/>
                <w:sz w:val="24"/>
                <w:szCs w:val="24"/>
              </w:rPr>
              <w:t xml:space="preserve"> - Игровой элемент </w:t>
            </w:r>
            <w:r w:rsidRPr="003D60A5">
              <w:rPr>
                <w:rFonts w:ascii="Times New Roman" w:hAnsi="Times New Roman" w:cs="Times New Roman"/>
                <w:b/>
                <w:sz w:val="24"/>
                <w:szCs w:val="24"/>
              </w:rPr>
              <w:t>«Ступенчатая лестница</w:t>
            </w:r>
            <w:bookmarkStart w:id="1" w:name="OLE_LINK2"/>
            <w:bookmarkStart w:id="2" w:name="OLE_LINK1"/>
            <w:r>
              <w:rPr>
                <w:rFonts w:ascii="Times New Roman" w:hAnsi="Times New Roman" w:cs="Times New Roman"/>
                <w:b/>
                <w:sz w:val="24"/>
                <w:szCs w:val="24"/>
              </w:rPr>
              <w:t>;</w:t>
            </w:r>
            <w:r w:rsidRPr="003D60A5">
              <w:rPr>
                <w:rFonts w:ascii="Times New Roman" w:hAnsi="Times New Roman" w:cs="Times New Roman"/>
                <w:sz w:val="24"/>
                <w:szCs w:val="24"/>
              </w:rPr>
              <w:t xml:space="preserve"> </w:t>
            </w:r>
            <w:bookmarkEnd w:id="1"/>
            <w:bookmarkEnd w:id="2"/>
          </w:p>
          <w:p w:rsidR="00E15169" w:rsidRDefault="00E15169" w:rsidP="00015C09">
            <w:pPr>
              <w:spacing w:after="0"/>
              <w:jc w:val="both"/>
              <w:rPr>
                <w:rFonts w:ascii="Times New Roman" w:hAnsi="Times New Roman" w:cs="Times New Roman"/>
                <w:sz w:val="24"/>
                <w:szCs w:val="24"/>
              </w:rPr>
            </w:pPr>
            <w:r w:rsidRPr="003D60A5">
              <w:rPr>
                <w:rFonts w:ascii="Times New Roman" w:hAnsi="Times New Roman" w:cs="Times New Roman"/>
                <w:sz w:val="24"/>
                <w:szCs w:val="24"/>
              </w:rPr>
              <w:t xml:space="preserve">- Игровой элемент </w:t>
            </w:r>
            <w:r w:rsidRPr="003D60A5">
              <w:rPr>
                <w:rFonts w:ascii="Times New Roman" w:hAnsi="Times New Roman" w:cs="Times New Roman"/>
                <w:b/>
                <w:sz w:val="24"/>
                <w:szCs w:val="24"/>
              </w:rPr>
              <w:t>«Наклонная плоскость для лазанья»</w:t>
            </w:r>
            <w:r>
              <w:rPr>
                <w:rFonts w:ascii="Times New Roman" w:hAnsi="Times New Roman" w:cs="Times New Roman"/>
                <w:sz w:val="24"/>
                <w:szCs w:val="24"/>
              </w:rPr>
              <w:t>;</w:t>
            </w:r>
          </w:p>
          <w:p w:rsidR="00E15169" w:rsidRPr="003D60A5" w:rsidRDefault="00E15169" w:rsidP="00015C09">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 xml:space="preserve">Горизонтальный </w:t>
            </w:r>
            <w:proofErr w:type="spellStart"/>
            <w:r w:rsidRPr="003D60A5">
              <w:rPr>
                <w:rFonts w:ascii="Times New Roman" w:hAnsi="Times New Roman" w:cs="Times New Roman"/>
                <w:b/>
                <w:sz w:val="24"/>
                <w:szCs w:val="24"/>
              </w:rPr>
              <w:t>рукоход</w:t>
            </w:r>
            <w:proofErr w:type="spellEnd"/>
            <w:r w:rsidRPr="003D60A5">
              <w:rPr>
                <w:rFonts w:ascii="Times New Roman" w:hAnsi="Times New Roman" w:cs="Times New Roman"/>
                <w:sz w:val="24"/>
                <w:szCs w:val="24"/>
              </w:rPr>
              <w:t>»</w:t>
            </w:r>
            <w:r>
              <w:rPr>
                <w:rFonts w:ascii="Times New Roman" w:hAnsi="Times New Roman" w:cs="Times New Roman"/>
                <w:sz w:val="24"/>
                <w:szCs w:val="24"/>
              </w:rPr>
              <w:t>;</w:t>
            </w:r>
          </w:p>
          <w:p w:rsidR="00E15169" w:rsidRDefault="00E15169" w:rsidP="00015C09">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Шведская стенка</w:t>
            </w:r>
            <w:r w:rsidRPr="003D60A5">
              <w:rPr>
                <w:rFonts w:ascii="Times New Roman" w:hAnsi="Times New Roman" w:cs="Times New Roman"/>
                <w:sz w:val="24"/>
                <w:szCs w:val="24"/>
              </w:rPr>
              <w:t>»</w:t>
            </w:r>
            <w:r>
              <w:rPr>
                <w:rFonts w:ascii="Times New Roman" w:hAnsi="Times New Roman" w:cs="Times New Roman"/>
                <w:sz w:val="24"/>
                <w:szCs w:val="24"/>
              </w:rPr>
              <w:t>;</w:t>
            </w:r>
          </w:p>
          <w:p w:rsidR="00E15169" w:rsidRPr="003D60A5" w:rsidRDefault="00E15169" w:rsidP="00015C09">
            <w:pPr>
              <w:spacing w:after="0"/>
              <w:jc w:val="both"/>
              <w:rPr>
                <w:rFonts w:ascii="Times New Roman" w:hAnsi="Times New Roman" w:cs="Times New Roman"/>
                <w:sz w:val="24"/>
                <w:szCs w:val="24"/>
              </w:rPr>
            </w:pPr>
            <w:r w:rsidRPr="003D60A5">
              <w:rPr>
                <w:rFonts w:ascii="Times New Roman" w:hAnsi="Times New Roman" w:cs="Times New Roman"/>
                <w:sz w:val="24"/>
                <w:szCs w:val="24"/>
              </w:rPr>
              <w:t>- Игровой элемент «</w:t>
            </w:r>
            <w:r w:rsidRPr="003D60A5">
              <w:rPr>
                <w:rFonts w:ascii="Times New Roman" w:hAnsi="Times New Roman" w:cs="Times New Roman"/>
                <w:b/>
                <w:sz w:val="24"/>
                <w:szCs w:val="24"/>
              </w:rPr>
              <w:t>Вертикальный лазательный шест с винтовой спиралью</w:t>
            </w:r>
            <w:r w:rsidRPr="003D60A5">
              <w:rPr>
                <w:rFonts w:ascii="Times New Roman" w:hAnsi="Times New Roman" w:cs="Times New Roman"/>
                <w:sz w:val="24"/>
                <w:szCs w:val="24"/>
              </w:rPr>
              <w:t>»</w:t>
            </w:r>
            <w:r>
              <w:rPr>
                <w:rFonts w:ascii="Times New Roman" w:hAnsi="Times New Roman" w:cs="Times New Roman"/>
                <w:sz w:val="24"/>
                <w:szCs w:val="24"/>
              </w:rPr>
              <w:t>;</w:t>
            </w:r>
          </w:p>
          <w:p w:rsidR="00E15169" w:rsidRDefault="00E15169" w:rsidP="00015C09">
            <w:pPr>
              <w:spacing w:after="0"/>
              <w:jc w:val="both"/>
              <w:rPr>
                <w:rFonts w:ascii="Times New Roman" w:hAnsi="Times New Roman" w:cs="Times New Roman"/>
                <w:sz w:val="24"/>
                <w:szCs w:val="24"/>
              </w:rPr>
            </w:pPr>
            <w:r>
              <w:rPr>
                <w:rFonts w:ascii="Times New Roman" w:hAnsi="Times New Roman" w:cs="Times New Roman"/>
                <w:sz w:val="24"/>
                <w:szCs w:val="24"/>
              </w:rPr>
              <w:t>-</w:t>
            </w:r>
            <w:r w:rsidRPr="003D60A5">
              <w:rPr>
                <w:rFonts w:ascii="Times New Roman" w:hAnsi="Times New Roman" w:cs="Times New Roman"/>
                <w:sz w:val="24"/>
                <w:szCs w:val="24"/>
              </w:rPr>
              <w:t xml:space="preserve"> игровой элемент </w:t>
            </w:r>
            <w:r w:rsidRPr="003D60A5">
              <w:rPr>
                <w:rFonts w:ascii="Times New Roman" w:hAnsi="Times New Roman" w:cs="Times New Roman"/>
                <w:b/>
                <w:sz w:val="24"/>
                <w:szCs w:val="24"/>
              </w:rPr>
              <w:t>«Наклонный мост переход</w:t>
            </w:r>
            <w:r w:rsidRPr="003D60A5">
              <w:rPr>
                <w:rFonts w:ascii="Times New Roman" w:hAnsi="Times New Roman" w:cs="Times New Roman"/>
                <w:sz w:val="24"/>
                <w:szCs w:val="24"/>
              </w:rPr>
              <w:t xml:space="preserve">». </w:t>
            </w:r>
          </w:p>
          <w:p w:rsidR="00E15169" w:rsidRPr="003D60A5" w:rsidRDefault="00E15169" w:rsidP="00015C09">
            <w:pPr>
              <w:spacing w:after="0"/>
              <w:jc w:val="both"/>
              <w:rPr>
                <w:rFonts w:ascii="Times New Roman" w:hAnsi="Times New Roman" w:cs="Times New Roman"/>
                <w:b/>
                <w:sz w:val="24"/>
                <w:szCs w:val="24"/>
              </w:rPr>
            </w:pPr>
            <w:r>
              <w:rPr>
                <w:rFonts w:ascii="Times New Roman" w:hAnsi="Times New Roman" w:cs="Times New Roman"/>
                <w:sz w:val="24"/>
                <w:szCs w:val="24"/>
              </w:rPr>
              <w:t xml:space="preserve">Количество опор не менее 20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821 кг</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9639" w:type="dxa"/>
            <w:tcBorders>
              <w:top w:val="single" w:sz="4" w:space="0" w:color="auto"/>
              <w:left w:val="single" w:sz="4" w:space="0" w:color="auto"/>
              <w:bottom w:val="single" w:sz="4" w:space="0" w:color="auto"/>
              <w:right w:val="single" w:sz="4" w:space="0" w:color="auto"/>
            </w:tcBorders>
          </w:tcPr>
          <w:p w:rsidR="00E15169" w:rsidRPr="00050AA7" w:rsidRDefault="00E15169" w:rsidP="005D277B">
            <w:pPr>
              <w:rPr>
                <w:rFonts w:ascii="Times New Roman" w:hAnsi="Times New Roman" w:cs="Times New Roman"/>
                <w:b/>
                <w:sz w:val="24"/>
                <w:szCs w:val="24"/>
              </w:rPr>
            </w:pPr>
            <w:r w:rsidRPr="00050AA7">
              <w:rPr>
                <w:rFonts w:ascii="Times New Roman" w:hAnsi="Times New Roman" w:cs="Times New Roman"/>
                <w:b/>
                <w:sz w:val="24"/>
                <w:szCs w:val="24"/>
              </w:rPr>
              <w:t xml:space="preserve">Спортивный </w:t>
            </w:r>
            <w:proofErr w:type="spellStart"/>
            <w:r w:rsidRPr="00050AA7">
              <w:rPr>
                <w:rFonts w:ascii="Times New Roman" w:hAnsi="Times New Roman" w:cs="Times New Roman"/>
                <w:b/>
                <w:sz w:val="24"/>
                <w:szCs w:val="24"/>
              </w:rPr>
              <w:t>комплек</w:t>
            </w:r>
            <w:proofErr w:type="spellEnd"/>
            <w:r w:rsidRPr="00050AA7">
              <w:rPr>
                <w:rFonts w:ascii="Times New Roman" w:hAnsi="Times New Roman" w:cs="Times New Roman"/>
                <w:b/>
                <w:sz w:val="24"/>
                <w:szCs w:val="24"/>
              </w:rPr>
              <w:t xml:space="preserve"> из брусьев, скамьи для пресса и </w:t>
            </w:r>
            <w:proofErr w:type="spellStart"/>
            <w:r w:rsidRPr="00050AA7">
              <w:rPr>
                <w:rFonts w:ascii="Times New Roman" w:hAnsi="Times New Roman" w:cs="Times New Roman"/>
                <w:b/>
                <w:sz w:val="24"/>
                <w:szCs w:val="24"/>
              </w:rPr>
              <w:t>рукоход</w:t>
            </w:r>
            <w:proofErr w:type="spellEnd"/>
            <w:r w:rsidRPr="00050AA7">
              <w:rPr>
                <w:rFonts w:ascii="Times New Roman" w:hAnsi="Times New Roman" w:cs="Times New Roman"/>
                <w:b/>
                <w:sz w:val="24"/>
                <w:szCs w:val="24"/>
              </w:rPr>
              <w:t xml:space="preserve"> «Зигзаг»</w:t>
            </w:r>
            <w:r>
              <w:rPr>
                <w:rFonts w:ascii="Times New Roman" w:hAnsi="Times New Roman" w:cs="Times New Roman"/>
                <w:b/>
                <w:sz w:val="24"/>
                <w:szCs w:val="24"/>
              </w:rPr>
              <w:t xml:space="preserve">, </w:t>
            </w:r>
            <w:r w:rsidRPr="00050AA7">
              <w:rPr>
                <w:rFonts w:ascii="Times New Roman" w:hAnsi="Times New Roman" w:cs="Times New Roman"/>
                <w:sz w:val="24"/>
                <w:szCs w:val="24"/>
              </w:rPr>
              <w:t>предназначен для доступных занятий физической культурой, используя в качестве нагрузки собственный вес, длиной не менее 42</w:t>
            </w:r>
            <w:r>
              <w:rPr>
                <w:rFonts w:ascii="Times New Roman" w:hAnsi="Times New Roman" w:cs="Times New Roman"/>
                <w:sz w:val="24"/>
                <w:szCs w:val="24"/>
              </w:rPr>
              <w:t>0</w:t>
            </w:r>
            <w:r w:rsidRPr="00050AA7">
              <w:rPr>
                <w:rFonts w:ascii="Times New Roman" w:hAnsi="Times New Roman" w:cs="Times New Roman"/>
                <w:sz w:val="24"/>
                <w:szCs w:val="24"/>
              </w:rPr>
              <w:t>0мм, шириной не менее 11</w:t>
            </w:r>
            <w:r>
              <w:rPr>
                <w:rFonts w:ascii="Times New Roman" w:hAnsi="Times New Roman" w:cs="Times New Roman"/>
                <w:sz w:val="24"/>
                <w:szCs w:val="24"/>
              </w:rPr>
              <w:t>0</w:t>
            </w:r>
            <w:r w:rsidRPr="00050AA7">
              <w:rPr>
                <w:rFonts w:ascii="Times New Roman" w:hAnsi="Times New Roman" w:cs="Times New Roman"/>
                <w:sz w:val="24"/>
                <w:szCs w:val="24"/>
              </w:rPr>
              <w:t>0мм, высотой не менее 2</w:t>
            </w:r>
            <w:r>
              <w:rPr>
                <w:rFonts w:ascii="Times New Roman" w:hAnsi="Times New Roman" w:cs="Times New Roman"/>
                <w:sz w:val="24"/>
                <w:szCs w:val="24"/>
              </w:rPr>
              <w:t>1</w:t>
            </w:r>
            <w:r w:rsidRPr="00050AA7">
              <w:rPr>
                <w:rFonts w:ascii="Times New Roman" w:hAnsi="Times New Roman" w:cs="Times New Roman"/>
                <w:sz w:val="24"/>
                <w:szCs w:val="24"/>
              </w:rPr>
              <w:t>00мм.</w:t>
            </w:r>
            <w:r>
              <w:rPr>
                <w:rFonts w:ascii="Times New Roman" w:hAnsi="Times New Roman" w:cs="Times New Roman"/>
                <w:sz w:val="24"/>
                <w:szCs w:val="24"/>
              </w:rPr>
              <w:t xml:space="preserve"> Количество опор не менее 8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204 кг.</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E15169" w:rsidRPr="00050AA7" w:rsidRDefault="00E15169" w:rsidP="0008146C">
            <w:pPr>
              <w:spacing w:after="0" w:line="240" w:lineRule="auto"/>
              <w:jc w:val="both"/>
              <w:rPr>
                <w:rFonts w:ascii="Times New Roman" w:hAnsi="Times New Roman" w:cs="Times New Roman"/>
                <w:color w:val="000000"/>
                <w:sz w:val="24"/>
                <w:szCs w:val="24"/>
                <w:shd w:val="clear" w:color="auto" w:fill="FFFFFF"/>
                <w:lang w:eastAsia="en-US"/>
              </w:rPr>
            </w:pPr>
            <w:r w:rsidRPr="00050AA7">
              <w:rPr>
                <w:rFonts w:ascii="Times New Roman" w:hAnsi="Times New Roman" w:cs="Times New Roman"/>
                <w:b/>
                <w:sz w:val="24"/>
                <w:szCs w:val="24"/>
              </w:rPr>
              <w:t xml:space="preserve">Спортивный комплекс из 3 турников, шведской стенки, гимнастических колец, </w:t>
            </w:r>
            <w:proofErr w:type="spellStart"/>
            <w:r w:rsidRPr="00050AA7">
              <w:rPr>
                <w:rFonts w:ascii="Times New Roman" w:hAnsi="Times New Roman" w:cs="Times New Roman"/>
                <w:b/>
                <w:sz w:val="24"/>
                <w:szCs w:val="24"/>
              </w:rPr>
              <w:t>рукоход</w:t>
            </w:r>
            <w:proofErr w:type="spellEnd"/>
            <w:r w:rsidRPr="00050AA7">
              <w:rPr>
                <w:rFonts w:ascii="Times New Roman" w:hAnsi="Times New Roman" w:cs="Times New Roman"/>
                <w:sz w:val="24"/>
                <w:szCs w:val="24"/>
              </w:rPr>
              <w:t>, предназначен для доступных занятий физической культурой, используя в кач</w:t>
            </w:r>
            <w:r>
              <w:rPr>
                <w:rFonts w:ascii="Times New Roman" w:hAnsi="Times New Roman" w:cs="Times New Roman"/>
                <w:sz w:val="24"/>
                <w:szCs w:val="24"/>
              </w:rPr>
              <w:t>естве нагрузки собственный вес</w:t>
            </w:r>
            <w:r w:rsidRPr="00050AA7">
              <w:rPr>
                <w:rFonts w:ascii="Times New Roman" w:hAnsi="Times New Roman" w:cs="Times New Roman"/>
                <w:sz w:val="24"/>
                <w:szCs w:val="24"/>
              </w:rPr>
              <w:t>, длиной не менее 5</w:t>
            </w:r>
            <w:r>
              <w:rPr>
                <w:rFonts w:ascii="Times New Roman" w:hAnsi="Times New Roman" w:cs="Times New Roman"/>
                <w:sz w:val="24"/>
                <w:szCs w:val="24"/>
              </w:rPr>
              <w:t>000</w:t>
            </w:r>
            <w:r w:rsidRPr="00050AA7">
              <w:rPr>
                <w:rFonts w:ascii="Times New Roman" w:hAnsi="Times New Roman" w:cs="Times New Roman"/>
                <w:sz w:val="24"/>
                <w:szCs w:val="24"/>
              </w:rPr>
              <w:t xml:space="preserve"> мм, шириной не менее </w:t>
            </w:r>
            <w:r>
              <w:rPr>
                <w:rFonts w:ascii="Times New Roman" w:hAnsi="Times New Roman" w:cs="Times New Roman"/>
                <w:sz w:val="24"/>
                <w:szCs w:val="24"/>
              </w:rPr>
              <w:t>2900</w:t>
            </w:r>
            <w:r w:rsidRPr="00050AA7">
              <w:rPr>
                <w:rFonts w:ascii="Times New Roman" w:hAnsi="Times New Roman" w:cs="Times New Roman"/>
                <w:sz w:val="24"/>
                <w:szCs w:val="24"/>
              </w:rPr>
              <w:t xml:space="preserve"> мм, высотой не менее 2</w:t>
            </w:r>
            <w:r>
              <w:rPr>
                <w:rFonts w:ascii="Times New Roman" w:hAnsi="Times New Roman" w:cs="Times New Roman"/>
                <w:sz w:val="24"/>
                <w:szCs w:val="24"/>
              </w:rPr>
              <w:t>5</w:t>
            </w:r>
            <w:r w:rsidRPr="00050AA7">
              <w:rPr>
                <w:rFonts w:ascii="Times New Roman" w:hAnsi="Times New Roman" w:cs="Times New Roman"/>
                <w:sz w:val="24"/>
                <w:szCs w:val="24"/>
              </w:rPr>
              <w:t>00 мм</w:t>
            </w:r>
            <w:r>
              <w:rPr>
                <w:rFonts w:ascii="Times New Roman" w:hAnsi="Times New Roman" w:cs="Times New Roman"/>
                <w:sz w:val="24"/>
                <w:szCs w:val="24"/>
              </w:rPr>
              <w:t xml:space="preserve">. Количество опор не менее 12 </w:t>
            </w:r>
            <w:proofErr w:type="spellStart"/>
            <w:proofErr w:type="gramStart"/>
            <w:r>
              <w:rPr>
                <w:rFonts w:ascii="Times New Roman" w:hAnsi="Times New Roman" w:cs="Times New Roman"/>
                <w:sz w:val="24"/>
                <w:szCs w:val="24"/>
              </w:rPr>
              <w:t>шт</w:t>
            </w:r>
            <w:proofErr w:type="spellEnd"/>
            <w:proofErr w:type="gramEnd"/>
            <w:r>
              <w:rPr>
                <w:rFonts w:ascii="Times New Roman" w:hAnsi="Times New Roman" w:cs="Times New Roman"/>
                <w:sz w:val="24"/>
                <w:szCs w:val="24"/>
              </w:rPr>
              <w:t>, вес не менее 422 кг.</w:t>
            </w:r>
          </w:p>
          <w:p w:rsidR="00E15169" w:rsidRPr="00050AA7" w:rsidRDefault="00E15169" w:rsidP="0008146C">
            <w:pPr>
              <w:spacing w:after="0" w:line="240" w:lineRule="auto"/>
              <w:jc w:val="both"/>
              <w:rPr>
                <w:rFonts w:ascii="Times New Roman" w:hAnsi="Times New Roman" w:cs="Times New Roman"/>
                <w:color w:val="000000"/>
                <w:sz w:val="24"/>
                <w:szCs w:val="24"/>
                <w:shd w:val="clear" w:color="auto" w:fill="FFFFFF"/>
                <w:lang w:eastAsia="en-US"/>
              </w:rPr>
            </w:pP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E15169" w:rsidRPr="009940B1" w:rsidRDefault="00E15169" w:rsidP="00E42CA9">
            <w:pPr>
              <w:spacing w:after="0" w:line="240" w:lineRule="auto"/>
              <w:jc w:val="both"/>
              <w:rPr>
                <w:rFonts w:ascii="Times New Roman" w:hAnsi="Times New Roman" w:cs="Times New Roman"/>
                <w:b/>
                <w:sz w:val="24"/>
                <w:szCs w:val="24"/>
              </w:rPr>
            </w:pPr>
            <w:r>
              <w:rPr>
                <w:rFonts w:ascii="Times New Roman" w:hAnsi="Times New Roman"/>
                <w:b/>
                <w:sz w:val="24"/>
                <w:szCs w:val="24"/>
              </w:rPr>
              <w:t>Уличный т</w:t>
            </w:r>
            <w:r w:rsidRPr="00D04F09">
              <w:rPr>
                <w:rFonts w:ascii="Times New Roman" w:hAnsi="Times New Roman"/>
                <w:b/>
                <w:sz w:val="24"/>
                <w:szCs w:val="24"/>
              </w:rPr>
              <w:t xml:space="preserve">ренажер </w:t>
            </w:r>
            <w:r>
              <w:rPr>
                <w:rFonts w:ascii="Times New Roman" w:hAnsi="Times New Roman"/>
                <w:b/>
                <w:sz w:val="24"/>
                <w:szCs w:val="24"/>
              </w:rPr>
              <w:t xml:space="preserve">«Эллиптический», </w:t>
            </w:r>
            <w:r w:rsidRPr="009940B1">
              <w:rPr>
                <w:rFonts w:ascii="Times New Roman" w:hAnsi="Times New Roman"/>
                <w:sz w:val="24"/>
                <w:szCs w:val="24"/>
              </w:rPr>
              <w:t>предназначен для тренировки и укрепления мышц и суставов ног, рук, поясницы, увеличения эластичности соединительных тканей</w:t>
            </w:r>
            <w:r>
              <w:rPr>
                <w:rFonts w:ascii="Times New Roman" w:hAnsi="Times New Roman"/>
                <w:sz w:val="24"/>
                <w:szCs w:val="24"/>
              </w:rPr>
              <w:t>, д</w:t>
            </w:r>
            <w:r w:rsidRPr="009940B1">
              <w:rPr>
                <w:rFonts w:ascii="Times New Roman" w:hAnsi="Times New Roman"/>
                <w:sz w:val="24"/>
                <w:szCs w:val="24"/>
              </w:rPr>
              <w:t>линой не менее 1</w:t>
            </w:r>
            <w:r>
              <w:rPr>
                <w:rFonts w:ascii="Times New Roman" w:hAnsi="Times New Roman"/>
                <w:sz w:val="24"/>
                <w:szCs w:val="24"/>
              </w:rPr>
              <w:t>300</w:t>
            </w:r>
            <w:r w:rsidRPr="009940B1">
              <w:rPr>
                <w:rFonts w:ascii="Times New Roman" w:hAnsi="Times New Roman"/>
                <w:sz w:val="24"/>
                <w:szCs w:val="24"/>
              </w:rPr>
              <w:t xml:space="preserve"> мм, шириной не менее </w:t>
            </w:r>
            <w:r>
              <w:rPr>
                <w:rFonts w:ascii="Times New Roman" w:hAnsi="Times New Roman"/>
                <w:sz w:val="24"/>
                <w:szCs w:val="24"/>
              </w:rPr>
              <w:t>500</w:t>
            </w:r>
            <w:r w:rsidRPr="009940B1">
              <w:rPr>
                <w:rFonts w:ascii="Times New Roman" w:hAnsi="Times New Roman"/>
                <w:sz w:val="24"/>
                <w:szCs w:val="24"/>
              </w:rPr>
              <w:t xml:space="preserve"> мм, высота не менее 1</w:t>
            </w:r>
            <w:r>
              <w:rPr>
                <w:rFonts w:ascii="Times New Roman" w:hAnsi="Times New Roman"/>
                <w:sz w:val="24"/>
                <w:szCs w:val="24"/>
              </w:rPr>
              <w:t>300</w:t>
            </w:r>
            <w:r w:rsidRPr="009940B1">
              <w:rPr>
                <w:rFonts w:ascii="Times New Roman" w:hAnsi="Times New Roman"/>
                <w:sz w:val="24"/>
                <w:szCs w:val="24"/>
              </w:rPr>
              <w:t>мм.</w:t>
            </w:r>
            <w:r>
              <w:rPr>
                <w:rFonts w:ascii="Times New Roman" w:hAnsi="Times New Roman"/>
                <w:sz w:val="24"/>
                <w:szCs w:val="24"/>
              </w:rPr>
              <w:t xml:space="preserve"> В</w:t>
            </w:r>
            <w:r>
              <w:rPr>
                <w:rFonts w:ascii="Times New Roman" w:hAnsi="Times New Roman" w:cs="Times New Roman"/>
                <w:sz w:val="24"/>
                <w:szCs w:val="24"/>
              </w:rPr>
              <w:t>ес не менее 65 кг.</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E15169" w:rsidRPr="00B95BC1" w:rsidRDefault="00E15169" w:rsidP="006813E9">
            <w:pPr>
              <w:spacing w:after="0" w:line="240" w:lineRule="auto"/>
              <w:jc w:val="both"/>
              <w:rPr>
                <w:rFonts w:ascii="Times New Roman" w:hAnsi="Times New Roman"/>
                <w:b/>
                <w:sz w:val="24"/>
                <w:szCs w:val="24"/>
              </w:rPr>
            </w:pPr>
            <w:r w:rsidRPr="00B95BC1">
              <w:rPr>
                <w:rFonts w:ascii="Times New Roman" w:hAnsi="Times New Roman"/>
                <w:b/>
                <w:sz w:val="24"/>
                <w:szCs w:val="24"/>
              </w:rPr>
              <w:t xml:space="preserve">Уличный тренажер «Жим ногами двойной», </w:t>
            </w:r>
            <w:r w:rsidRPr="00B95BC1">
              <w:rPr>
                <w:rFonts w:ascii="Times New Roman" w:hAnsi="Times New Roman"/>
                <w:sz w:val="24"/>
                <w:szCs w:val="24"/>
              </w:rPr>
              <w:t>предназначен для тренировки и укрепления  мышц и суставов ног, длиной не менее 1800 мм, шириной не менее 300 мм, высотой не менее 1500мм. В</w:t>
            </w:r>
            <w:r w:rsidRPr="00B95BC1">
              <w:rPr>
                <w:rFonts w:ascii="Times New Roman" w:hAnsi="Times New Roman" w:cs="Times New Roman"/>
                <w:sz w:val="24"/>
                <w:szCs w:val="24"/>
              </w:rPr>
              <w:t xml:space="preserve">ес не менее </w:t>
            </w:r>
            <w:r>
              <w:rPr>
                <w:rFonts w:ascii="Times New Roman" w:hAnsi="Times New Roman" w:cs="Times New Roman"/>
                <w:sz w:val="24"/>
                <w:szCs w:val="24"/>
              </w:rPr>
              <w:t>72</w:t>
            </w:r>
            <w:r w:rsidRPr="00B95BC1">
              <w:rPr>
                <w:rFonts w:ascii="Times New Roman" w:hAnsi="Times New Roman" w:cs="Times New Roman"/>
                <w:sz w:val="24"/>
                <w:szCs w:val="24"/>
              </w:rPr>
              <w:t xml:space="preserve"> кг</w:t>
            </w:r>
            <w:r>
              <w:rPr>
                <w:rFonts w:ascii="Times New Roman" w:hAnsi="Times New Roman" w:cs="Times New Roman"/>
                <w:sz w:val="24"/>
                <w:szCs w:val="24"/>
              </w:rPr>
              <w:t>.</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E15169" w:rsidRPr="009940B1" w:rsidRDefault="00E15169" w:rsidP="00C21888">
            <w:pPr>
              <w:spacing w:after="0" w:line="240" w:lineRule="auto"/>
              <w:jc w:val="both"/>
              <w:rPr>
                <w:rFonts w:ascii="Times New Roman" w:hAnsi="Times New Roman"/>
                <w:b/>
                <w:sz w:val="24"/>
                <w:szCs w:val="24"/>
              </w:rPr>
            </w:pPr>
            <w:r>
              <w:rPr>
                <w:rFonts w:ascii="Times New Roman" w:hAnsi="Times New Roman"/>
                <w:b/>
                <w:sz w:val="24"/>
                <w:szCs w:val="24"/>
              </w:rPr>
              <w:t>Уличный т</w:t>
            </w:r>
            <w:r w:rsidRPr="00D04F09">
              <w:rPr>
                <w:rFonts w:ascii="Times New Roman" w:hAnsi="Times New Roman"/>
                <w:b/>
                <w:sz w:val="24"/>
                <w:szCs w:val="24"/>
              </w:rPr>
              <w:t xml:space="preserve">ренажер </w:t>
            </w:r>
            <w:r>
              <w:rPr>
                <w:rFonts w:ascii="Times New Roman" w:hAnsi="Times New Roman"/>
                <w:b/>
                <w:sz w:val="24"/>
                <w:szCs w:val="24"/>
              </w:rPr>
              <w:t>«Разведение ног двойной»,</w:t>
            </w:r>
            <w:r w:rsidRPr="009940B1">
              <w:rPr>
                <w:rFonts w:ascii="Times New Roman" w:hAnsi="Times New Roman"/>
                <w:sz w:val="24"/>
                <w:szCs w:val="24"/>
              </w:rPr>
              <w:t xml:space="preserve"> предназначен для тренировки мышц ног, а также суставов и мышц в области талии, развивает координацию движений, длиной не менее 1</w:t>
            </w:r>
            <w:r>
              <w:rPr>
                <w:rFonts w:ascii="Times New Roman" w:hAnsi="Times New Roman"/>
                <w:sz w:val="24"/>
                <w:szCs w:val="24"/>
              </w:rPr>
              <w:t xml:space="preserve">000 </w:t>
            </w:r>
            <w:r w:rsidRPr="009940B1">
              <w:rPr>
                <w:rFonts w:ascii="Times New Roman" w:hAnsi="Times New Roman"/>
                <w:sz w:val="24"/>
                <w:szCs w:val="24"/>
              </w:rPr>
              <w:t>мм, шириной не менее 8</w:t>
            </w:r>
            <w:r>
              <w:rPr>
                <w:rFonts w:ascii="Times New Roman" w:hAnsi="Times New Roman"/>
                <w:sz w:val="24"/>
                <w:szCs w:val="24"/>
              </w:rPr>
              <w:t>00 мм</w:t>
            </w:r>
            <w:r w:rsidRPr="009940B1">
              <w:rPr>
                <w:rFonts w:ascii="Times New Roman" w:hAnsi="Times New Roman"/>
                <w:sz w:val="24"/>
                <w:szCs w:val="24"/>
              </w:rPr>
              <w:t>, высота не менее 1</w:t>
            </w:r>
            <w:r>
              <w:rPr>
                <w:rFonts w:ascii="Times New Roman" w:hAnsi="Times New Roman"/>
                <w:sz w:val="24"/>
                <w:szCs w:val="24"/>
              </w:rPr>
              <w:t>300</w:t>
            </w:r>
            <w:r w:rsidRPr="009940B1">
              <w:rPr>
                <w:rFonts w:ascii="Times New Roman" w:hAnsi="Times New Roman"/>
                <w:sz w:val="24"/>
                <w:szCs w:val="24"/>
              </w:rPr>
              <w:t>мм.</w:t>
            </w:r>
            <w:r>
              <w:rPr>
                <w:rFonts w:ascii="Times New Roman" w:hAnsi="Times New Roman" w:cs="Times New Roman"/>
                <w:sz w:val="24"/>
                <w:szCs w:val="24"/>
              </w:rPr>
              <w:t xml:space="preserve"> Вес не менее 70 кг.</w:t>
            </w:r>
          </w:p>
        </w:tc>
      </w:tr>
      <w:tr w:rsidR="00E15169" w:rsidRPr="004A333D" w:rsidTr="00916426">
        <w:trPr>
          <w:trHeight w:val="892"/>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11</w:t>
            </w:r>
          </w:p>
        </w:tc>
        <w:tc>
          <w:tcPr>
            <w:tcW w:w="9639" w:type="dxa"/>
            <w:tcBorders>
              <w:top w:val="single" w:sz="4" w:space="0" w:color="auto"/>
              <w:left w:val="single" w:sz="4" w:space="0" w:color="auto"/>
              <w:bottom w:val="single" w:sz="4" w:space="0" w:color="auto"/>
              <w:right w:val="single" w:sz="4" w:space="0" w:color="auto"/>
            </w:tcBorders>
          </w:tcPr>
          <w:p w:rsidR="00E15169" w:rsidRPr="004A333D" w:rsidRDefault="00E15169" w:rsidP="00AC555C">
            <w:pPr>
              <w:pStyle w:val="ac"/>
              <w:ind w:right="-103"/>
              <w:jc w:val="both"/>
              <w:rPr>
                <w:rFonts w:ascii="Times New Roman" w:hAnsi="Times New Roman" w:cs="Times New Roman"/>
                <w:sz w:val="24"/>
                <w:szCs w:val="24"/>
              </w:rPr>
            </w:pPr>
            <w:r>
              <w:rPr>
                <w:rFonts w:ascii="Times New Roman" w:hAnsi="Times New Roman" w:cs="Times New Roman"/>
                <w:sz w:val="24"/>
                <w:szCs w:val="24"/>
              </w:rPr>
              <w:t>Диван садово-парковый выполнен на металлическом каркасе с подлокотниками. Деревянные детали должны быть тщательно отшлифованы, загрунтованы и окрашены в заводских условиях.</w:t>
            </w:r>
          </w:p>
        </w:tc>
      </w:tr>
      <w:tr w:rsidR="00E15169" w:rsidRPr="004A333D" w:rsidTr="00E15169">
        <w:trPr>
          <w:trHeight w:val="537"/>
        </w:trPr>
        <w:tc>
          <w:tcPr>
            <w:tcW w:w="851" w:type="dxa"/>
            <w:tcBorders>
              <w:top w:val="single" w:sz="4" w:space="0" w:color="auto"/>
              <w:left w:val="single" w:sz="4" w:space="0" w:color="auto"/>
              <w:bottom w:val="single" w:sz="4" w:space="0" w:color="auto"/>
              <w:right w:val="single" w:sz="4" w:space="0" w:color="auto"/>
            </w:tcBorders>
          </w:tcPr>
          <w:p w:rsidR="00E15169" w:rsidRPr="004A333D" w:rsidRDefault="00E15169" w:rsidP="00A7788B">
            <w:pPr>
              <w:pStyle w:val="ac"/>
              <w:jc w:val="center"/>
              <w:rPr>
                <w:rFonts w:ascii="Times New Roman" w:hAnsi="Times New Roman" w:cs="Times New Roman"/>
                <w:sz w:val="24"/>
                <w:szCs w:val="24"/>
              </w:rPr>
            </w:pPr>
            <w:r>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882B48">
            <w:pPr>
              <w:pStyle w:val="ac"/>
              <w:jc w:val="both"/>
              <w:rPr>
                <w:rFonts w:ascii="Times New Roman" w:hAnsi="Times New Roman" w:cs="Times New Roman"/>
                <w:sz w:val="24"/>
                <w:szCs w:val="24"/>
              </w:rPr>
            </w:pPr>
            <w:r>
              <w:rPr>
                <w:rFonts w:ascii="Times New Roman" w:hAnsi="Times New Roman" w:cs="Times New Roman"/>
                <w:sz w:val="24"/>
                <w:szCs w:val="24"/>
              </w:rPr>
              <w:t xml:space="preserve">Урна </w:t>
            </w:r>
            <w:proofErr w:type="spellStart"/>
            <w:r>
              <w:rPr>
                <w:rFonts w:ascii="Times New Roman" w:hAnsi="Times New Roman" w:cs="Times New Roman"/>
                <w:sz w:val="24"/>
                <w:szCs w:val="24"/>
              </w:rPr>
              <w:t>железобетонная+металличиская</w:t>
            </w:r>
            <w:proofErr w:type="spellEnd"/>
            <w:r>
              <w:rPr>
                <w:rFonts w:ascii="Times New Roman" w:hAnsi="Times New Roman" w:cs="Times New Roman"/>
                <w:sz w:val="24"/>
                <w:szCs w:val="24"/>
              </w:rPr>
              <w:t xml:space="preserve"> вставка, размер не менее 470х470х720, у</w:t>
            </w:r>
            <w:r w:rsidRPr="004042BB">
              <w:rPr>
                <w:rFonts w:ascii="Times New Roman" w:hAnsi="Times New Roman" w:cs="Times New Roman"/>
                <w:sz w:val="24"/>
                <w:szCs w:val="24"/>
              </w:rPr>
              <w:t>личная для мусора</w:t>
            </w:r>
            <w:r>
              <w:rPr>
                <w:rFonts w:ascii="Times New Roman" w:hAnsi="Times New Roman" w:cs="Times New Roman"/>
                <w:sz w:val="24"/>
                <w:szCs w:val="24"/>
              </w:rPr>
              <w:t>.</w:t>
            </w:r>
          </w:p>
        </w:tc>
      </w:tr>
      <w:tr w:rsidR="00E15169"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994211">
            <w:pPr>
              <w:pStyle w:val="ac"/>
              <w:rPr>
                <w:rFonts w:ascii="Times New Roman" w:hAnsi="Times New Roman" w:cs="Times New Roman"/>
                <w:sz w:val="24"/>
                <w:szCs w:val="24"/>
              </w:rPr>
            </w:pPr>
            <w:r w:rsidRPr="004042BB">
              <w:rPr>
                <w:rFonts w:ascii="Times New Roman" w:hAnsi="Times New Roman" w:cs="Times New Roman"/>
                <w:sz w:val="24"/>
                <w:szCs w:val="24"/>
              </w:rPr>
              <w:t xml:space="preserve">Песок природный </w:t>
            </w:r>
            <w:r>
              <w:rPr>
                <w:rFonts w:ascii="Times New Roman" w:hAnsi="Times New Roman" w:cs="Times New Roman"/>
                <w:sz w:val="24"/>
                <w:szCs w:val="24"/>
              </w:rPr>
              <w:t>(по ГОСТ 8736-2014</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4042BB">
              <w:rPr>
                <w:rFonts w:ascii="Times New Roman" w:eastAsia="Lucida Sans Unicode" w:hAnsi="Times New Roman" w:cs="Times New Roman"/>
                <w:kern w:val="1"/>
                <w:sz w:val="24"/>
                <w:szCs w:val="24"/>
                <w:lang w:eastAsia="hi-IN" w:bidi="hi-IN"/>
              </w:rPr>
              <w:t>для строительных работ средней крупности, I</w:t>
            </w:r>
            <w:r w:rsidRPr="004042BB">
              <w:rPr>
                <w:rFonts w:ascii="Times New Roman" w:eastAsia="Lucida Sans Unicode" w:hAnsi="Times New Roman" w:cs="Times New Roman"/>
                <w:kern w:val="1"/>
                <w:sz w:val="24"/>
                <w:szCs w:val="24"/>
                <w:lang w:val="en-US" w:eastAsia="hi-IN" w:bidi="hi-IN"/>
              </w:rPr>
              <w:t>I</w:t>
            </w:r>
            <w:r w:rsidRPr="004042BB">
              <w:rPr>
                <w:rFonts w:ascii="Times New Roman" w:eastAsia="Lucida Sans Unicode" w:hAnsi="Times New Roman" w:cs="Times New Roman"/>
                <w:kern w:val="1"/>
                <w:sz w:val="24"/>
                <w:szCs w:val="24"/>
                <w:lang w:eastAsia="hi-IN" w:bidi="hi-IN"/>
              </w:rPr>
              <w:t xml:space="preserve"> класса, модуль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(неизменяемый показатель). </w:t>
            </w:r>
          </w:p>
          <w:p w:rsidR="00E15169" w:rsidRPr="004042BB" w:rsidRDefault="00E15169" w:rsidP="0099421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по массе не более 3% (неизменяемый показатель). </w:t>
            </w:r>
          </w:p>
          <w:p w:rsidR="00E15169" w:rsidRPr="004042BB" w:rsidRDefault="00E15169" w:rsidP="00994211">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глины в комках по массе не более 0,5% (неизменяемый показатель). </w:t>
            </w:r>
          </w:p>
        </w:tc>
      </w:tr>
      <w:tr w:rsidR="00E15169" w:rsidRPr="004042BB" w:rsidTr="0069591A">
        <w:trPr>
          <w:trHeight w:val="363"/>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1</w:t>
            </w: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E16ED8">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Смеси готовые щебеночно-песчаные (ГОСТ25607-2009) номер С5 (природные),              </w:t>
            </w:r>
            <w:r>
              <w:rPr>
                <w:rFonts w:ascii="Times New Roman" w:hAnsi="Times New Roman" w:cs="Times New Roman"/>
                <w:sz w:val="24"/>
                <w:szCs w:val="24"/>
              </w:rPr>
              <w:t>типа «НОРИКА», размер зерен 0-40</w:t>
            </w:r>
            <w:r w:rsidRPr="004042BB">
              <w:rPr>
                <w:rFonts w:ascii="Times New Roman" w:hAnsi="Times New Roman" w:cs="Times New Roman"/>
                <w:sz w:val="24"/>
                <w:szCs w:val="24"/>
              </w:rPr>
              <w:t xml:space="preserve"> мм.</w:t>
            </w:r>
          </w:p>
          <w:p w:rsidR="00E15169" w:rsidRPr="004042BB" w:rsidRDefault="00E15169" w:rsidP="00E16ED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зерен щебня должно быть не менее 10% и не более 90% по массе (неизменяемый показатель). </w:t>
            </w:r>
          </w:p>
          <w:p w:rsidR="00E15169" w:rsidRPr="004042BB" w:rsidRDefault="00E15169" w:rsidP="00E16ED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1"/>
                <w:sz w:val="24"/>
                <w:szCs w:val="24"/>
                <w:lang w:eastAsia="hi-IN" w:bidi="hi-IN"/>
              </w:rPr>
              <w:t>05</w:t>
            </w:r>
            <w:r w:rsidRPr="004042BB">
              <w:rPr>
                <w:rFonts w:ascii="Times New Roman" w:eastAsia="Lucida Sans Unicode" w:hAnsi="Times New Roman" w:cs="Times New Roman"/>
                <w:kern w:val="1"/>
                <w:sz w:val="24"/>
                <w:szCs w:val="24"/>
                <w:lang w:eastAsia="hi-IN" w:bidi="hi-IN"/>
              </w:rPr>
              <w:t xml:space="preserve"> мм и не более 40 мм (неизменяемый показатель).</w:t>
            </w:r>
          </w:p>
          <w:p w:rsidR="00E15169" w:rsidRPr="004042BB" w:rsidRDefault="00E15169" w:rsidP="00E16ED8">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Содержание глинистых и пылевидных частиц не должно превышать 1,2 % (неизменный показатель). </w:t>
            </w:r>
          </w:p>
          <w:p w:rsidR="00E15169" w:rsidRPr="004042BB" w:rsidRDefault="00E15169" w:rsidP="00E16ED8">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Истинная плотность -2,69 т/</w:t>
            </w:r>
            <w:proofErr w:type="spellStart"/>
            <w:r w:rsidRPr="004042BB">
              <w:rPr>
                <w:rFonts w:ascii="Times New Roman" w:eastAsia="Lucida Sans Unicode" w:hAnsi="Times New Roman" w:cs="Times New Roman"/>
                <w:kern w:val="1"/>
                <w:sz w:val="24"/>
                <w:szCs w:val="24"/>
                <w:lang w:eastAsia="hi-IN" w:bidi="hi-IN"/>
              </w:rPr>
              <w:t>кум</w:t>
            </w:r>
            <w:proofErr w:type="gramStart"/>
            <w:r w:rsidRPr="004042BB">
              <w:rPr>
                <w:rFonts w:ascii="Times New Roman" w:eastAsia="Lucida Sans Unicode" w:hAnsi="Times New Roman" w:cs="Times New Roman"/>
                <w:kern w:val="1"/>
                <w:sz w:val="24"/>
                <w:szCs w:val="24"/>
                <w:lang w:eastAsia="hi-IN" w:bidi="hi-IN"/>
              </w:rPr>
              <w:t>.м</w:t>
            </w:r>
            <w:proofErr w:type="spellEnd"/>
            <w:proofErr w:type="gramEnd"/>
            <w:r w:rsidRPr="004042BB">
              <w:rPr>
                <w:rFonts w:ascii="Times New Roman" w:eastAsia="Lucida Sans Unicode" w:hAnsi="Times New Roman" w:cs="Times New Roman"/>
                <w:kern w:val="1"/>
                <w:sz w:val="24"/>
                <w:szCs w:val="24"/>
                <w:lang w:eastAsia="hi-IN" w:bidi="hi-IN"/>
              </w:rPr>
              <w:t xml:space="preserve">,  </w:t>
            </w: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-0,57 %, </w:t>
            </w:r>
            <w:proofErr w:type="spellStart"/>
            <w:r w:rsidRPr="004042BB">
              <w:rPr>
                <w:rFonts w:ascii="Times New Roman" w:eastAsia="Lucida Sans Unicode" w:hAnsi="Times New Roman" w:cs="Times New Roman"/>
                <w:kern w:val="1"/>
                <w:sz w:val="24"/>
                <w:szCs w:val="24"/>
                <w:lang w:eastAsia="hi-IN" w:bidi="hi-IN"/>
              </w:rPr>
              <w:t>пустотность</w:t>
            </w:r>
            <w:proofErr w:type="spellEnd"/>
            <w:r w:rsidRPr="004042BB">
              <w:rPr>
                <w:rFonts w:ascii="Times New Roman" w:eastAsia="Lucida Sans Unicode" w:hAnsi="Times New Roman" w:cs="Times New Roman"/>
                <w:kern w:val="1"/>
                <w:sz w:val="24"/>
                <w:szCs w:val="24"/>
                <w:lang w:eastAsia="hi-IN" w:bidi="hi-IN"/>
              </w:rPr>
              <w:t xml:space="preserve"> ср. 43,9 % влажность – 5,14 %, марка по </w:t>
            </w:r>
            <w:proofErr w:type="spellStart"/>
            <w:r w:rsidRPr="004042BB">
              <w:rPr>
                <w:rFonts w:ascii="Times New Roman" w:eastAsia="Lucida Sans Unicode" w:hAnsi="Times New Roman" w:cs="Times New Roman"/>
                <w:kern w:val="1"/>
                <w:sz w:val="24"/>
                <w:szCs w:val="24"/>
                <w:lang w:eastAsia="hi-IN" w:bidi="hi-IN"/>
              </w:rPr>
              <w:t>дробимости</w:t>
            </w:r>
            <w:proofErr w:type="spellEnd"/>
            <w:r w:rsidRPr="004042BB">
              <w:rPr>
                <w:rFonts w:ascii="Times New Roman" w:eastAsia="Lucida Sans Unicode" w:hAnsi="Times New Roman" w:cs="Times New Roman"/>
                <w:kern w:val="1"/>
                <w:sz w:val="24"/>
                <w:szCs w:val="24"/>
                <w:lang w:eastAsia="hi-IN" w:bidi="hi-IN"/>
              </w:rPr>
              <w:t xml:space="preserve"> М 800.</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722A25">
            <w:pPr>
              <w:pStyle w:val="ac"/>
              <w:rPr>
                <w:rFonts w:ascii="Times New Roman" w:hAnsi="Times New Roman" w:cs="Times New Roman"/>
                <w:sz w:val="24"/>
                <w:szCs w:val="24"/>
              </w:rPr>
            </w:pPr>
            <w:r w:rsidRPr="004042BB">
              <w:rPr>
                <w:rFonts w:ascii="Times New Roman" w:hAnsi="Times New Roman" w:cs="Times New Roman"/>
                <w:sz w:val="24"/>
                <w:szCs w:val="24"/>
              </w:rPr>
              <w:t xml:space="preserve">Смесь </w:t>
            </w:r>
            <w:proofErr w:type="spellStart"/>
            <w:r w:rsidRPr="004042BB">
              <w:rPr>
                <w:rFonts w:ascii="Times New Roman" w:hAnsi="Times New Roman" w:cs="Times New Roman"/>
                <w:sz w:val="24"/>
                <w:szCs w:val="24"/>
              </w:rPr>
              <w:t>пескоцементная</w:t>
            </w:r>
            <w:proofErr w:type="spellEnd"/>
            <w:r w:rsidRPr="004042BB">
              <w:rPr>
                <w:rFonts w:ascii="Times New Roman" w:hAnsi="Times New Roman" w:cs="Times New Roman"/>
                <w:sz w:val="24"/>
                <w:szCs w:val="24"/>
              </w:rPr>
              <w:t xml:space="preserve">  </w:t>
            </w:r>
            <w:r>
              <w:rPr>
                <w:rFonts w:ascii="Times New Roman" w:hAnsi="Times New Roman" w:cs="Times New Roman"/>
                <w:sz w:val="24"/>
                <w:szCs w:val="24"/>
              </w:rPr>
              <w:t xml:space="preserve">1:3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 ГОСТ 28013-98)</w:t>
            </w:r>
          </w:p>
          <w:p w:rsidR="00E15169" w:rsidRPr="004042BB" w:rsidRDefault="00E15169" w:rsidP="00722A25">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Сухая растворная, кладочная. </w:t>
            </w:r>
          </w:p>
          <w:p w:rsidR="00E15169" w:rsidRPr="004042BB" w:rsidRDefault="00E15169" w:rsidP="00722A25">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Марка подвижности П</w:t>
            </w:r>
            <w:r w:rsidRPr="004042BB">
              <w:rPr>
                <w:rFonts w:ascii="Times New Roman" w:eastAsia="Lucida Sans Unicode" w:hAnsi="Times New Roman" w:cs="Times New Roman"/>
                <w:color w:val="000000"/>
                <w:kern w:val="1"/>
                <w:sz w:val="24"/>
                <w:szCs w:val="24"/>
                <w:vertAlign w:val="subscript"/>
                <w:lang w:eastAsia="hi-IN" w:bidi="hi-IN"/>
              </w:rPr>
              <w:t>к</w:t>
            </w:r>
            <w:r w:rsidRPr="004042BB">
              <w:rPr>
                <w:rFonts w:ascii="Times New Roman" w:eastAsia="Lucida Sans Unicode" w:hAnsi="Times New Roman" w:cs="Times New Roman"/>
                <w:color w:val="000000"/>
                <w:kern w:val="1"/>
                <w:sz w:val="24"/>
                <w:szCs w:val="24"/>
                <w:lang w:eastAsia="hi-IN" w:bidi="hi-IN"/>
              </w:rPr>
              <w:t xml:space="preserve">3. </w:t>
            </w:r>
          </w:p>
          <w:p w:rsidR="00E15169" w:rsidRPr="004042BB" w:rsidRDefault="00E15169" w:rsidP="00722A25">
            <w:pPr>
              <w:widowControl w:val="0"/>
              <w:snapToGrid w:val="0"/>
              <w:spacing w:after="0" w:line="240" w:lineRule="auto"/>
              <w:ind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Средняя плотность менее 1500 кг/м</w:t>
            </w:r>
            <w:r w:rsidRPr="004042BB">
              <w:rPr>
                <w:rFonts w:ascii="Times New Roman" w:eastAsia="Lucida Sans Unicode" w:hAnsi="Times New Roman" w:cs="Times New Roman"/>
                <w:color w:val="000000"/>
                <w:kern w:val="1"/>
                <w:sz w:val="24"/>
                <w:szCs w:val="24"/>
                <w:vertAlign w:val="superscript"/>
                <w:lang w:eastAsia="hi-IN" w:bidi="hi-IN"/>
              </w:rPr>
              <w:t xml:space="preserve">3. </w:t>
            </w:r>
            <w:r w:rsidRPr="004042BB">
              <w:rPr>
                <w:rFonts w:ascii="Times New Roman" w:eastAsia="Lucida Sans Unicode" w:hAnsi="Times New Roman" w:cs="Times New Roman"/>
                <w:kern w:val="1"/>
                <w:sz w:val="24"/>
                <w:szCs w:val="24"/>
                <w:lang w:eastAsia="hi-IN" w:bidi="hi-IN"/>
              </w:rPr>
              <w:t>(неизменяемый показатель).</w:t>
            </w:r>
          </w:p>
          <w:p w:rsidR="00E15169" w:rsidRPr="004042BB" w:rsidRDefault="00E15169" w:rsidP="00722A25">
            <w:pPr>
              <w:pStyle w:val="ac"/>
              <w:rPr>
                <w:rFonts w:ascii="Times New Roman" w:hAnsi="Times New Roman" w:cs="Times New Roman"/>
                <w:sz w:val="24"/>
                <w:szCs w:val="24"/>
              </w:rPr>
            </w:pPr>
            <w:proofErr w:type="gramStart"/>
            <w:r w:rsidRPr="004042BB">
              <w:rPr>
                <w:rFonts w:ascii="Times New Roman" w:eastAsia="Lucida Sans Unicode" w:hAnsi="Times New Roman" w:cs="Times New Roman"/>
                <w:color w:val="000000"/>
                <w:kern w:val="1"/>
                <w:sz w:val="24"/>
                <w:szCs w:val="24"/>
                <w:lang w:eastAsia="hi-IN" w:bidi="hi-IN"/>
              </w:rPr>
              <w:t>Состоящая</w:t>
            </w:r>
            <w:proofErr w:type="gramEnd"/>
            <w:r w:rsidRPr="004042BB">
              <w:rPr>
                <w:rFonts w:ascii="Times New Roman" w:eastAsia="Lucida Sans Unicode" w:hAnsi="Times New Roman" w:cs="Times New Roman"/>
                <w:color w:val="000000"/>
                <w:kern w:val="1"/>
                <w:sz w:val="24"/>
                <w:szCs w:val="24"/>
                <w:lang w:eastAsia="hi-IN" w:bidi="hi-IN"/>
              </w:rPr>
              <w:t xml:space="preserve"> из песка с </w:t>
            </w:r>
            <w:r w:rsidRPr="004042BB">
              <w:rPr>
                <w:rFonts w:ascii="Times New Roman" w:eastAsia="Lucida Sans Unicode" w:hAnsi="Times New Roman" w:cs="Times New Roman"/>
                <w:kern w:val="1"/>
                <w:sz w:val="24"/>
                <w:szCs w:val="24"/>
                <w:lang w:eastAsia="hi-IN" w:bidi="hi-IN"/>
              </w:rPr>
              <w:t xml:space="preserve">модулем крупности зерен св. 2,0 до 2,5 </w:t>
            </w:r>
            <w:proofErr w:type="spellStart"/>
            <w:r w:rsidRPr="004042BB">
              <w:rPr>
                <w:rFonts w:ascii="Times New Roman" w:eastAsia="Lucida Sans Unicode" w:hAnsi="Times New Roman" w:cs="Times New Roman"/>
                <w:kern w:val="1"/>
                <w:sz w:val="24"/>
                <w:szCs w:val="24"/>
                <w:lang w:eastAsia="hi-IN" w:bidi="hi-IN"/>
              </w:rPr>
              <w:t>Мк</w:t>
            </w:r>
            <w:proofErr w:type="spellEnd"/>
            <w:r w:rsidRPr="004042BB">
              <w:rPr>
                <w:rFonts w:ascii="Times New Roman" w:eastAsia="Lucida Sans Unicode" w:hAnsi="Times New Roman" w:cs="Times New Roman"/>
                <w:kern w:val="1"/>
                <w:sz w:val="24"/>
                <w:szCs w:val="24"/>
                <w:lang w:eastAsia="hi-IN" w:bidi="hi-IN"/>
              </w:rPr>
              <w:t xml:space="preserve"> (неизменный показатель) (по ГОСТ 8736-2014) и портландцемента </w:t>
            </w:r>
            <w:r w:rsidRPr="004042BB">
              <w:rPr>
                <w:rFonts w:ascii="Times New Roman" w:eastAsia="Lucida Sans Unicode" w:hAnsi="Times New Roman" w:cs="Times New Roman"/>
                <w:color w:val="000000"/>
                <w:kern w:val="1"/>
                <w:sz w:val="24"/>
                <w:szCs w:val="24"/>
                <w:lang w:eastAsia="hi-IN" w:bidi="hi-IN"/>
              </w:rPr>
              <w:t>марки по прочности на сжатие М400</w:t>
            </w:r>
            <w:r w:rsidRPr="004042BB">
              <w:rPr>
                <w:rFonts w:ascii="Times New Roman" w:eastAsia="Lucida Sans Unicode" w:hAnsi="Times New Roman" w:cs="Times New Roman"/>
                <w:kern w:val="1"/>
                <w:sz w:val="24"/>
                <w:szCs w:val="24"/>
                <w:lang w:eastAsia="hi-IN" w:bidi="hi-IN"/>
              </w:rPr>
              <w:t xml:space="preserve"> (по ГОСТ </w:t>
            </w:r>
            <w:r w:rsidRPr="004042BB">
              <w:rPr>
                <w:rFonts w:ascii="Times New Roman" w:eastAsia="Lucida Sans Unicode" w:hAnsi="Times New Roman" w:cs="Times New Roman"/>
                <w:kern w:val="1"/>
                <w:sz w:val="24"/>
                <w:szCs w:val="24"/>
                <w:lang w:eastAsia="hi-IN" w:bidi="hi-IN"/>
              </w:rPr>
              <w:lastRenderedPageBreak/>
              <w:t>10178-85).</w:t>
            </w:r>
          </w:p>
        </w:tc>
      </w:tr>
      <w:tr w:rsidR="00E15169" w:rsidRPr="004042BB" w:rsidTr="0069591A">
        <w:trPr>
          <w:trHeight w:val="916"/>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lastRenderedPageBreak/>
              <w:t>1</w:t>
            </w:r>
            <w:r>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566D3F">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Бетон тяжелый,</w:t>
            </w:r>
            <w:r>
              <w:rPr>
                <w:rFonts w:ascii="Times New Roman" w:hAnsi="Times New Roman" w:cs="Times New Roman"/>
                <w:sz w:val="24"/>
                <w:szCs w:val="24"/>
              </w:rPr>
              <w:t xml:space="preserve"> (по ГОСТ 26633-2015)</w:t>
            </w:r>
            <w:r w:rsidRPr="004042BB">
              <w:rPr>
                <w:rFonts w:ascii="Times New Roman" w:hAnsi="Times New Roman" w:cs="Times New Roman"/>
                <w:sz w:val="24"/>
                <w:szCs w:val="24"/>
              </w:rPr>
              <w:t xml:space="preserve"> </w:t>
            </w:r>
            <w:r w:rsidRPr="004042BB">
              <w:rPr>
                <w:rFonts w:ascii="Times New Roman" w:hAnsi="Times New Roman" w:cs="Times New Roman"/>
                <w:kern w:val="1"/>
                <w:sz w:val="24"/>
                <w:szCs w:val="24"/>
                <w:lang w:eastAsia="hi-IN" w:bidi="hi-IN"/>
              </w:rPr>
              <w:t xml:space="preserve">Класс прочности на сжатие В15 (М200).  </w:t>
            </w:r>
          </w:p>
          <w:p w:rsidR="00E15169" w:rsidRPr="004042BB" w:rsidRDefault="00E15169" w:rsidP="00566D3F">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vertAlign w:val="subscript"/>
                <w:lang w:eastAsia="hi-IN" w:bidi="hi-IN"/>
              </w:rPr>
              <w:t>1</w:t>
            </w:r>
            <w:r w:rsidRPr="004042BB">
              <w:rPr>
                <w:rFonts w:ascii="Times New Roman" w:hAnsi="Times New Roman" w:cs="Times New Roman"/>
                <w:kern w:val="1"/>
                <w:sz w:val="24"/>
                <w:szCs w:val="24"/>
                <w:lang w:eastAsia="hi-IN" w:bidi="hi-IN"/>
              </w:rPr>
              <w:t> 200.</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2B7426">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Pr>
                <w:rFonts w:ascii="Times New Roman" w:hAnsi="Times New Roman" w:cs="Times New Roman"/>
                <w:sz w:val="24"/>
                <w:szCs w:val="24"/>
              </w:rPr>
              <w:t>17</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EB329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shd w:val="clear" w:color="auto" w:fill="FFFFFF"/>
                <w:lang w:eastAsia="hi-IN" w:bidi="hi-IN"/>
              </w:rPr>
            </w:pPr>
            <w:r w:rsidRPr="004042BB">
              <w:rPr>
                <w:rFonts w:ascii="Times New Roman" w:hAnsi="Times New Roman" w:cs="Times New Roman"/>
                <w:sz w:val="24"/>
                <w:szCs w:val="24"/>
              </w:rPr>
              <w:t xml:space="preserve">Раствор. </w:t>
            </w:r>
            <w:r w:rsidRPr="004042BB">
              <w:rPr>
                <w:rFonts w:ascii="Times New Roman" w:eastAsia="Lucida Sans Unicode" w:hAnsi="Times New Roman" w:cs="Times New Roman"/>
                <w:color w:val="000000"/>
                <w:kern w:val="1"/>
                <w:sz w:val="24"/>
                <w:szCs w:val="24"/>
                <w:shd w:val="clear" w:color="auto" w:fill="FFFFFF"/>
                <w:lang w:eastAsia="hi-IN" w:bidi="hi-IN"/>
              </w:rPr>
              <w:t xml:space="preserve">Марка по прочности на сжатие М100, тяжелый. </w:t>
            </w:r>
          </w:p>
          <w:p w:rsidR="00E15169" w:rsidRPr="004042BB" w:rsidRDefault="00E15169" w:rsidP="00EB329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shd w:val="clear" w:color="auto" w:fill="FFFFFF"/>
                <w:lang w:eastAsia="hi-IN" w:bidi="hi-IN"/>
              </w:rPr>
              <w:t>Марка подвижности П</w:t>
            </w:r>
            <w:r w:rsidRPr="004042BB">
              <w:rPr>
                <w:rFonts w:ascii="Times New Roman" w:eastAsia="Lucida Sans Unicode" w:hAnsi="Times New Roman" w:cs="Times New Roman"/>
                <w:color w:val="000000"/>
                <w:kern w:val="1"/>
                <w:sz w:val="24"/>
                <w:szCs w:val="24"/>
                <w:shd w:val="clear" w:color="auto" w:fill="FFFFFF"/>
                <w:vertAlign w:val="subscript"/>
                <w:lang w:eastAsia="hi-IN" w:bidi="hi-IN"/>
              </w:rPr>
              <w:t>к</w:t>
            </w:r>
            <w:r w:rsidRPr="004042BB">
              <w:rPr>
                <w:rFonts w:ascii="Times New Roman" w:eastAsia="Lucida Sans Unicode" w:hAnsi="Times New Roman" w:cs="Times New Roman"/>
                <w:color w:val="000000"/>
                <w:kern w:val="1"/>
                <w:sz w:val="24"/>
                <w:szCs w:val="24"/>
                <w:shd w:val="clear" w:color="auto" w:fill="FFFFFF"/>
                <w:lang w:eastAsia="hi-IN" w:bidi="hi-IN"/>
              </w:rPr>
              <w:t>2.</w:t>
            </w:r>
          </w:p>
          <w:p w:rsidR="00E15169" w:rsidRPr="004042BB" w:rsidRDefault="00E15169" w:rsidP="00EB3296">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Кладочный раствор, наибольшая крупность зерен заполнителя 2,5мм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15169" w:rsidRPr="004042BB" w:rsidRDefault="00E15169" w:rsidP="00EB3296">
            <w:pPr>
              <w:widowControl w:val="0"/>
              <w:snapToGrid w:val="0"/>
              <w:spacing w:after="0" w:line="240" w:lineRule="auto"/>
              <w:ind w:left="87" w:right="87"/>
              <w:jc w:val="both"/>
              <w:rPr>
                <w:rFonts w:ascii="Times New Roman" w:hAnsi="Times New Roman" w:cs="Times New Roman"/>
                <w:bCs/>
                <w:kern w:val="1"/>
                <w:sz w:val="24"/>
                <w:szCs w:val="24"/>
                <w:lang w:eastAsia="hi-IN" w:bidi="hi-IN"/>
              </w:rPr>
            </w:pPr>
            <w:r w:rsidRPr="004042BB">
              <w:rPr>
                <w:rFonts w:ascii="Times New Roman" w:hAnsi="Times New Roman" w:cs="Times New Roman"/>
                <w:bCs/>
                <w:kern w:val="1"/>
                <w:sz w:val="24"/>
                <w:szCs w:val="24"/>
                <w:lang w:eastAsia="hi-IN" w:bidi="hi-IN"/>
              </w:rPr>
              <w:t xml:space="preserve">Средняя плотность затвердевших растворов - 1500 кг/м³ и более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hAnsi="Times New Roman" w:cs="Times New Roman"/>
                <w:bCs/>
                <w:kern w:val="1"/>
                <w:sz w:val="24"/>
                <w:szCs w:val="24"/>
                <w:lang w:eastAsia="hi-IN" w:bidi="hi-IN"/>
              </w:rPr>
              <w:t xml:space="preserve">. </w:t>
            </w:r>
          </w:p>
          <w:p w:rsidR="00E15169" w:rsidRPr="004042BB" w:rsidRDefault="00E15169" w:rsidP="00EB3296">
            <w:pPr>
              <w:pStyle w:val="ac"/>
              <w:rPr>
                <w:rFonts w:ascii="Times New Roman" w:hAnsi="Times New Roman" w:cs="Times New Roman"/>
                <w:sz w:val="24"/>
                <w:szCs w:val="24"/>
              </w:rPr>
            </w:pP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A13877">
            <w:pPr>
              <w:pStyle w:val="ac"/>
              <w:rPr>
                <w:rFonts w:ascii="Times New Roman" w:hAnsi="Times New Roman" w:cs="Times New Roman"/>
                <w:sz w:val="24"/>
                <w:szCs w:val="24"/>
              </w:rPr>
            </w:pPr>
            <w:r w:rsidRPr="004042BB">
              <w:rPr>
                <w:rFonts w:ascii="Times New Roman" w:hAnsi="Times New Roman" w:cs="Times New Roman"/>
                <w:sz w:val="24"/>
                <w:szCs w:val="24"/>
              </w:rPr>
              <w:t xml:space="preserve">  </w:t>
            </w:r>
            <w:r>
              <w:rPr>
                <w:rFonts w:ascii="Times New Roman" w:hAnsi="Times New Roman" w:cs="Times New Roman"/>
                <w:sz w:val="24"/>
                <w:szCs w:val="24"/>
              </w:rPr>
              <w:t>18</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4F13BE">
            <w:pPr>
              <w:pStyle w:val="ac"/>
              <w:rPr>
                <w:rFonts w:ascii="Times New Roman" w:hAnsi="Times New Roman" w:cs="Times New Roman"/>
                <w:sz w:val="24"/>
                <w:szCs w:val="24"/>
              </w:rPr>
            </w:pPr>
            <w:r w:rsidRPr="004042BB">
              <w:rPr>
                <w:rFonts w:ascii="Times New Roman" w:hAnsi="Times New Roman" w:cs="Times New Roman"/>
                <w:sz w:val="24"/>
                <w:szCs w:val="24"/>
              </w:rPr>
              <w:t>Раствор готовый отделочный тяжелый, цементный</w:t>
            </w:r>
            <w:proofErr w:type="gramStart"/>
            <w:r w:rsidRPr="004042BB">
              <w:rPr>
                <w:rFonts w:ascii="Times New Roman" w:hAnsi="Times New Roman" w:cs="Times New Roman"/>
                <w:sz w:val="24"/>
                <w:szCs w:val="24"/>
              </w:rPr>
              <w:t>1</w:t>
            </w:r>
            <w:proofErr w:type="gramEnd"/>
            <w:r w:rsidRPr="004042BB">
              <w:rPr>
                <w:rFonts w:ascii="Times New Roman" w:hAnsi="Times New Roman" w:cs="Times New Roman"/>
                <w:sz w:val="24"/>
                <w:szCs w:val="24"/>
              </w:rPr>
              <w:t>:3</w:t>
            </w:r>
          </w:p>
        </w:tc>
      </w:tr>
      <w:tr w:rsidR="00E15169" w:rsidRPr="004042BB" w:rsidTr="00E15169">
        <w:trPr>
          <w:trHeight w:val="387"/>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E0D90">
            <w:pPr>
              <w:pStyle w:val="ac"/>
              <w:jc w:val="center"/>
              <w:rPr>
                <w:rFonts w:ascii="Times New Roman" w:hAnsi="Times New Roman" w:cs="Times New Roman"/>
                <w:sz w:val="24"/>
                <w:szCs w:val="24"/>
              </w:rPr>
            </w:pPr>
            <w:r>
              <w:rPr>
                <w:rFonts w:ascii="Times New Roman" w:hAnsi="Times New Roman" w:cs="Times New Roman"/>
                <w:sz w:val="24"/>
                <w:szCs w:val="24"/>
              </w:rPr>
              <w:t>19</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593EBE">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Кольцо опорное КО -6 (бетон В15 (М200) объем 0,02м3, КО-4-70, объем 0,02м3</w:t>
            </w:r>
            <w:proofErr w:type="gramEnd"/>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20</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9F0B01">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E15169" w:rsidRPr="004042BB" w:rsidRDefault="00E15169" w:rsidP="009F0B01">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15169" w:rsidRPr="004042BB" w:rsidRDefault="00E15169" w:rsidP="009F0B01">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15169" w:rsidRPr="004042BB" w:rsidRDefault="00E15169" w:rsidP="009F0B01">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15169" w:rsidRPr="004042BB" w:rsidRDefault="00E15169" w:rsidP="009F0B01">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60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ипа Кирпич)  М 400 (Цвет: черный, красный,  серый)</w:t>
            </w:r>
          </w:p>
          <w:p w:rsidR="00E15169" w:rsidRPr="004042BB" w:rsidRDefault="00E15169" w:rsidP="009F0B01">
            <w:pPr>
              <w:pStyle w:val="ac"/>
              <w:rPr>
                <w:rFonts w:ascii="Times New Roman" w:hAnsi="Times New Roman" w:cs="Times New Roman"/>
                <w:sz w:val="24"/>
                <w:szCs w:val="24"/>
              </w:rPr>
            </w:pPr>
            <w:r w:rsidRPr="004042BB">
              <w:rPr>
                <w:rFonts w:ascii="Times New Roman" w:hAnsi="Times New Roman" w:cs="Times New Roman"/>
                <w:sz w:val="24"/>
                <w:szCs w:val="24"/>
              </w:rPr>
              <w:t xml:space="preserve">Цветная плитка полностью должна быть изготовлена из бетонной смеси с добавлением красителя </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2</w:t>
            </w:r>
            <w:r>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744661">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 xml:space="preserve">Плитка тротуарная, </w:t>
            </w:r>
            <w:r w:rsidRPr="004042BB">
              <w:rPr>
                <w:rFonts w:ascii="Times New Roman" w:eastAsia="Lucida Sans Unicode" w:hAnsi="Times New Roman" w:cs="Times New Roman"/>
                <w:color w:val="000000"/>
                <w:kern w:val="1"/>
                <w:sz w:val="24"/>
                <w:szCs w:val="24"/>
                <w:lang w:eastAsia="hi-IN" w:bidi="hi-IN"/>
              </w:rPr>
              <w:t>Бетонная, с фаской.</w:t>
            </w:r>
          </w:p>
          <w:p w:rsidR="00E15169" w:rsidRPr="004042BB" w:rsidRDefault="00E15169" w:rsidP="00744661">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proofErr w:type="spellStart"/>
            <w:r w:rsidRPr="004042BB">
              <w:rPr>
                <w:rFonts w:ascii="Times New Roman" w:eastAsia="Lucida Sans Unicode" w:hAnsi="Times New Roman" w:cs="Times New Roman"/>
                <w:color w:val="000000"/>
                <w:kern w:val="1"/>
                <w:sz w:val="24"/>
                <w:szCs w:val="24"/>
                <w:lang w:eastAsia="hi-IN" w:bidi="hi-IN"/>
              </w:rPr>
              <w:t>Водопоглощение</w:t>
            </w:r>
            <w:proofErr w:type="spellEnd"/>
            <w:r w:rsidRPr="004042BB">
              <w:rPr>
                <w:rFonts w:ascii="Times New Roman" w:eastAsia="Lucida Sans Unicode" w:hAnsi="Times New Roman" w:cs="Times New Roman"/>
                <w:color w:val="000000"/>
                <w:kern w:val="1"/>
                <w:sz w:val="24"/>
                <w:szCs w:val="24"/>
                <w:lang w:eastAsia="hi-IN" w:bidi="hi-IN"/>
              </w:rPr>
              <w:t xml:space="preserve"> бетонных плит не должно превышать по массе, % - 5 </w:t>
            </w:r>
            <w:r w:rsidRPr="004042BB">
              <w:rPr>
                <w:rFonts w:ascii="Times New Roman" w:eastAsia="Lucida Sans Unicode" w:hAnsi="Times New Roman" w:cs="Times New Roman"/>
                <w:kern w:val="1"/>
                <w:sz w:val="24"/>
                <w:szCs w:val="24"/>
                <w:lang w:eastAsia="hi-IN" w:bidi="hi-IN"/>
              </w:rPr>
              <w:t>(неизменяемый показатель)</w:t>
            </w:r>
            <w:r w:rsidRPr="004042BB">
              <w:rPr>
                <w:rFonts w:ascii="Times New Roman" w:eastAsia="Lucida Sans Unicode" w:hAnsi="Times New Roman" w:cs="Times New Roman"/>
                <w:color w:val="000000"/>
                <w:kern w:val="1"/>
                <w:sz w:val="24"/>
                <w:szCs w:val="24"/>
                <w:lang w:eastAsia="hi-IN" w:bidi="hi-IN"/>
              </w:rPr>
              <w:t>.</w:t>
            </w:r>
          </w:p>
          <w:p w:rsidR="00E15169" w:rsidRPr="004042BB" w:rsidRDefault="00E15169" w:rsidP="00744661">
            <w:pPr>
              <w:widowControl w:val="0"/>
              <w:snapToGrid w:val="0"/>
              <w:spacing w:after="0" w:line="240" w:lineRule="auto"/>
              <w:ind w:left="85" w:right="85"/>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15169" w:rsidRPr="004042BB" w:rsidRDefault="00E15169" w:rsidP="00744661">
            <w:pPr>
              <w:widowControl w:val="0"/>
              <w:snapToGrid w:val="0"/>
              <w:spacing w:after="0" w:line="240" w:lineRule="auto"/>
              <w:ind w:left="85" w:right="85"/>
              <w:jc w:val="both"/>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Морозостойкость F200. </w:t>
            </w:r>
          </w:p>
          <w:p w:rsidR="00E15169" w:rsidRPr="004042BB" w:rsidRDefault="00E15169" w:rsidP="00744661">
            <w:pPr>
              <w:pStyle w:val="ac"/>
              <w:rPr>
                <w:rFonts w:ascii="Times New Roman" w:hAnsi="Times New Roman" w:cs="Times New Roman"/>
                <w:sz w:val="24"/>
                <w:szCs w:val="24"/>
              </w:rPr>
            </w:pPr>
            <w:r w:rsidRPr="004042BB">
              <w:rPr>
                <w:rFonts w:ascii="Times New Roman" w:eastAsia="Lucida Sans Unicode" w:hAnsi="Times New Roman" w:cs="Times New Roman"/>
                <w:color w:val="000000"/>
                <w:kern w:val="1"/>
                <w:sz w:val="24"/>
                <w:szCs w:val="24"/>
                <w:lang w:eastAsia="hi-IN" w:bidi="hi-IN"/>
              </w:rPr>
              <w:t>Элемент декоративный, Размер 200 мм х 100 мм х 80 мм</w:t>
            </w:r>
            <w:proofErr w:type="gramStart"/>
            <w:r w:rsidRPr="004042BB">
              <w:rPr>
                <w:rFonts w:ascii="Times New Roman" w:eastAsia="Lucida Sans Unicode" w:hAnsi="Times New Roman" w:cs="Times New Roman"/>
                <w:color w:val="000000"/>
                <w:kern w:val="1"/>
                <w:sz w:val="24"/>
                <w:szCs w:val="24"/>
                <w:lang w:eastAsia="hi-IN" w:bidi="hi-IN"/>
              </w:rPr>
              <w:t>.</w:t>
            </w:r>
            <w:proofErr w:type="gramEnd"/>
            <w:r w:rsidRPr="004042BB">
              <w:rPr>
                <w:rFonts w:ascii="Times New Roman" w:eastAsia="Lucida Sans Unicode" w:hAnsi="Times New Roman" w:cs="Times New Roman"/>
                <w:color w:val="000000"/>
                <w:kern w:val="1"/>
                <w:sz w:val="24"/>
                <w:szCs w:val="24"/>
                <w:lang w:eastAsia="hi-IN" w:bidi="hi-IN"/>
              </w:rPr>
              <w:t xml:space="preserve"> </w:t>
            </w:r>
            <w:r w:rsidRPr="004042BB">
              <w:rPr>
                <w:rFonts w:ascii="Times New Roman" w:hAnsi="Times New Roman" w:cs="Times New Roman"/>
                <w:sz w:val="24"/>
                <w:szCs w:val="24"/>
              </w:rPr>
              <w:t>(</w:t>
            </w:r>
            <w:proofErr w:type="gramStart"/>
            <w:r w:rsidRPr="004042BB">
              <w:rPr>
                <w:rFonts w:ascii="Times New Roman" w:hAnsi="Times New Roman" w:cs="Times New Roman"/>
                <w:sz w:val="24"/>
                <w:szCs w:val="24"/>
              </w:rPr>
              <w:t>т</w:t>
            </w:r>
            <w:proofErr w:type="gramEnd"/>
            <w:r w:rsidRPr="004042BB">
              <w:rPr>
                <w:rFonts w:ascii="Times New Roman" w:hAnsi="Times New Roman" w:cs="Times New Roman"/>
                <w:sz w:val="24"/>
                <w:szCs w:val="24"/>
              </w:rPr>
              <w:t xml:space="preserve">ипа Кирпич)  М400 (Цвет: красный,  желтый). </w:t>
            </w:r>
          </w:p>
          <w:p w:rsidR="00E15169" w:rsidRPr="004042BB" w:rsidRDefault="00E15169" w:rsidP="00744661">
            <w:pPr>
              <w:pStyle w:val="ac"/>
              <w:rPr>
                <w:rFonts w:ascii="Times New Roman" w:hAnsi="Times New Roman" w:cs="Times New Roman"/>
                <w:sz w:val="24"/>
                <w:szCs w:val="24"/>
              </w:rPr>
            </w:pPr>
            <w:r w:rsidRPr="004042BB">
              <w:rPr>
                <w:rFonts w:ascii="Times New Roman" w:hAnsi="Times New Roman" w:cs="Times New Roman"/>
                <w:sz w:val="24"/>
                <w:szCs w:val="24"/>
              </w:rPr>
              <w:t>Цветная плитка полностью должна быть изготовлена из бетонной смеси с добавлением красителя</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2</w:t>
            </w:r>
            <w:r>
              <w:rPr>
                <w:rFonts w:ascii="Times New Roman" w:hAnsi="Times New Roman" w:cs="Times New Roman"/>
                <w:sz w:val="24"/>
                <w:szCs w:val="24"/>
              </w:rPr>
              <w:t>2</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F9144B">
            <w:pPr>
              <w:pStyle w:val="ac"/>
              <w:rPr>
                <w:rFonts w:ascii="Times New Roman" w:hAnsi="Times New Roman" w:cs="Times New Roman"/>
                <w:sz w:val="24"/>
                <w:szCs w:val="24"/>
              </w:rPr>
            </w:pPr>
            <w:r w:rsidRPr="004042BB">
              <w:rPr>
                <w:rFonts w:ascii="Times New Roman" w:hAnsi="Times New Roman" w:cs="Times New Roman"/>
                <w:sz w:val="24"/>
                <w:szCs w:val="24"/>
              </w:rPr>
              <w:t>Профили стальные оцинкованные с лакокрасочным покрытием СВ-1200-0,7</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2</w:t>
            </w:r>
            <w:r>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E9655B">
            <w:pPr>
              <w:pStyle w:val="ac"/>
              <w:rPr>
                <w:rFonts w:ascii="Times New Roman" w:hAnsi="Times New Roman" w:cs="Times New Roman"/>
                <w:sz w:val="24"/>
                <w:szCs w:val="24"/>
              </w:rPr>
            </w:pPr>
            <w:r w:rsidRPr="004042BB">
              <w:rPr>
                <w:rFonts w:ascii="Times New Roman" w:hAnsi="Times New Roman" w:cs="Times New Roman"/>
                <w:sz w:val="24"/>
                <w:szCs w:val="24"/>
              </w:rPr>
              <w:t>Грунтовка ГФ-021  красно-коричневая</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2</w:t>
            </w:r>
            <w:r>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2D4BB1">
            <w:pPr>
              <w:pStyle w:val="ac"/>
              <w:rPr>
                <w:rFonts w:ascii="Times New Roman" w:hAnsi="Times New Roman" w:cs="Times New Roman"/>
                <w:sz w:val="24"/>
                <w:szCs w:val="24"/>
              </w:rPr>
            </w:pPr>
            <w:r w:rsidRPr="004042BB">
              <w:rPr>
                <w:rFonts w:ascii="Times New Roman" w:hAnsi="Times New Roman" w:cs="Times New Roman"/>
                <w:sz w:val="24"/>
                <w:szCs w:val="24"/>
              </w:rPr>
              <w:t>Эмаль ПФ -115 серая</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sidRPr="004042BB">
              <w:rPr>
                <w:rFonts w:ascii="Times New Roman" w:hAnsi="Times New Roman" w:cs="Times New Roman"/>
                <w:sz w:val="24"/>
                <w:szCs w:val="24"/>
              </w:rPr>
              <w:t>2</w:t>
            </w:r>
            <w:r>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2A038F">
            <w:pPr>
              <w:widowControl w:val="0"/>
              <w:snapToGrid w:val="0"/>
              <w:spacing w:after="0" w:line="240" w:lineRule="auto"/>
              <w:ind w:left="87" w:right="87"/>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Камни бортовые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 xml:space="preserve">. </w:t>
            </w:r>
            <w:r>
              <w:rPr>
                <w:rFonts w:ascii="Times New Roman" w:hAnsi="Times New Roman" w:cs="Times New Roman"/>
                <w:kern w:val="1"/>
                <w:sz w:val="24"/>
                <w:szCs w:val="24"/>
                <w:lang w:eastAsia="hi-IN" w:bidi="hi-IN"/>
              </w:rPr>
              <w:t>(М 400)</w:t>
            </w:r>
          </w:p>
          <w:p w:rsidR="00E15169" w:rsidRPr="004042BB" w:rsidRDefault="00E15169" w:rsidP="002A038F">
            <w:pPr>
              <w:widowControl w:val="0"/>
              <w:snapToGrid w:val="0"/>
              <w:spacing w:after="0" w:line="240" w:lineRule="auto"/>
              <w:ind w:left="87" w:right="87"/>
              <w:rPr>
                <w:rFonts w:ascii="Times New Roman" w:eastAsia="Lucida Sans Unicode" w:hAnsi="Times New Roman" w:cs="Times New Roman"/>
                <w:color w:val="000000"/>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 xml:space="preserve">Класс бетона по прочности на сжатие В30. </w:t>
            </w:r>
          </w:p>
          <w:p w:rsidR="00E15169" w:rsidRPr="004042BB" w:rsidRDefault="00E15169" w:rsidP="002A038F">
            <w:pPr>
              <w:widowControl w:val="0"/>
              <w:snapToGrid w:val="0"/>
              <w:spacing w:after="0" w:line="240" w:lineRule="auto"/>
              <w:ind w:left="87" w:right="87"/>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БР100.30.18. – прямые рядовые, размер 1000 мм х 300 мм х 180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bCs/>
                <w:color w:val="000000"/>
                <w:kern w:val="1"/>
                <w:sz w:val="24"/>
                <w:szCs w:val="24"/>
                <w:lang w:eastAsia="hi-IN" w:bidi="hi-IN"/>
              </w:rPr>
              <w:t xml:space="preserve"> </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26</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3431D2">
            <w:pPr>
              <w:widowControl w:val="0"/>
              <w:snapToGrid w:val="0"/>
              <w:spacing w:after="0" w:line="240" w:lineRule="auto"/>
              <w:ind w:left="87" w:right="87"/>
              <w:jc w:val="both"/>
              <w:rPr>
                <w:rFonts w:ascii="Times New Roman" w:eastAsia="Lucida Sans Unicode" w:hAnsi="Times New Roman" w:cs="Times New Roman"/>
                <w:color w:val="000000"/>
                <w:kern w:val="1"/>
                <w:sz w:val="24"/>
                <w:szCs w:val="24"/>
                <w:lang w:eastAsia="hi-IN" w:bidi="hi-IN"/>
              </w:rPr>
            </w:pPr>
            <w:r w:rsidRPr="004042BB">
              <w:rPr>
                <w:rFonts w:ascii="Times New Roman" w:hAnsi="Times New Roman" w:cs="Times New Roman"/>
                <w:sz w:val="24"/>
                <w:szCs w:val="24"/>
              </w:rPr>
              <w:t>Камни бортовые</w:t>
            </w:r>
            <w:r w:rsidRPr="004042BB">
              <w:rPr>
                <w:rFonts w:ascii="Times New Roman" w:hAnsi="Times New Roman" w:cs="Times New Roman"/>
                <w:kern w:val="1"/>
                <w:sz w:val="24"/>
                <w:szCs w:val="24"/>
                <w:lang w:eastAsia="hi-IN" w:bidi="hi-IN"/>
              </w:rPr>
              <w:t xml:space="preserve"> </w:t>
            </w:r>
            <w:proofErr w:type="gramStart"/>
            <w:r w:rsidRPr="004042BB">
              <w:rPr>
                <w:rFonts w:ascii="Times New Roman" w:hAnsi="Times New Roman" w:cs="Times New Roman"/>
                <w:kern w:val="1"/>
                <w:sz w:val="24"/>
                <w:szCs w:val="24"/>
                <w:lang w:eastAsia="hi-IN" w:bidi="hi-IN"/>
              </w:rPr>
              <w:t>Бетонный</w:t>
            </w:r>
            <w:proofErr w:type="gramEnd"/>
            <w:r w:rsidRPr="004042BB">
              <w:rPr>
                <w:rFonts w:ascii="Times New Roman" w:hAnsi="Times New Roman" w:cs="Times New Roman"/>
                <w:kern w:val="1"/>
                <w:sz w:val="24"/>
                <w:szCs w:val="24"/>
                <w:lang w:eastAsia="hi-IN" w:bidi="hi-IN"/>
              </w:rPr>
              <w:t>.</w:t>
            </w:r>
            <w:r w:rsidRPr="004042BB">
              <w:rPr>
                <w:rFonts w:ascii="Times New Roman" w:eastAsia="Lucida Sans Unicode" w:hAnsi="Times New Roman" w:cs="Times New Roman"/>
                <w:color w:val="000000"/>
                <w:kern w:val="1"/>
                <w:sz w:val="24"/>
                <w:szCs w:val="24"/>
                <w:lang w:eastAsia="hi-IN" w:bidi="hi-IN"/>
              </w:rPr>
              <w:t xml:space="preserve"> </w:t>
            </w:r>
            <w:r>
              <w:rPr>
                <w:rFonts w:ascii="Times New Roman" w:eastAsia="Lucida Sans Unicode" w:hAnsi="Times New Roman" w:cs="Times New Roman"/>
                <w:color w:val="000000"/>
                <w:kern w:val="1"/>
                <w:sz w:val="24"/>
                <w:szCs w:val="24"/>
                <w:lang w:eastAsia="hi-IN" w:bidi="hi-IN"/>
              </w:rPr>
              <w:t>(М 300)</w:t>
            </w:r>
          </w:p>
          <w:p w:rsidR="00E15169" w:rsidRPr="004042BB" w:rsidRDefault="00E15169" w:rsidP="003431D2">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eastAsia="Lucida Sans Unicode" w:hAnsi="Times New Roman" w:cs="Times New Roman"/>
                <w:color w:val="000000"/>
                <w:kern w:val="1"/>
                <w:sz w:val="24"/>
                <w:szCs w:val="24"/>
                <w:lang w:eastAsia="hi-IN" w:bidi="hi-IN"/>
              </w:rPr>
              <w:t>Класс бетона по прочности на сжатие В22,5</w:t>
            </w:r>
            <w:r w:rsidRPr="004042BB">
              <w:rPr>
                <w:rFonts w:ascii="Times New Roman" w:hAnsi="Times New Roman" w:cs="Times New Roman"/>
                <w:kern w:val="1"/>
                <w:sz w:val="24"/>
                <w:szCs w:val="24"/>
                <w:lang w:eastAsia="hi-IN" w:bidi="hi-IN"/>
              </w:rPr>
              <w:t xml:space="preserve">. </w:t>
            </w:r>
          </w:p>
          <w:p w:rsidR="00E15169" w:rsidRPr="004042BB" w:rsidRDefault="00E15169" w:rsidP="003431D2">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hAnsi="Times New Roman" w:cs="Times New Roman"/>
                <w:kern w:val="1"/>
                <w:sz w:val="24"/>
                <w:szCs w:val="24"/>
                <w:lang w:eastAsia="hi-IN" w:bidi="hi-IN"/>
              </w:rPr>
              <w:t xml:space="preserve">Марка БР100.20.8 – прямые рядовые, размер 1000 мм х 200 мм х 80 мм. Морозостойкость </w:t>
            </w:r>
            <w:r w:rsidRPr="004042BB">
              <w:rPr>
                <w:rFonts w:ascii="Times New Roman" w:hAnsi="Times New Roman" w:cs="Times New Roman"/>
                <w:kern w:val="1"/>
                <w:sz w:val="24"/>
                <w:szCs w:val="24"/>
                <w:lang w:val="en-US" w:eastAsia="hi-IN" w:bidi="hi-IN"/>
              </w:rPr>
              <w:t>F</w:t>
            </w:r>
            <w:r w:rsidRPr="004042BB">
              <w:rPr>
                <w:rFonts w:ascii="Times New Roman" w:hAnsi="Times New Roman" w:cs="Times New Roman"/>
                <w:kern w:val="1"/>
                <w:sz w:val="24"/>
                <w:szCs w:val="24"/>
                <w:lang w:eastAsia="hi-IN" w:bidi="hi-IN"/>
              </w:rPr>
              <w:t xml:space="preserve"> 200.</w:t>
            </w:r>
            <w:r w:rsidRPr="004042BB">
              <w:rPr>
                <w:rFonts w:ascii="Times New Roman" w:eastAsia="Lucida Sans Unicode" w:hAnsi="Times New Roman" w:cs="Times New Roman"/>
                <w:kern w:val="1"/>
                <w:sz w:val="24"/>
                <w:szCs w:val="24"/>
                <w:lang w:eastAsia="hi-IN" w:bidi="hi-IN"/>
              </w:rPr>
              <w:t xml:space="preserve"> </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27</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A74CA6">
            <w:pPr>
              <w:pStyle w:val="ac"/>
              <w:rPr>
                <w:rFonts w:ascii="Times New Roman" w:hAnsi="Times New Roman" w:cs="Times New Roman"/>
                <w:sz w:val="24"/>
                <w:szCs w:val="24"/>
              </w:rPr>
            </w:pPr>
            <w:r w:rsidRPr="004042BB">
              <w:rPr>
                <w:rFonts w:ascii="Times New Roman" w:hAnsi="Times New Roman" w:cs="Times New Roman"/>
                <w:sz w:val="24"/>
                <w:szCs w:val="24"/>
              </w:rPr>
              <w:t>Плита днища: ПН10 объем 0,18м3</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28</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0214B0">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КС10,9 объем 0,24 м3,</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29</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4F1C90">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10.6  объем 0,16 м3,</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30</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464223">
            <w:pPr>
              <w:pStyle w:val="ac"/>
              <w:rPr>
                <w:rFonts w:ascii="Times New Roman" w:hAnsi="Times New Roman" w:cs="Times New Roman"/>
                <w:sz w:val="24"/>
                <w:szCs w:val="24"/>
              </w:rPr>
            </w:pPr>
            <w:r w:rsidRPr="004042BB">
              <w:rPr>
                <w:rFonts w:ascii="Times New Roman" w:hAnsi="Times New Roman" w:cs="Times New Roman"/>
                <w:sz w:val="24"/>
                <w:szCs w:val="24"/>
              </w:rPr>
              <w:t>Кольцо стеновое смотровых колодцев КС 10.3, объем 0,08 м3</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31</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A76C36">
            <w:pPr>
              <w:pStyle w:val="ac"/>
              <w:rPr>
                <w:rFonts w:ascii="Times New Roman" w:hAnsi="Times New Roman" w:cs="Times New Roman"/>
                <w:sz w:val="24"/>
                <w:szCs w:val="24"/>
              </w:rPr>
            </w:pPr>
            <w:r w:rsidRPr="004042BB">
              <w:rPr>
                <w:rFonts w:ascii="Times New Roman" w:hAnsi="Times New Roman" w:cs="Times New Roman"/>
                <w:sz w:val="24"/>
                <w:szCs w:val="24"/>
              </w:rPr>
              <w:t>Трубы стальные электросварные квадратного сечения, размер стороны 40-80мм, толщина стенки 3 мм</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32</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2F7B92">
            <w:pPr>
              <w:pStyle w:val="ac"/>
              <w:rPr>
                <w:rFonts w:ascii="Times New Roman" w:hAnsi="Times New Roman" w:cs="Times New Roman"/>
                <w:sz w:val="24"/>
                <w:szCs w:val="24"/>
              </w:rPr>
            </w:pPr>
            <w:r w:rsidRPr="004042BB">
              <w:rPr>
                <w:rFonts w:ascii="Times New Roman" w:hAnsi="Times New Roman" w:cs="Times New Roman"/>
                <w:sz w:val="24"/>
                <w:szCs w:val="24"/>
              </w:rPr>
              <w:t xml:space="preserve">Люки чугунные с решеткой для </w:t>
            </w:r>
            <w:proofErr w:type="spellStart"/>
            <w:r w:rsidRPr="004042BB">
              <w:rPr>
                <w:rFonts w:ascii="Times New Roman" w:hAnsi="Times New Roman" w:cs="Times New Roman"/>
                <w:sz w:val="24"/>
                <w:szCs w:val="24"/>
              </w:rPr>
              <w:t>дождеприемного</w:t>
            </w:r>
            <w:proofErr w:type="spellEnd"/>
            <w:r w:rsidRPr="004042BB">
              <w:rPr>
                <w:rFonts w:ascii="Times New Roman" w:hAnsi="Times New Roman" w:cs="Times New Roman"/>
                <w:sz w:val="24"/>
                <w:szCs w:val="24"/>
              </w:rPr>
              <w:t xml:space="preserve"> колодца</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33</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FF26EB">
            <w:pPr>
              <w:pStyle w:val="ac"/>
              <w:spacing w:line="480" w:lineRule="auto"/>
            </w:pPr>
            <w:r w:rsidRPr="004042BB">
              <w:rPr>
                <w:rFonts w:ascii="Times New Roman" w:hAnsi="Times New Roman" w:cs="Times New Roman"/>
                <w:sz w:val="24"/>
                <w:szCs w:val="24"/>
              </w:rPr>
              <w:t>Люки чугунные тяжелые «Т», «Н», «Л»</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34</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F618C4">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ПП10-1 бетон В15 (М200) объем 0,10м3</w:t>
            </w:r>
          </w:p>
        </w:tc>
      </w:tr>
      <w:tr w:rsidR="00E15169" w:rsidRPr="004042BB" w:rsidTr="00ED2BC5">
        <w:trPr>
          <w:trHeight w:val="295"/>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35</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853BAE">
            <w:pPr>
              <w:pStyle w:val="ac"/>
              <w:rPr>
                <w:rFonts w:ascii="Times New Roman" w:hAnsi="Times New Roman" w:cs="Times New Roman"/>
                <w:sz w:val="24"/>
                <w:szCs w:val="24"/>
              </w:rPr>
            </w:pPr>
            <w:r w:rsidRPr="004042BB">
              <w:rPr>
                <w:rFonts w:ascii="Times New Roman" w:hAnsi="Times New Roman" w:cs="Times New Roman"/>
                <w:sz w:val="24"/>
                <w:szCs w:val="24"/>
              </w:rPr>
              <w:t>Плита перекрытия ПП10-2 бетон В15 (М200) объем 0,10м3</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36</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9161AF">
            <w:pPr>
              <w:pStyle w:val="ac"/>
              <w:rPr>
                <w:rFonts w:ascii="Times New Roman" w:hAnsi="Times New Roman" w:cs="Times New Roman"/>
                <w:sz w:val="24"/>
                <w:szCs w:val="24"/>
              </w:rPr>
            </w:pPr>
            <w:r w:rsidRPr="004042BB">
              <w:rPr>
                <w:rFonts w:ascii="Times New Roman" w:hAnsi="Times New Roman" w:cs="Times New Roman"/>
                <w:sz w:val="24"/>
                <w:szCs w:val="24"/>
              </w:rPr>
              <w:t xml:space="preserve">Трубы безнапорные, ливневые, двухслойные, профилированные из полиэтилена, тип </w:t>
            </w:r>
            <w:r w:rsidRPr="004042BB">
              <w:rPr>
                <w:rFonts w:ascii="Times New Roman" w:hAnsi="Times New Roman" w:cs="Times New Roman"/>
                <w:sz w:val="24"/>
                <w:szCs w:val="24"/>
                <w:lang w:val="en-US"/>
              </w:rPr>
              <w:t>SN</w:t>
            </w:r>
            <w:r w:rsidRPr="004042BB">
              <w:rPr>
                <w:rFonts w:ascii="Times New Roman" w:hAnsi="Times New Roman" w:cs="Times New Roman"/>
                <w:sz w:val="24"/>
                <w:szCs w:val="24"/>
              </w:rPr>
              <w:t xml:space="preserve"> 8, диаметром 200мм</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lastRenderedPageBreak/>
              <w:t>37</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C554E3">
            <w:pPr>
              <w:pStyle w:val="ac"/>
              <w:rPr>
                <w:rFonts w:ascii="Times New Roman" w:hAnsi="Times New Roman" w:cs="Times New Roman"/>
                <w:sz w:val="24"/>
                <w:szCs w:val="24"/>
              </w:rPr>
            </w:pPr>
            <w:r w:rsidRPr="004042BB">
              <w:rPr>
                <w:rFonts w:ascii="Times New Roman" w:hAnsi="Times New Roman" w:cs="Times New Roman"/>
                <w:sz w:val="24"/>
                <w:szCs w:val="24"/>
              </w:rPr>
              <w:t>Крепление для панелей на столбы (3штна 1 столб)</w:t>
            </w:r>
          </w:p>
        </w:tc>
      </w:tr>
      <w:tr w:rsidR="00E15169" w:rsidRPr="004042BB" w:rsidTr="00E15169">
        <w:trPr>
          <w:trHeight w:val="533"/>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38</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353C71">
            <w:pPr>
              <w:pStyle w:val="ac"/>
              <w:rPr>
                <w:rFonts w:ascii="Times New Roman" w:hAnsi="Times New Roman" w:cs="Times New Roman"/>
                <w:sz w:val="24"/>
                <w:szCs w:val="24"/>
              </w:rPr>
            </w:pPr>
            <w:r w:rsidRPr="004042BB">
              <w:rPr>
                <w:rFonts w:ascii="Times New Roman" w:hAnsi="Times New Roman" w:cs="Times New Roman"/>
                <w:sz w:val="24"/>
                <w:szCs w:val="24"/>
              </w:rPr>
              <w:t>Столб с заглушкой  Н -2700мм, сеч.60х60* 2,5 (3) мм</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39</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B61413">
            <w:pPr>
              <w:pStyle w:val="ac"/>
              <w:rPr>
                <w:rFonts w:ascii="Times New Roman" w:hAnsi="Times New Roman" w:cs="Times New Roman"/>
                <w:sz w:val="24"/>
                <w:szCs w:val="24"/>
              </w:rPr>
            </w:pPr>
            <w:r w:rsidRPr="004042BB">
              <w:rPr>
                <w:rFonts w:ascii="Times New Roman" w:hAnsi="Times New Roman" w:cs="Times New Roman"/>
                <w:sz w:val="24"/>
                <w:szCs w:val="24"/>
              </w:rPr>
              <w:t>Панель металлическая сетчатая  3</w:t>
            </w:r>
            <w:r w:rsidRPr="004042BB">
              <w:rPr>
                <w:rFonts w:ascii="Times New Roman" w:hAnsi="Times New Roman" w:cs="Times New Roman"/>
                <w:sz w:val="24"/>
                <w:szCs w:val="24"/>
                <w:lang w:val="en-US"/>
              </w:rPr>
              <w:t>D</w:t>
            </w:r>
            <w:r w:rsidRPr="004042BB">
              <w:rPr>
                <w:rFonts w:ascii="Times New Roman" w:hAnsi="Times New Roman" w:cs="Times New Roman"/>
                <w:sz w:val="24"/>
                <w:szCs w:val="24"/>
              </w:rPr>
              <w:t>, пруток диам.5мм(2030х2500 мм), ячейка200х50</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40</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68066E">
            <w:pPr>
              <w:pStyle w:val="ac"/>
              <w:rPr>
                <w:rFonts w:ascii="Times New Roman" w:hAnsi="Times New Roman" w:cs="Times New Roman"/>
                <w:sz w:val="24"/>
                <w:szCs w:val="24"/>
              </w:rPr>
            </w:pPr>
            <w:r w:rsidRPr="004042BB">
              <w:rPr>
                <w:rFonts w:ascii="Times New Roman" w:hAnsi="Times New Roman" w:cs="Times New Roman"/>
                <w:sz w:val="24"/>
                <w:szCs w:val="24"/>
              </w:rPr>
              <w:t>Щит информационный</w:t>
            </w:r>
            <w:r>
              <w:rPr>
                <w:rFonts w:ascii="Times New Roman" w:hAnsi="Times New Roman" w:cs="Times New Roman"/>
                <w:sz w:val="24"/>
                <w:szCs w:val="24"/>
              </w:rPr>
              <w:t xml:space="preserve"> размер не менее 800х2000</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41</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A34668">
            <w:pPr>
              <w:pStyle w:val="ac"/>
              <w:rPr>
                <w:rFonts w:ascii="Times New Roman" w:hAnsi="Times New Roman" w:cs="Times New Roman"/>
                <w:sz w:val="24"/>
                <w:szCs w:val="24"/>
              </w:rPr>
            </w:pPr>
            <w:proofErr w:type="gramStart"/>
            <w:r w:rsidRPr="004042BB">
              <w:rPr>
                <w:rFonts w:ascii="Times New Roman" w:hAnsi="Times New Roman" w:cs="Times New Roman"/>
                <w:sz w:val="24"/>
                <w:szCs w:val="24"/>
              </w:rPr>
              <w:t>Калитка с заполнением усиленной панелью металлической сетчатой, пруток диам.6/5/6мм (2000х1000), ячейка 200х50, с ПВХ покрытием (в комплекте: столбы 60х60мм-2шт. регулируемые петли, ручка, замок, набор ключей</w:t>
            </w:r>
            <w:proofErr w:type="gramEnd"/>
          </w:p>
        </w:tc>
      </w:tr>
      <w:tr w:rsidR="00E15169" w:rsidRPr="004042BB" w:rsidTr="00E15169">
        <w:trPr>
          <w:trHeight w:val="441"/>
        </w:trPr>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42</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0B4C96">
            <w:pPr>
              <w:pStyle w:val="ac"/>
              <w:spacing w:line="480" w:lineRule="auto"/>
              <w:rPr>
                <w:rFonts w:ascii="Times New Roman" w:hAnsi="Times New Roman" w:cs="Times New Roman"/>
                <w:sz w:val="24"/>
                <w:szCs w:val="24"/>
              </w:rPr>
            </w:pPr>
            <w:r w:rsidRPr="004042BB">
              <w:rPr>
                <w:rFonts w:ascii="Times New Roman" w:hAnsi="Times New Roman" w:cs="Times New Roman"/>
                <w:sz w:val="24"/>
                <w:szCs w:val="24"/>
              </w:rPr>
              <w:t>Резиновое бесшовное покрытие толщ.10мм. типа «Гамбит»</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43</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F81AC6">
            <w:pPr>
              <w:pStyle w:val="ac"/>
              <w:rPr>
                <w:rFonts w:ascii="Times New Roman" w:hAnsi="Times New Roman" w:cs="Times New Roman"/>
                <w:sz w:val="24"/>
                <w:szCs w:val="24"/>
              </w:rPr>
            </w:pPr>
            <w:r w:rsidRPr="004042BB">
              <w:rPr>
                <w:rFonts w:ascii="Times New Roman" w:hAnsi="Times New Roman" w:cs="Times New Roman"/>
                <w:sz w:val="24"/>
                <w:szCs w:val="24"/>
              </w:rPr>
              <w:t>Резиновая плитка с замковым соединением 1050х1050мм, тол.30 мм.</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44</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E964E2">
            <w:pPr>
              <w:pStyle w:val="ac"/>
              <w:rPr>
                <w:rFonts w:ascii="Times New Roman" w:hAnsi="Times New Roman" w:cs="Times New Roman"/>
                <w:sz w:val="24"/>
                <w:szCs w:val="24"/>
              </w:rPr>
            </w:pPr>
            <w:r w:rsidRPr="004042BB">
              <w:rPr>
                <w:rFonts w:ascii="Times New Roman" w:hAnsi="Times New Roman" w:cs="Times New Roman"/>
                <w:sz w:val="24"/>
                <w:szCs w:val="24"/>
              </w:rPr>
              <w:t>Полиуретановое связующее</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45</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BF6423">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пористые </w:t>
            </w:r>
            <w:proofErr w:type="gramStart"/>
            <w:r w:rsidRPr="004042BB">
              <w:rPr>
                <w:rFonts w:ascii="Times New Roman" w:hAnsi="Times New Roman" w:cs="Times New Roman"/>
                <w:sz w:val="24"/>
                <w:szCs w:val="24"/>
              </w:rPr>
              <w:t>крупнозернистый</w:t>
            </w:r>
            <w:proofErr w:type="gramEnd"/>
            <w:r w:rsidRPr="004042BB">
              <w:rPr>
                <w:rFonts w:ascii="Times New Roman" w:hAnsi="Times New Roman" w:cs="Times New Roman"/>
                <w:sz w:val="24"/>
                <w:szCs w:val="24"/>
              </w:rPr>
              <w:t xml:space="preserve"> (марка I</w:t>
            </w:r>
            <w:r w:rsidRPr="004042BB">
              <w:rPr>
                <w:rFonts w:ascii="Times New Roman" w:hAnsi="Times New Roman" w:cs="Times New Roman"/>
                <w:sz w:val="24"/>
                <w:szCs w:val="24"/>
                <w:lang w:val="en-US"/>
              </w:rPr>
              <w:t>I</w:t>
            </w:r>
            <w:r w:rsidRPr="004042BB">
              <w:rPr>
                <w:rFonts w:ascii="Times New Roman" w:hAnsi="Times New Roman" w:cs="Times New Roman"/>
                <w:sz w:val="24"/>
                <w:szCs w:val="24"/>
              </w:rPr>
              <w:t>)</w:t>
            </w:r>
            <w:r w:rsidRPr="004042BB">
              <w:rPr>
                <w:rFonts w:ascii="Times New Roman" w:hAnsi="Times New Roman" w:cs="Times New Roman"/>
                <w:kern w:val="1"/>
                <w:sz w:val="24"/>
                <w:szCs w:val="24"/>
                <w:lang w:eastAsia="hi-IN" w:bidi="hi-IN"/>
              </w:rPr>
              <w:t xml:space="preserve"> </w:t>
            </w:r>
          </w:p>
          <w:p w:rsidR="00E15169" w:rsidRPr="004042BB" w:rsidRDefault="00E15169" w:rsidP="00BF6423">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E15169" w:rsidRPr="004042BB" w:rsidRDefault="00E15169" w:rsidP="00BF6423">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E15169" w:rsidRPr="004042BB" w:rsidRDefault="00E15169" w:rsidP="00BF6423">
            <w:pPr>
              <w:widowControl w:val="0"/>
              <w:snapToGrid w:val="0"/>
              <w:spacing w:after="0" w:line="240" w:lineRule="auto"/>
              <w:ind w:left="87" w:right="87"/>
              <w:jc w:val="both"/>
              <w:rPr>
                <w:rFonts w:ascii="Times New Roman" w:hAnsi="Times New Roman" w:cs="Times New Roman"/>
                <w:sz w:val="24"/>
                <w:szCs w:val="24"/>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0,5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Мпа, не менее 2,2 (неизменяемый показатель)</w:t>
            </w:r>
          </w:p>
          <w:p w:rsidR="00E15169" w:rsidRPr="004042BB" w:rsidRDefault="00E15169" w:rsidP="00BF6423">
            <w:pPr>
              <w:pStyle w:val="ac"/>
              <w:rPr>
                <w:rFonts w:ascii="Times New Roman" w:hAnsi="Times New Roman" w:cs="Times New Roman"/>
                <w:sz w:val="24"/>
                <w:szCs w:val="24"/>
              </w:rPr>
            </w:pP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46</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D23F73">
            <w:pPr>
              <w:widowControl w:val="0"/>
              <w:snapToGrid w:val="0"/>
              <w:spacing w:after="0" w:line="240" w:lineRule="auto"/>
              <w:ind w:left="87" w:right="87"/>
              <w:jc w:val="both"/>
              <w:rPr>
                <w:rFonts w:ascii="Times New Roman" w:hAnsi="Times New Roman" w:cs="Times New Roman"/>
                <w:kern w:val="1"/>
                <w:sz w:val="24"/>
                <w:szCs w:val="24"/>
                <w:lang w:eastAsia="hi-IN" w:bidi="hi-IN"/>
              </w:rPr>
            </w:pPr>
            <w:r w:rsidRPr="004042BB">
              <w:rPr>
                <w:rFonts w:ascii="Times New Roman" w:hAnsi="Times New Roman" w:cs="Times New Roman"/>
                <w:sz w:val="24"/>
                <w:szCs w:val="24"/>
              </w:rPr>
              <w:t xml:space="preserve">Смеси асфальтобетонные </w:t>
            </w:r>
            <w:r w:rsidRPr="004042BB">
              <w:rPr>
                <w:rFonts w:ascii="Times New Roman" w:hAnsi="Times New Roman" w:cs="Times New Roman"/>
                <w:kern w:val="1"/>
                <w:sz w:val="24"/>
                <w:szCs w:val="24"/>
                <w:lang w:eastAsia="hi-IN" w:bidi="hi-IN"/>
              </w:rPr>
              <w:t>мелкозернистый (тип</w:t>
            </w:r>
            <w:proofErr w:type="gramStart"/>
            <w:r w:rsidRPr="004042BB">
              <w:rPr>
                <w:rFonts w:ascii="Times New Roman" w:hAnsi="Times New Roman" w:cs="Times New Roman"/>
                <w:kern w:val="1"/>
                <w:sz w:val="24"/>
                <w:szCs w:val="24"/>
                <w:lang w:eastAsia="hi-IN" w:bidi="hi-IN"/>
              </w:rPr>
              <w:t xml:space="preserve"> В</w:t>
            </w:r>
            <w:proofErr w:type="gramEnd"/>
            <w:r w:rsidRPr="004042BB">
              <w:rPr>
                <w:rFonts w:ascii="Times New Roman" w:hAnsi="Times New Roman" w:cs="Times New Roman"/>
                <w:kern w:val="1"/>
                <w:sz w:val="24"/>
                <w:szCs w:val="24"/>
                <w:lang w:eastAsia="hi-IN" w:bidi="hi-IN"/>
              </w:rPr>
              <w:t xml:space="preserve">, марка </w:t>
            </w:r>
            <w:r w:rsidRPr="004042BB">
              <w:rPr>
                <w:rFonts w:ascii="Times New Roman" w:hAnsi="Times New Roman" w:cs="Times New Roman"/>
                <w:kern w:val="1"/>
                <w:sz w:val="24"/>
                <w:szCs w:val="24"/>
                <w:lang w:val="en-US" w:eastAsia="hi-IN" w:bidi="hi-IN"/>
              </w:rPr>
              <w:t>II</w:t>
            </w:r>
            <w:r w:rsidRPr="004042BB">
              <w:rPr>
                <w:rFonts w:ascii="Times New Roman" w:hAnsi="Times New Roman" w:cs="Times New Roman"/>
                <w:kern w:val="1"/>
                <w:sz w:val="24"/>
                <w:szCs w:val="24"/>
                <w:lang w:eastAsia="hi-IN" w:bidi="hi-IN"/>
              </w:rPr>
              <w:t xml:space="preserve">). </w:t>
            </w:r>
          </w:p>
          <w:p w:rsidR="00E15169" w:rsidRPr="004042BB" w:rsidRDefault="00E15169" w:rsidP="00D23F73">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hAnsi="Times New Roman" w:cs="Times New Roman"/>
                <w:kern w:val="1"/>
                <w:sz w:val="24"/>
                <w:szCs w:val="24"/>
                <w:lang w:eastAsia="hi-IN" w:bidi="hi-IN"/>
              </w:rPr>
              <w:t>Содержание щебня св. 40</w:t>
            </w:r>
            <w:r w:rsidRPr="004042BB">
              <w:rPr>
                <w:rFonts w:ascii="Times New Roman" w:eastAsia="Lucida Sans Unicode" w:hAnsi="Times New Roman" w:cs="Times New Roman"/>
                <w:kern w:val="1"/>
                <w:sz w:val="24"/>
                <w:szCs w:val="24"/>
                <w:lang w:eastAsia="hi-IN" w:bidi="hi-IN"/>
              </w:rPr>
              <w:t xml:space="preserve">% до 50% (неизменяемый показатель). </w:t>
            </w:r>
          </w:p>
          <w:p w:rsidR="00E15169" w:rsidRPr="004042BB" w:rsidRDefault="00E15169" w:rsidP="00D23F73">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Наибольший размер минеральных зерен до 40 мм (неизменяемый показатель). </w:t>
            </w:r>
          </w:p>
          <w:p w:rsidR="00E15169" w:rsidRPr="004042BB" w:rsidRDefault="00E15169" w:rsidP="00D23F73">
            <w:pPr>
              <w:widowControl w:val="0"/>
              <w:snapToGrid w:val="0"/>
              <w:spacing w:after="0" w:line="240" w:lineRule="auto"/>
              <w:ind w:left="87" w:right="87"/>
              <w:jc w:val="both"/>
              <w:rPr>
                <w:rFonts w:ascii="Times New Roman" w:eastAsia="Lucida Sans Unicode" w:hAnsi="Times New Roman" w:cs="Times New Roman"/>
                <w:color w:val="2D2D2D"/>
                <w:spacing w:val="2"/>
                <w:kern w:val="1"/>
                <w:sz w:val="24"/>
                <w:szCs w:val="24"/>
                <w:shd w:val="clear" w:color="auto" w:fill="FFFFFF"/>
                <w:lang w:eastAsia="hi-IN" w:bidi="hi-IN"/>
              </w:rPr>
            </w:pPr>
            <w:r w:rsidRPr="004042BB">
              <w:rPr>
                <w:rFonts w:ascii="Times New Roman" w:eastAsia="Lucida Sans Unicode" w:hAnsi="Times New Roman" w:cs="Times New Roman"/>
                <w:kern w:val="1"/>
                <w:sz w:val="24"/>
                <w:szCs w:val="24"/>
                <w:lang w:eastAsia="hi-IN" w:bidi="hi-IN"/>
              </w:rPr>
              <w:t xml:space="preserve">Предел прочности при сжатии: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50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1,2 (неизменяемый показатель); при </w:t>
            </w:r>
            <w:r w:rsidRPr="004042BB">
              <w:rPr>
                <w:rFonts w:ascii="Times New Roman" w:eastAsia="Lucida Sans Unicode" w:hAnsi="Times New Roman" w:cs="Times New Roman"/>
                <w:kern w:val="1"/>
                <w:sz w:val="24"/>
                <w:szCs w:val="24"/>
                <w:lang w:val="en-US" w:eastAsia="hi-IN" w:bidi="hi-IN"/>
              </w:rPr>
              <w:t>t</w:t>
            </w:r>
            <w:r w:rsidRPr="004042BB">
              <w:rPr>
                <w:rFonts w:ascii="Times New Roman" w:eastAsia="Lucida Sans Unicode" w:hAnsi="Times New Roman" w:cs="Times New Roman"/>
                <w:kern w:val="1"/>
                <w:sz w:val="24"/>
                <w:szCs w:val="24"/>
                <w:lang w:eastAsia="hi-IN" w:bidi="hi-IN"/>
              </w:rPr>
              <w:t xml:space="preserve"> 20</w:t>
            </w:r>
            <w:r w:rsidRPr="004042BB">
              <w:rPr>
                <w:rFonts w:ascii="Cambria Math" w:eastAsia="Lucida Sans Unicode" w:hAnsi="Cambria Math" w:cs="Cambria Math"/>
                <w:kern w:val="1"/>
                <w:sz w:val="24"/>
                <w:szCs w:val="24"/>
                <w:lang w:eastAsia="hi-IN" w:bidi="hi-IN"/>
              </w:rPr>
              <w:t>⁰</w:t>
            </w:r>
            <w:r w:rsidRPr="004042BB">
              <w:rPr>
                <w:rFonts w:ascii="Times New Roman" w:eastAsia="Lucida Sans Unicode" w:hAnsi="Times New Roman" w:cs="Times New Roman"/>
                <w:kern w:val="1"/>
                <w:sz w:val="24"/>
                <w:szCs w:val="24"/>
                <w:lang w:val="en-US" w:eastAsia="hi-IN" w:bidi="hi-IN"/>
              </w:rPr>
              <w:t>C</w:t>
            </w:r>
            <w:r w:rsidRPr="004042BB">
              <w:rPr>
                <w:rFonts w:ascii="Times New Roman" w:eastAsia="Lucida Sans Unicode" w:hAnsi="Times New Roman" w:cs="Times New Roman"/>
                <w:kern w:val="1"/>
                <w:sz w:val="24"/>
                <w:szCs w:val="24"/>
                <w:lang w:eastAsia="hi-IN" w:bidi="hi-IN"/>
              </w:rPr>
              <w:t xml:space="preserve">, Мпа, не менее 2,5 (неизменяемый показатель). </w:t>
            </w:r>
            <w:r w:rsidRPr="004042BB">
              <w:rPr>
                <w:rFonts w:ascii="Times New Roman" w:eastAsia="Lucida Sans Unicode" w:hAnsi="Times New Roman" w:cs="Times New Roman"/>
                <w:color w:val="2D2D2D"/>
                <w:spacing w:val="2"/>
                <w:kern w:val="1"/>
                <w:sz w:val="24"/>
                <w:szCs w:val="24"/>
                <w:shd w:val="clear" w:color="auto" w:fill="FFFFFF"/>
                <w:lang w:eastAsia="hi-IN" w:bidi="hi-IN"/>
              </w:rPr>
              <w:t xml:space="preserve"> </w:t>
            </w:r>
          </w:p>
        </w:tc>
      </w:tr>
      <w:tr w:rsidR="00E15169" w:rsidRPr="004042BB" w:rsidTr="0069591A">
        <w:tc>
          <w:tcPr>
            <w:tcW w:w="851" w:type="dxa"/>
            <w:tcBorders>
              <w:top w:val="single" w:sz="4" w:space="0" w:color="auto"/>
              <w:left w:val="single" w:sz="4" w:space="0" w:color="auto"/>
              <w:bottom w:val="single" w:sz="4" w:space="0" w:color="auto"/>
              <w:right w:val="single" w:sz="4" w:space="0" w:color="auto"/>
            </w:tcBorders>
          </w:tcPr>
          <w:p w:rsidR="00E15169" w:rsidRPr="004042BB" w:rsidRDefault="00E15169" w:rsidP="00EC2BB9">
            <w:pPr>
              <w:pStyle w:val="ac"/>
              <w:jc w:val="center"/>
              <w:rPr>
                <w:rFonts w:ascii="Times New Roman" w:hAnsi="Times New Roman" w:cs="Times New Roman"/>
                <w:sz w:val="24"/>
                <w:szCs w:val="24"/>
              </w:rPr>
            </w:pPr>
            <w:r>
              <w:rPr>
                <w:rFonts w:ascii="Times New Roman" w:hAnsi="Times New Roman" w:cs="Times New Roman"/>
                <w:sz w:val="24"/>
                <w:szCs w:val="24"/>
              </w:rPr>
              <w:t>47</w:t>
            </w:r>
          </w:p>
        </w:tc>
        <w:tc>
          <w:tcPr>
            <w:tcW w:w="9639" w:type="dxa"/>
            <w:tcBorders>
              <w:top w:val="single" w:sz="4" w:space="0" w:color="auto"/>
              <w:left w:val="single" w:sz="4" w:space="0" w:color="auto"/>
              <w:bottom w:val="single" w:sz="4" w:space="0" w:color="auto"/>
              <w:right w:val="single" w:sz="4" w:space="0" w:color="auto"/>
            </w:tcBorders>
          </w:tcPr>
          <w:p w:rsidR="00E15169" w:rsidRPr="004042BB" w:rsidRDefault="00E15169" w:rsidP="00525F4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Плитка тротуарная тактильная (тактильный наземный указатель). Бетонный, </w:t>
            </w:r>
            <w:r w:rsidRPr="004042BB">
              <w:rPr>
                <w:rFonts w:ascii="Times New Roman" w:eastAsia="Lucida Sans Unicode" w:hAnsi="Times New Roman" w:cs="Times New Roman"/>
                <w:kern w:val="1"/>
                <w:lang w:eastAsia="hi-IN" w:bidi="hi-IN"/>
              </w:rPr>
              <w:t xml:space="preserve">с </w:t>
            </w:r>
            <w:r w:rsidRPr="004042BB">
              <w:rPr>
                <w:rFonts w:ascii="Times New Roman" w:eastAsia="Lucida Sans Unicode" w:hAnsi="Times New Roman" w:cs="Times New Roman"/>
                <w:kern w:val="1"/>
                <w:sz w:val="24"/>
                <w:szCs w:val="24"/>
                <w:lang w:eastAsia="hi-IN" w:bidi="hi-IN"/>
              </w:rPr>
              <w:t>конусообразными рифами. Размером 500 мм х 500 мм х 50 мм.</w:t>
            </w:r>
          </w:p>
          <w:p w:rsidR="00E15169" w:rsidRPr="004042BB" w:rsidRDefault="00E15169" w:rsidP="00525F4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Цвет желтый.</w:t>
            </w:r>
            <w:r w:rsidRPr="004042BB">
              <w:rPr>
                <w:rFonts w:ascii="Times New Roman" w:eastAsia="Lucida Sans Unicode" w:hAnsi="Times New Roman" w:cs="Times New Roman"/>
                <w:bCs/>
                <w:sz w:val="24"/>
                <w:szCs w:val="24"/>
                <w:lang w:eastAsia="ru-RU"/>
              </w:rPr>
              <w:t xml:space="preserve"> </w:t>
            </w:r>
            <w:r w:rsidRPr="004042BB">
              <w:rPr>
                <w:rFonts w:ascii="Times New Roman" w:eastAsia="Lucida Sans Unicode" w:hAnsi="Times New Roman" w:cs="Times New Roman"/>
                <w:kern w:val="1"/>
                <w:sz w:val="24"/>
                <w:szCs w:val="24"/>
                <w:lang w:eastAsia="hi-IN" w:bidi="hi-IN"/>
              </w:rPr>
              <w:t xml:space="preserve"> </w:t>
            </w:r>
          </w:p>
          <w:p w:rsidR="00E15169" w:rsidRPr="004042BB" w:rsidRDefault="00E15169" w:rsidP="00525F4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Класс бетона </w:t>
            </w:r>
            <w:r w:rsidRPr="004042BB">
              <w:rPr>
                <w:rFonts w:ascii="Times New Roman" w:eastAsia="Lucida Sans Unicode" w:hAnsi="Times New Roman" w:cs="Times New Roman"/>
                <w:color w:val="000000"/>
                <w:kern w:val="1"/>
                <w:sz w:val="24"/>
                <w:szCs w:val="24"/>
                <w:lang w:eastAsia="hi-IN" w:bidi="hi-IN"/>
              </w:rPr>
              <w:t xml:space="preserve">по прочности на сжатие </w:t>
            </w:r>
            <w:r w:rsidRPr="004042BB">
              <w:rPr>
                <w:rFonts w:ascii="Times New Roman" w:eastAsia="Lucida Sans Unicode" w:hAnsi="Times New Roman" w:cs="Times New Roman"/>
                <w:kern w:val="1"/>
                <w:sz w:val="24"/>
                <w:szCs w:val="24"/>
                <w:lang w:eastAsia="hi-IN" w:bidi="hi-IN"/>
              </w:rPr>
              <w:t xml:space="preserve">В30. </w:t>
            </w:r>
          </w:p>
          <w:p w:rsidR="00E15169" w:rsidRPr="004042BB" w:rsidRDefault="00E15169" w:rsidP="00525F4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proofErr w:type="spellStart"/>
            <w:r w:rsidRPr="004042BB">
              <w:rPr>
                <w:rFonts w:ascii="Times New Roman" w:eastAsia="Lucida Sans Unicode" w:hAnsi="Times New Roman" w:cs="Times New Roman"/>
                <w:kern w:val="1"/>
                <w:sz w:val="24"/>
                <w:szCs w:val="24"/>
                <w:lang w:eastAsia="hi-IN" w:bidi="hi-IN"/>
              </w:rPr>
              <w:t>Водопоглощение</w:t>
            </w:r>
            <w:proofErr w:type="spellEnd"/>
            <w:r w:rsidRPr="004042BB">
              <w:rPr>
                <w:rFonts w:ascii="Times New Roman" w:eastAsia="Lucida Sans Unicode" w:hAnsi="Times New Roman" w:cs="Times New Roman"/>
                <w:kern w:val="1"/>
                <w:sz w:val="24"/>
                <w:szCs w:val="24"/>
                <w:lang w:eastAsia="hi-IN" w:bidi="hi-IN"/>
              </w:rPr>
              <w:t xml:space="preserve"> не должно превышать по массе, % 5 (неизменяемый показатель). </w:t>
            </w:r>
          </w:p>
          <w:p w:rsidR="00E15169" w:rsidRPr="004042BB" w:rsidRDefault="00E15169" w:rsidP="00525F44">
            <w:pPr>
              <w:widowControl w:val="0"/>
              <w:snapToGrid w:val="0"/>
              <w:spacing w:after="0" w:line="240" w:lineRule="auto"/>
              <w:ind w:left="87" w:right="87"/>
              <w:jc w:val="both"/>
              <w:rPr>
                <w:rFonts w:ascii="Times New Roman" w:eastAsia="Lucida Sans Unicode" w:hAnsi="Times New Roman" w:cs="Times New Roman"/>
                <w:kern w:val="1"/>
                <w:sz w:val="24"/>
                <w:szCs w:val="24"/>
                <w:lang w:eastAsia="hi-IN" w:bidi="hi-IN"/>
              </w:rPr>
            </w:pPr>
            <w:r w:rsidRPr="004042BB">
              <w:rPr>
                <w:rFonts w:ascii="Times New Roman" w:eastAsia="Lucida Sans Unicode" w:hAnsi="Times New Roman" w:cs="Times New Roman"/>
                <w:kern w:val="1"/>
                <w:sz w:val="24"/>
                <w:szCs w:val="24"/>
                <w:lang w:eastAsia="hi-IN" w:bidi="hi-IN"/>
              </w:rPr>
              <w:t xml:space="preserve">Морозостойкость F200. </w:t>
            </w:r>
          </w:p>
          <w:p w:rsidR="00E15169" w:rsidRPr="004042BB" w:rsidRDefault="00E15169" w:rsidP="00525F44">
            <w:pPr>
              <w:widowControl w:val="0"/>
              <w:snapToGrid w:val="0"/>
              <w:spacing w:after="0" w:line="240" w:lineRule="auto"/>
              <w:ind w:left="87" w:right="87"/>
              <w:jc w:val="both"/>
              <w:rPr>
                <w:rFonts w:ascii="Times New Roman" w:hAnsi="Times New Roman" w:cs="Times New Roman"/>
                <w:sz w:val="24"/>
                <w:szCs w:val="24"/>
              </w:rPr>
            </w:pPr>
          </w:p>
        </w:tc>
      </w:tr>
    </w:tbl>
    <w:p w:rsidR="009F5B8B" w:rsidRDefault="009F5B8B" w:rsidP="00971C6D">
      <w:pPr>
        <w:pStyle w:val="ac"/>
        <w:spacing w:line="240" w:lineRule="atLeast"/>
        <w:ind w:left="284"/>
        <w:jc w:val="both"/>
        <w:rPr>
          <w:rFonts w:ascii="Times New Roman" w:hAnsi="Times New Roman" w:cs="Times New Roman"/>
          <w:sz w:val="24"/>
          <w:szCs w:val="24"/>
        </w:rPr>
      </w:pPr>
    </w:p>
    <w:p w:rsidR="009B3F02" w:rsidRPr="004042BB" w:rsidRDefault="009B3F02" w:rsidP="00971C6D">
      <w:pPr>
        <w:pStyle w:val="ac"/>
        <w:spacing w:line="240" w:lineRule="atLeast"/>
        <w:ind w:left="284"/>
        <w:jc w:val="both"/>
        <w:rPr>
          <w:rFonts w:ascii="Times New Roman" w:hAnsi="Times New Roman" w:cs="Times New Roman"/>
          <w:sz w:val="24"/>
          <w:szCs w:val="24"/>
        </w:rPr>
      </w:pP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программы </w:t>
      </w:r>
      <w:r w:rsidR="00FD50F0" w:rsidRPr="004042BB">
        <w:rPr>
          <w:rFonts w:ascii="Times New Roman" w:hAnsi="Times New Roman" w:cs="Times New Roman"/>
          <w:sz w:val="24"/>
          <w:szCs w:val="24"/>
        </w:rPr>
        <w:t xml:space="preserve"> </w:t>
      </w:r>
      <w:r w:rsidR="00C94679">
        <w:rPr>
          <w:rFonts w:ascii="Times New Roman" w:hAnsi="Times New Roman" w:cs="Times New Roman"/>
          <w:sz w:val="24"/>
          <w:szCs w:val="24"/>
        </w:rPr>
        <w:t>«Формирование современной городской среды</w:t>
      </w:r>
      <w:r w:rsidR="008F4DC7" w:rsidRPr="004042BB">
        <w:rPr>
          <w:rFonts w:ascii="Times New Roman" w:hAnsi="Times New Roman" w:cs="Times New Roman"/>
          <w:sz w:val="24"/>
          <w:szCs w:val="24"/>
        </w:rPr>
        <w:t xml:space="preserve"> </w:t>
      </w:r>
      <w:r w:rsidR="00FD50F0" w:rsidRPr="004042BB">
        <w:rPr>
          <w:rFonts w:ascii="Times New Roman" w:hAnsi="Times New Roman" w:cs="Times New Roman"/>
          <w:sz w:val="24"/>
          <w:szCs w:val="24"/>
        </w:rPr>
        <w:t>городского округа «Город Калининград</w:t>
      </w:r>
      <w:r w:rsidRPr="004042BB">
        <w:rPr>
          <w:rFonts w:ascii="Times New Roman" w:hAnsi="Times New Roman" w:cs="Times New Roman"/>
          <w:sz w:val="24"/>
          <w:szCs w:val="24"/>
        </w:rPr>
        <w:t>"</w:t>
      </w:r>
      <w:r w:rsidR="00C94679">
        <w:rPr>
          <w:rFonts w:ascii="Times New Roman" w:hAnsi="Times New Roman" w:cs="Times New Roman"/>
          <w:sz w:val="24"/>
          <w:szCs w:val="24"/>
        </w:rPr>
        <w:t>»</w:t>
      </w:r>
      <w:r w:rsidRPr="004042BB">
        <w:rPr>
          <w:rFonts w:ascii="Times New Roman" w:hAnsi="Times New Roman" w:cs="Times New Roman"/>
          <w:sz w:val="24"/>
          <w:szCs w:val="24"/>
        </w:rPr>
        <w:t>,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требования нормативных документов по технике безопасности, промышленной санитарии, по охране природной среды.</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DE6561">
      <w:pPr>
        <w:pStyle w:val="ac"/>
        <w:spacing w:line="240" w:lineRule="atLeast"/>
        <w:ind w:left="284"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971C6D">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41293C">
      <w:pPr>
        <w:pStyle w:val="ac"/>
        <w:spacing w:line="240" w:lineRule="atLeast"/>
        <w:ind w:left="284"/>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Default="00A6420C" w:rsidP="0039024E">
      <w:pPr>
        <w:spacing w:after="0" w:line="240" w:lineRule="auto"/>
        <w:jc w:val="center"/>
        <w:rPr>
          <w:rFonts w:ascii="Times New Roman" w:hAnsi="Times New Roman" w:cs="Times New Roman"/>
          <w:b/>
          <w:sz w:val="24"/>
          <w:szCs w:val="24"/>
        </w:rPr>
      </w:pPr>
    </w:p>
    <w:p w:rsidR="009B3F02" w:rsidRPr="004042BB" w:rsidRDefault="009B3F02" w:rsidP="0039024E">
      <w:pPr>
        <w:spacing w:after="0" w:line="240" w:lineRule="auto"/>
        <w:jc w:val="center"/>
        <w:rPr>
          <w:rFonts w:ascii="Times New Roman" w:hAnsi="Times New Roman" w:cs="Times New Roman"/>
          <w:b/>
          <w:sz w:val="24"/>
          <w:szCs w:val="24"/>
        </w:rPr>
      </w:pPr>
    </w:p>
    <w:p w:rsidR="0039024E" w:rsidRDefault="00A7788B" w:rsidP="0039024E">
      <w:pPr>
        <w:spacing w:after="0" w:line="240" w:lineRule="auto"/>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9B3F02" w:rsidRPr="004042BB" w:rsidRDefault="009B3F02" w:rsidP="0039024E">
      <w:pPr>
        <w:spacing w:after="0" w:line="240" w:lineRule="auto"/>
        <w:jc w:val="center"/>
        <w:rPr>
          <w:rFonts w:ascii="Times New Roman" w:hAnsi="Times New Roman" w:cs="Times New Roman"/>
          <w:b/>
          <w:sz w:val="24"/>
          <w:szCs w:val="24"/>
        </w:rPr>
      </w:pPr>
    </w:p>
    <w:p w:rsidR="0039024E" w:rsidRPr="004042BB" w:rsidRDefault="0039024E" w:rsidP="0039024E">
      <w:pPr>
        <w:spacing w:after="0" w:line="240" w:lineRule="auto"/>
        <w:ind w:firstLine="708"/>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DE6561">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27640F" w:rsidRDefault="0027640F" w:rsidP="0027640F">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p>
    <w:p w:rsidR="009B3F02" w:rsidRPr="004042BB" w:rsidRDefault="009B3F02" w:rsidP="0027640F">
      <w:pPr>
        <w:spacing w:after="0" w:line="240" w:lineRule="auto"/>
        <w:jc w:val="both"/>
        <w:rPr>
          <w:rFonts w:ascii="Times New Roman" w:hAnsi="Times New Roman" w:cs="Times New Roman"/>
          <w:b/>
          <w:bCs/>
          <w:color w:val="000000"/>
          <w:sz w:val="24"/>
          <w:szCs w:val="24"/>
          <w:lang w:eastAsia="ru-RU"/>
        </w:rPr>
      </w:pPr>
    </w:p>
    <w:p w:rsidR="007E35DE" w:rsidRDefault="0027640F" w:rsidP="007E35DE">
      <w:pPr>
        <w:spacing w:after="0" w:line="240" w:lineRule="auto"/>
        <w:jc w:val="both"/>
        <w:rPr>
          <w:rFonts w:ascii="Times New Roman" w:hAnsi="Times New Roman" w:cs="Times New Roman"/>
          <w:b/>
          <w:bCs/>
          <w:color w:val="000000"/>
          <w:sz w:val="24"/>
          <w:szCs w:val="24"/>
          <w:lang w:eastAsia="ru-RU"/>
        </w:rPr>
      </w:pPr>
      <w:r w:rsidRPr="004042BB">
        <w:rPr>
          <w:rFonts w:ascii="Times New Roman" w:hAnsi="Times New Roman" w:cs="Times New Roman"/>
          <w:b/>
          <w:bCs/>
          <w:color w:val="000000"/>
          <w:sz w:val="24"/>
          <w:szCs w:val="24"/>
          <w:lang w:eastAsia="ru-RU"/>
        </w:rPr>
        <w:t xml:space="preserve">                                 </w:t>
      </w:r>
      <w:r w:rsidR="00CF1FC7" w:rsidRPr="004042BB">
        <w:rPr>
          <w:rFonts w:ascii="Times New Roman" w:hAnsi="Times New Roman" w:cs="Times New Roman"/>
          <w:b/>
          <w:bCs/>
          <w:color w:val="000000"/>
          <w:sz w:val="24"/>
          <w:szCs w:val="24"/>
          <w:lang w:eastAsia="ru-RU"/>
        </w:rPr>
        <w:t xml:space="preserve"> </w:t>
      </w:r>
      <w:r w:rsidR="00A7788B"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00A7788B"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9B3F02" w:rsidRPr="004042BB" w:rsidRDefault="009B3F02" w:rsidP="007E35DE">
      <w:pPr>
        <w:spacing w:after="0" w:line="240" w:lineRule="auto"/>
        <w:jc w:val="both"/>
        <w:rPr>
          <w:rFonts w:ascii="Times New Roman" w:hAnsi="Times New Roman" w:cs="Times New Roman"/>
          <w:sz w:val="24"/>
          <w:szCs w:val="24"/>
        </w:rPr>
      </w:pPr>
    </w:p>
    <w:p w:rsidR="007E35DE" w:rsidRPr="004042BB" w:rsidRDefault="007E35DE" w:rsidP="007E35DE">
      <w:pPr>
        <w:spacing w:after="0" w:line="240" w:lineRule="auto"/>
        <w:jc w:val="both"/>
        <w:rPr>
          <w:rFonts w:ascii="Times New Roman" w:hAnsi="Times New Roman" w:cs="Times New Roman"/>
          <w:color w:val="000000"/>
          <w:sz w:val="24"/>
          <w:szCs w:val="24"/>
          <w:shd w:val="clear" w:color="auto" w:fill="FFFFFF"/>
          <w:lang w:eastAsia="ru-RU"/>
        </w:rPr>
      </w:pPr>
    </w:p>
    <w:p w:rsidR="00DE6561" w:rsidRPr="004042BB" w:rsidRDefault="0039024E"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4042BB">
        <w:rPr>
          <w:rFonts w:ascii="Times New Roman" w:hAnsi="Times New Roman" w:cs="Times New Roman"/>
          <w:color w:val="000000"/>
          <w:sz w:val="24"/>
          <w:szCs w:val="24"/>
          <w:lang w:eastAsia="ru-RU"/>
        </w:rPr>
        <w:br/>
      </w:r>
      <w:r w:rsidR="00DE6561" w:rsidRPr="004042BB">
        <w:rPr>
          <w:rFonts w:ascii="Times New Roman" w:hAnsi="Times New Roman" w:cs="Times New Roman"/>
          <w:color w:val="000000"/>
          <w:sz w:val="24"/>
          <w:szCs w:val="24"/>
          <w:shd w:val="clear" w:color="auto" w:fill="FFFFFF"/>
          <w:lang w:eastAsia="ru-RU"/>
        </w:rPr>
        <w:t xml:space="preserve">          2</w:t>
      </w:r>
      <w:r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00DE6561" w:rsidRPr="004042BB">
        <w:rPr>
          <w:rFonts w:ascii="Times New Roman" w:hAnsi="Times New Roman"/>
          <w:color w:val="000000"/>
          <w:sz w:val="24"/>
          <w:szCs w:val="24"/>
          <w:lang w:val="de-DE" w:eastAsia="ru-RU" w:bidi="fa-IR"/>
        </w:rPr>
        <w:t>проверяет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объемы</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подрядчиком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строительно-монтажных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приемку</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участвует</w:t>
      </w:r>
      <w:proofErr w:type="spellEnd"/>
      <w:r w:rsidR="00DE6561" w:rsidRPr="004042BB">
        <w:rPr>
          <w:rFonts w:ascii="Times New Roman" w:hAnsi="Times New Roman"/>
          <w:color w:val="000000"/>
          <w:sz w:val="24"/>
          <w:szCs w:val="24"/>
          <w:lang w:val="de-DE" w:eastAsia="ru-RU" w:bidi="fa-IR"/>
        </w:rPr>
        <w:t xml:space="preserve"> в </w:t>
      </w:r>
      <w:proofErr w:type="spellStart"/>
      <w:r w:rsidR="00DE6561" w:rsidRPr="004042BB">
        <w:rPr>
          <w:rFonts w:ascii="Times New Roman" w:hAnsi="Times New Roman"/>
          <w:color w:val="000000"/>
          <w:sz w:val="24"/>
          <w:szCs w:val="24"/>
          <w:lang w:val="de-DE" w:eastAsia="ru-RU" w:bidi="fa-IR"/>
        </w:rPr>
        <w:t>освидетельствовании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составлением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акта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на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каждый</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вид</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с </w:t>
      </w:r>
      <w:proofErr w:type="spellStart"/>
      <w:r w:rsidR="00DE6561" w:rsidRPr="004042BB">
        <w:rPr>
          <w:rFonts w:ascii="Times New Roman" w:hAnsi="Times New Roman"/>
          <w:color w:val="000000"/>
          <w:sz w:val="24"/>
          <w:szCs w:val="24"/>
          <w:lang w:val="de-DE" w:eastAsia="ru-RU" w:bidi="fa-IR"/>
        </w:rPr>
        <w:t>разрешением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последующих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а </w:t>
      </w:r>
      <w:proofErr w:type="spellStart"/>
      <w:r w:rsidR="00DE6561" w:rsidRPr="004042BB">
        <w:rPr>
          <w:rFonts w:ascii="Times New Roman" w:hAnsi="Times New Roman"/>
          <w:color w:val="000000"/>
          <w:sz w:val="24"/>
          <w:szCs w:val="24"/>
          <w:lang w:val="de-DE" w:eastAsia="ru-RU" w:bidi="fa-IR"/>
        </w:rPr>
        <w:t>также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осуществляет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иные</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права</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исполняет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обязанности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предусмотренные</w:t>
      </w:r>
      <w:proofErr w:type="spellEnd"/>
      <w:r w:rsidR="00DE6561" w:rsidRPr="004042BB">
        <w:rPr>
          <w:rFonts w:ascii="Times New Roman" w:hAnsi="Times New Roman"/>
          <w:color w:val="000000"/>
          <w:sz w:val="24"/>
          <w:szCs w:val="24"/>
          <w:lang w:eastAsia="ru-RU" w:bidi="fa-IR"/>
        </w:rPr>
        <w:t xml:space="preserve"> </w:t>
      </w:r>
      <w:proofErr w:type="spellStart"/>
      <w:r w:rsidR="00DE6561" w:rsidRPr="004042BB">
        <w:rPr>
          <w:rFonts w:ascii="Times New Roman" w:hAnsi="Times New Roman"/>
          <w:color w:val="000000"/>
          <w:sz w:val="24"/>
          <w:szCs w:val="24"/>
          <w:lang w:val="de-DE" w:eastAsia="ru-RU" w:bidi="fa-IR"/>
        </w:rPr>
        <w:t>настоящим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Техническим</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заданием</w:t>
      </w:r>
      <w:proofErr w:type="spellEnd"/>
      <w:r w:rsidRPr="004042BB">
        <w:rPr>
          <w:rFonts w:ascii="Times New Roman" w:hAnsi="Times New Roman" w:cs="Times New Roman"/>
          <w:color w:val="000000"/>
          <w:sz w:val="24"/>
          <w:szCs w:val="24"/>
          <w:shd w:val="clear" w:color="auto" w:fill="FFFFFF"/>
          <w:lang w:eastAsia="ru-RU"/>
        </w:rPr>
        <w:t>.</w:t>
      </w:r>
      <w:r w:rsidRPr="004042BB">
        <w:rPr>
          <w:rFonts w:ascii="Times New Roman" w:hAnsi="Times New Roman" w:cs="Times New Roman"/>
          <w:color w:val="000000"/>
          <w:sz w:val="24"/>
          <w:szCs w:val="24"/>
          <w:lang w:eastAsia="ru-RU"/>
        </w:rPr>
        <w:br/>
      </w:r>
      <w:r w:rsidR="00DE6561" w:rsidRPr="004042BB">
        <w:rPr>
          <w:rFonts w:ascii="Times New Roman" w:hAnsi="Times New Roman"/>
          <w:color w:val="000000"/>
          <w:sz w:val="24"/>
          <w:szCs w:val="24"/>
          <w:lang w:eastAsia="ru-RU" w:bidi="fa-IR"/>
        </w:rPr>
        <w:t xml:space="preserve">           </w:t>
      </w:r>
      <w:r w:rsidR="00DE6561" w:rsidRPr="004042BB">
        <w:rPr>
          <w:rFonts w:ascii="Times New Roman" w:hAnsi="Times New Roman"/>
          <w:color w:val="000000"/>
          <w:sz w:val="24"/>
          <w:szCs w:val="24"/>
          <w:lang w:val="de-DE" w:eastAsia="ru-RU" w:bidi="fa-IR"/>
        </w:rPr>
        <w:t xml:space="preserve">3. </w:t>
      </w:r>
      <w:proofErr w:type="spellStart"/>
      <w:r w:rsidR="00DE6561" w:rsidRPr="004042BB">
        <w:rPr>
          <w:rFonts w:ascii="Times New Roman" w:hAnsi="Times New Roman"/>
          <w:color w:val="000000"/>
          <w:sz w:val="24"/>
          <w:szCs w:val="24"/>
          <w:lang w:val="de-DE" w:eastAsia="ru-RU" w:bidi="fa-IR"/>
        </w:rPr>
        <w:t>Приемка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объемов</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качества</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выполненных</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скрытых</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работ</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производится</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визуально</w:t>
      </w:r>
      <w:proofErr w:type="spellEnd"/>
      <w:r w:rsidR="00DE6561" w:rsidRPr="004042BB">
        <w:rPr>
          <w:rFonts w:ascii="Times New Roman" w:hAnsi="Times New Roman"/>
          <w:color w:val="000000"/>
          <w:sz w:val="24"/>
          <w:szCs w:val="24"/>
          <w:lang w:val="de-DE" w:eastAsia="ru-RU" w:bidi="fa-IR"/>
        </w:rPr>
        <w:t xml:space="preserve"> и </w:t>
      </w:r>
      <w:proofErr w:type="spellStart"/>
      <w:r w:rsidR="00DE6561" w:rsidRPr="004042BB">
        <w:rPr>
          <w:rFonts w:ascii="Times New Roman" w:hAnsi="Times New Roman"/>
          <w:color w:val="000000"/>
          <w:sz w:val="24"/>
          <w:szCs w:val="24"/>
          <w:lang w:val="de-DE" w:eastAsia="ru-RU" w:bidi="fa-IR"/>
        </w:rPr>
        <w:t>инструментальными</w:t>
      </w:r>
      <w:proofErr w:type="spellEnd"/>
      <w:r w:rsidR="00DE6561" w:rsidRPr="004042BB">
        <w:rPr>
          <w:rFonts w:ascii="Times New Roman" w:hAnsi="Times New Roman"/>
          <w:color w:val="000000"/>
          <w:sz w:val="24"/>
          <w:szCs w:val="24"/>
          <w:lang w:val="de-DE" w:eastAsia="ru-RU" w:bidi="fa-IR"/>
        </w:rPr>
        <w:t xml:space="preserve"> </w:t>
      </w:r>
      <w:proofErr w:type="spellStart"/>
      <w:r w:rsidR="00DE6561" w:rsidRPr="004042BB">
        <w:rPr>
          <w:rFonts w:ascii="Times New Roman" w:hAnsi="Times New Roman"/>
          <w:color w:val="000000"/>
          <w:sz w:val="24"/>
          <w:szCs w:val="24"/>
          <w:lang w:val="de-DE" w:eastAsia="ru-RU" w:bidi="fa-IR"/>
        </w:rPr>
        <w:t>измерениями</w:t>
      </w:r>
      <w:proofErr w:type="spellEnd"/>
      <w:r w:rsidR="00DE6561" w:rsidRPr="004042BB">
        <w:rPr>
          <w:rFonts w:ascii="Times New Roman" w:hAnsi="Times New Roman"/>
          <w:color w:val="000000"/>
          <w:sz w:val="24"/>
          <w:szCs w:val="24"/>
          <w:lang w:val="de-DE" w:eastAsia="ru-RU" w:bidi="fa-IR"/>
        </w:rPr>
        <w:t>.</w:t>
      </w:r>
    </w:p>
    <w:p w:rsidR="00DE6561" w:rsidRPr="004042BB" w:rsidRDefault="00DE6561" w:rsidP="00DE6561">
      <w:pPr>
        <w:spacing w:after="0" w:line="240" w:lineRule="auto"/>
        <w:ind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 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DE6561">
      <w:pPr>
        <w:spacing w:after="0" w:line="240" w:lineRule="auto"/>
        <w:ind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39024E" w:rsidRPr="004042BB" w:rsidRDefault="00DE6561" w:rsidP="00DE6561">
      <w:pPr>
        <w:spacing w:after="0" w:line="240" w:lineRule="auto"/>
        <w:ind w:firstLine="567"/>
        <w:jc w:val="both"/>
      </w:pP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0039024E" w:rsidRPr="004042BB">
        <w:rPr>
          <w:rFonts w:ascii="Times New Roman" w:hAnsi="Times New Roman" w:cs="Times New Roman"/>
          <w:color w:val="000000"/>
          <w:sz w:val="24"/>
          <w:szCs w:val="24"/>
          <w:lang w:eastAsia="ru-RU"/>
        </w:rPr>
        <w:br/>
      </w:r>
      <w:r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27640F" w:rsidP="00D96E13">
      <w:pPr>
        <w:spacing w:after="0" w:line="240" w:lineRule="auto"/>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lang w:eastAsia="ru-RU"/>
        </w:rPr>
        <w:t xml:space="preserve">                                   </w:t>
      </w:r>
    </w:p>
    <w:p w:rsidR="0039024E" w:rsidRPr="004042BB" w:rsidRDefault="007E35DE" w:rsidP="00D96E13">
      <w:pPr>
        <w:spacing w:after="0" w:line="240" w:lineRule="auto"/>
        <w:jc w:val="both"/>
        <w:rPr>
          <w:rFonts w:ascii="Times New Roman" w:hAnsi="Times New Roman" w:cs="Times New Roman"/>
          <w:b/>
          <w:sz w:val="24"/>
          <w:szCs w:val="24"/>
        </w:rPr>
      </w:pPr>
      <w:r w:rsidRPr="004042BB">
        <w:rPr>
          <w:rFonts w:ascii="Times New Roman" w:hAnsi="Times New Roman" w:cs="Times New Roman"/>
          <w:sz w:val="24"/>
          <w:szCs w:val="24"/>
        </w:rPr>
        <w:t xml:space="preserve">                                   </w:t>
      </w:r>
      <w:r w:rsidR="0039024E" w:rsidRPr="004042BB">
        <w:rPr>
          <w:rFonts w:ascii="Times New Roman" w:hAnsi="Times New Roman" w:cs="Times New Roman"/>
          <w:sz w:val="24"/>
          <w:szCs w:val="24"/>
        </w:rPr>
        <w:t xml:space="preserve"> </w:t>
      </w:r>
      <w:r w:rsidR="00A7788B"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D96E13">
      <w:pPr>
        <w:tabs>
          <w:tab w:val="left" w:pos="3372"/>
        </w:tabs>
        <w:spacing w:after="0" w:line="240" w:lineRule="auto"/>
        <w:jc w:val="both"/>
        <w:rPr>
          <w:rFonts w:ascii="Times New Roman" w:hAnsi="Times New Roman" w:cs="Times New Roman"/>
          <w:b/>
          <w:sz w:val="24"/>
          <w:szCs w:val="24"/>
        </w:rPr>
      </w:pPr>
    </w:p>
    <w:p w:rsidR="00A6420C"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7E35DE" w:rsidRPr="004042BB" w:rsidRDefault="007E35DE" w:rsidP="0039024E">
      <w:pPr>
        <w:spacing w:after="0" w:line="240" w:lineRule="auto"/>
        <w:jc w:val="both"/>
        <w:rPr>
          <w:rFonts w:ascii="Times New Roman" w:hAnsi="Times New Roman" w:cs="Times New Roman"/>
          <w:sz w:val="24"/>
          <w:szCs w:val="24"/>
        </w:rPr>
      </w:pP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lastRenderedPageBreak/>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 xml:space="preserve">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39024E" w:rsidRPr="004042BB" w:rsidRDefault="0039024E" w:rsidP="00DE6561">
      <w:pPr>
        <w:spacing w:after="0" w:line="240" w:lineRule="auto"/>
        <w:ind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jc w:val="both"/>
        <w:rPr>
          <w:rFonts w:ascii="Times New Roman" w:hAnsi="Times New Roman" w:cs="Times New Roman"/>
          <w:sz w:val="24"/>
          <w:szCs w:val="24"/>
        </w:rPr>
      </w:pP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39024E" w:rsidRPr="004042BB" w:rsidRDefault="0039024E" w:rsidP="0039024E">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p>
    <w:p w:rsidR="00151604" w:rsidRPr="004042BB" w:rsidRDefault="0039024E"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6D115A" w:rsidRPr="004042BB">
        <w:rPr>
          <w:rFonts w:ascii="Times New Roman" w:hAnsi="Times New Roman" w:cs="Times New Roman"/>
          <w:sz w:val="24"/>
          <w:szCs w:val="24"/>
        </w:rPr>
        <w:t xml:space="preserve">                  </w:t>
      </w:r>
      <w:r w:rsidR="009B3F02">
        <w:rPr>
          <w:rFonts w:ascii="Times New Roman" w:hAnsi="Times New Roman" w:cs="Times New Roman"/>
          <w:sz w:val="24"/>
          <w:szCs w:val="24"/>
        </w:rPr>
        <w:t>В.Г. Пряничников</w:t>
      </w:r>
      <w:r w:rsidR="006D115A" w:rsidRPr="004042BB">
        <w:rPr>
          <w:rFonts w:ascii="Times New Roman" w:hAnsi="Times New Roman" w:cs="Times New Roman"/>
          <w:sz w:val="24"/>
          <w:szCs w:val="24"/>
        </w:rPr>
        <w:t xml:space="preserve"> </w:t>
      </w:r>
    </w:p>
    <w:p w:rsidR="006D115A" w:rsidRPr="004042BB" w:rsidRDefault="006D115A" w:rsidP="00151604">
      <w:pPr>
        <w:spacing w:after="0" w:line="240" w:lineRule="auto"/>
        <w:rPr>
          <w:rFonts w:ascii="Times New Roman" w:hAnsi="Times New Roman" w:cs="Times New Roman"/>
          <w:sz w:val="24"/>
          <w:szCs w:val="24"/>
        </w:rPr>
      </w:pPr>
    </w:p>
    <w:p w:rsidR="00151604" w:rsidRPr="004042BB" w:rsidRDefault="00151604"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637E15" w:rsidP="00151604">
      <w:pPr>
        <w:spacing w:after="0" w:line="240" w:lineRule="auto"/>
        <w:rPr>
          <w:rFonts w:ascii="Times New Roman" w:hAnsi="Times New Roman" w:cs="Times New Roman"/>
          <w:sz w:val="24"/>
          <w:szCs w:val="24"/>
        </w:rPr>
      </w:pPr>
      <w:r w:rsidRPr="004042BB">
        <w:rPr>
          <w:rFonts w:ascii="Times New Roman" w:hAnsi="Times New Roman" w:cs="Times New Roman"/>
          <w:sz w:val="24"/>
          <w:szCs w:val="24"/>
        </w:rPr>
        <w:t>Зам. н</w:t>
      </w:r>
      <w:r w:rsidR="00151604" w:rsidRPr="004042BB">
        <w:rPr>
          <w:rFonts w:ascii="Times New Roman" w:hAnsi="Times New Roman" w:cs="Times New Roman"/>
          <w:sz w:val="24"/>
          <w:szCs w:val="24"/>
        </w:rPr>
        <w:t>ачальник</w:t>
      </w:r>
      <w:r w:rsidRPr="004042BB">
        <w:rPr>
          <w:rFonts w:ascii="Times New Roman" w:hAnsi="Times New Roman" w:cs="Times New Roman"/>
          <w:sz w:val="24"/>
          <w:szCs w:val="24"/>
        </w:rPr>
        <w:t>а</w:t>
      </w:r>
      <w:r w:rsidR="00151604" w:rsidRPr="004042BB">
        <w:rPr>
          <w:rFonts w:ascii="Times New Roman" w:hAnsi="Times New Roman" w:cs="Times New Roman"/>
          <w:sz w:val="24"/>
          <w:szCs w:val="24"/>
        </w:rPr>
        <w:t xml:space="preserve"> отдела контроля</w:t>
      </w:r>
    </w:p>
    <w:p w:rsidR="00151604" w:rsidRPr="004042BB" w:rsidRDefault="00151604" w:rsidP="00151604">
      <w:pPr>
        <w:spacing w:after="0" w:line="240" w:lineRule="auto"/>
        <w:rPr>
          <w:rFonts w:ascii="Times New Roman" w:hAnsi="Times New Roman" w:cs="Times New Roman"/>
          <w:color w:val="FFFFFF" w:themeColor="background1"/>
          <w:sz w:val="24"/>
          <w:szCs w:val="24"/>
        </w:rPr>
      </w:pPr>
      <w:r w:rsidRPr="004042BB">
        <w:rPr>
          <w:rFonts w:ascii="Times New Roman" w:hAnsi="Times New Roman" w:cs="Times New Roman"/>
          <w:sz w:val="24"/>
          <w:szCs w:val="24"/>
        </w:rPr>
        <w:t>МКУ «КР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t xml:space="preserve">  </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 xml:space="preserve">  </w:t>
      </w:r>
      <w:r w:rsidR="006D115A" w:rsidRPr="004042BB">
        <w:rPr>
          <w:rFonts w:ascii="Times New Roman" w:hAnsi="Times New Roman" w:cs="Times New Roman"/>
          <w:sz w:val="24"/>
          <w:szCs w:val="24"/>
        </w:rPr>
        <w:t xml:space="preserve">        </w:t>
      </w:r>
      <w:r w:rsidR="00637E15" w:rsidRPr="004042BB">
        <w:rPr>
          <w:rFonts w:ascii="Times New Roman" w:hAnsi="Times New Roman" w:cs="Times New Roman"/>
          <w:sz w:val="24"/>
          <w:szCs w:val="24"/>
        </w:rPr>
        <w:t>О.В. Толмачева</w:t>
      </w:r>
    </w:p>
    <w:p w:rsidR="00BB3C1B" w:rsidRPr="004A333D" w:rsidRDefault="00BB3C1B" w:rsidP="00151604">
      <w:pPr>
        <w:pStyle w:val="ac"/>
        <w:spacing w:before="360" w:after="240"/>
        <w:rPr>
          <w:rFonts w:ascii="Times New Roman" w:hAnsi="Times New Roman" w:cs="Times New Roman"/>
          <w:sz w:val="24"/>
          <w:szCs w:val="24"/>
        </w:rPr>
      </w:pPr>
    </w:p>
    <w:sectPr w:rsidR="00BB3C1B" w:rsidRPr="004A333D"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3"/>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141BD"/>
    <w:rsid w:val="00015DA0"/>
    <w:rsid w:val="00017D60"/>
    <w:rsid w:val="000202D0"/>
    <w:rsid w:val="00026CBE"/>
    <w:rsid w:val="00031FD0"/>
    <w:rsid w:val="00032C88"/>
    <w:rsid w:val="000369D3"/>
    <w:rsid w:val="00045A66"/>
    <w:rsid w:val="0007098C"/>
    <w:rsid w:val="00074CB5"/>
    <w:rsid w:val="000762C3"/>
    <w:rsid w:val="00080411"/>
    <w:rsid w:val="00082062"/>
    <w:rsid w:val="00084E88"/>
    <w:rsid w:val="00086021"/>
    <w:rsid w:val="000A74AB"/>
    <w:rsid w:val="000B0D3C"/>
    <w:rsid w:val="000B4210"/>
    <w:rsid w:val="000C237D"/>
    <w:rsid w:val="000C6623"/>
    <w:rsid w:val="000E09E2"/>
    <w:rsid w:val="000E7A00"/>
    <w:rsid w:val="000F2415"/>
    <w:rsid w:val="000F5310"/>
    <w:rsid w:val="000F721F"/>
    <w:rsid w:val="000F76A1"/>
    <w:rsid w:val="00134137"/>
    <w:rsid w:val="00134703"/>
    <w:rsid w:val="00135A3B"/>
    <w:rsid w:val="00137163"/>
    <w:rsid w:val="00151604"/>
    <w:rsid w:val="00175BC1"/>
    <w:rsid w:val="00181CBC"/>
    <w:rsid w:val="00181F82"/>
    <w:rsid w:val="00185C8E"/>
    <w:rsid w:val="0019035E"/>
    <w:rsid w:val="00194345"/>
    <w:rsid w:val="001B2F82"/>
    <w:rsid w:val="001B7A94"/>
    <w:rsid w:val="001C14DA"/>
    <w:rsid w:val="001C167A"/>
    <w:rsid w:val="001D02D6"/>
    <w:rsid w:val="001D4D5F"/>
    <w:rsid w:val="001D55B2"/>
    <w:rsid w:val="001E0655"/>
    <w:rsid w:val="00201D1E"/>
    <w:rsid w:val="00207C60"/>
    <w:rsid w:val="002142DC"/>
    <w:rsid w:val="00214B11"/>
    <w:rsid w:val="0021759D"/>
    <w:rsid w:val="002179D1"/>
    <w:rsid w:val="002276E7"/>
    <w:rsid w:val="00227805"/>
    <w:rsid w:val="0023141B"/>
    <w:rsid w:val="00232C08"/>
    <w:rsid w:val="0023537E"/>
    <w:rsid w:val="002356AF"/>
    <w:rsid w:val="002372B3"/>
    <w:rsid w:val="00240C39"/>
    <w:rsid w:val="002459B8"/>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7014"/>
    <w:rsid w:val="003028B1"/>
    <w:rsid w:val="0030423C"/>
    <w:rsid w:val="003042F6"/>
    <w:rsid w:val="00310CC0"/>
    <w:rsid w:val="00310E96"/>
    <w:rsid w:val="00322C53"/>
    <w:rsid w:val="00330887"/>
    <w:rsid w:val="00331A0C"/>
    <w:rsid w:val="00357709"/>
    <w:rsid w:val="00362A07"/>
    <w:rsid w:val="00366EA8"/>
    <w:rsid w:val="00366F22"/>
    <w:rsid w:val="00370CCF"/>
    <w:rsid w:val="00373129"/>
    <w:rsid w:val="00375A98"/>
    <w:rsid w:val="003862C6"/>
    <w:rsid w:val="003878F0"/>
    <w:rsid w:val="0039024E"/>
    <w:rsid w:val="003C3CAF"/>
    <w:rsid w:val="003D061E"/>
    <w:rsid w:val="003E28CD"/>
    <w:rsid w:val="003E296C"/>
    <w:rsid w:val="003F3A1A"/>
    <w:rsid w:val="003F4DBF"/>
    <w:rsid w:val="003F5AC4"/>
    <w:rsid w:val="004042BB"/>
    <w:rsid w:val="0040475D"/>
    <w:rsid w:val="004074A1"/>
    <w:rsid w:val="0041293C"/>
    <w:rsid w:val="00412B4D"/>
    <w:rsid w:val="0041621A"/>
    <w:rsid w:val="00427264"/>
    <w:rsid w:val="00435D2E"/>
    <w:rsid w:val="00437DAD"/>
    <w:rsid w:val="00443FD0"/>
    <w:rsid w:val="00446C90"/>
    <w:rsid w:val="00452958"/>
    <w:rsid w:val="004644D9"/>
    <w:rsid w:val="004654EC"/>
    <w:rsid w:val="00467187"/>
    <w:rsid w:val="00471E6B"/>
    <w:rsid w:val="004742F5"/>
    <w:rsid w:val="0047530F"/>
    <w:rsid w:val="00481B85"/>
    <w:rsid w:val="00485C43"/>
    <w:rsid w:val="004A333D"/>
    <w:rsid w:val="004A7F78"/>
    <w:rsid w:val="004B41CA"/>
    <w:rsid w:val="004B464E"/>
    <w:rsid w:val="004C1BCF"/>
    <w:rsid w:val="004C6763"/>
    <w:rsid w:val="004D4E65"/>
    <w:rsid w:val="004D75A2"/>
    <w:rsid w:val="004E6C27"/>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414E"/>
    <w:rsid w:val="00556438"/>
    <w:rsid w:val="00571AC1"/>
    <w:rsid w:val="00573BC6"/>
    <w:rsid w:val="00575077"/>
    <w:rsid w:val="00575B41"/>
    <w:rsid w:val="005853ED"/>
    <w:rsid w:val="00591B4A"/>
    <w:rsid w:val="0059757D"/>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70D16"/>
    <w:rsid w:val="00671A4C"/>
    <w:rsid w:val="00672473"/>
    <w:rsid w:val="00675091"/>
    <w:rsid w:val="00683B21"/>
    <w:rsid w:val="00695191"/>
    <w:rsid w:val="0069591A"/>
    <w:rsid w:val="00697BFF"/>
    <w:rsid w:val="006A7F5B"/>
    <w:rsid w:val="006B1EAC"/>
    <w:rsid w:val="006B2F0D"/>
    <w:rsid w:val="006B6694"/>
    <w:rsid w:val="006D115A"/>
    <w:rsid w:val="006D4B93"/>
    <w:rsid w:val="006D75AF"/>
    <w:rsid w:val="006E2214"/>
    <w:rsid w:val="006F0868"/>
    <w:rsid w:val="006F4C42"/>
    <w:rsid w:val="00701946"/>
    <w:rsid w:val="00702994"/>
    <w:rsid w:val="0071095D"/>
    <w:rsid w:val="0071791E"/>
    <w:rsid w:val="00717BC8"/>
    <w:rsid w:val="00736B69"/>
    <w:rsid w:val="007377AA"/>
    <w:rsid w:val="00741D8E"/>
    <w:rsid w:val="00744150"/>
    <w:rsid w:val="00747190"/>
    <w:rsid w:val="007523A8"/>
    <w:rsid w:val="00754743"/>
    <w:rsid w:val="00767B9E"/>
    <w:rsid w:val="00767C8A"/>
    <w:rsid w:val="007844C4"/>
    <w:rsid w:val="00784E27"/>
    <w:rsid w:val="00787A8A"/>
    <w:rsid w:val="0079437C"/>
    <w:rsid w:val="007A44C6"/>
    <w:rsid w:val="007B17A6"/>
    <w:rsid w:val="007C6926"/>
    <w:rsid w:val="007D0A7F"/>
    <w:rsid w:val="007D42C4"/>
    <w:rsid w:val="007E2CA1"/>
    <w:rsid w:val="007E35DE"/>
    <w:rsid w:val="007E36EC"/>
    <w:rsid w:val="007E42CB"/>
    <w:rsid w:val="007F3F5D"/>
    <w:rsid w:val="00800A67"/>
    <w:rsid w:val="00800B4F"/>
    <w:rsid w:val="00803217"/>
    <w:rsid w:val="008070BA"/>
    <w:rsid w:val="00810CF8"/>
    <w:rsid w:val="00815A2D"/>
    <w:rsid w:val="008160EA"/>
    <w:rsid w:val="00823AF4"/>
    <w:rsid w:val="0082451E"/>
    <w:rsid w:val="00827631"/>
    <w:rsid w:val="00830646"/>
    <w:rsid w:val="008327A2"/>
    <w:rsid w:val="00847610"/>
    <w:rsid w:val="008544AF"/>
    <w:rsid w:val="00860903"/>
    <w:rsid w:val="00864C8C"/>
    <w:rsid w:val="008808B5"/>
    <w:rsid w:val="00881656"/>
    <w:rsid w:val="00882784"/>
    <w:rsid w:val="008A0572"/>
    <w:rsid w:val="008A781F"/>
    <w:rsid w:val="008B0B22"/>
    <w:rsid w:val="008B2EFE"/>
    <w:rsid w:val="008B3910"/>
    <w:rsid w:val="008C1BBC"/>
    <w:rsid w:val="008C3C3A"/>
    <w:rsid w:val="008D04F2"/>
    <w:rsid w:val="008D5222"/>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4178E"/>
    <w:rsid w:val="00951CC4"/>
    <w:rsid w:val="00952C33"/>
    <w:rsid w:val="00954836"/>
    <w:rsid w:val="0095540F"/>
    <w:rsid w:val="00960C12"/>
    <w:rsid w:val="009625BF"/>
    <w:rsid w:val="009644D6"/>
    <w:rsid w:val="00967D3E"/>
    <w:rsid w:val="00971C6D"/>
    <w:rsid w:val="009811E7"/>
    <w:rsid w:val="009A5D84"/>
    <w:rsid w:val="009A73E7"/>
    <w:rsid w:val="009B17D7"/>
    <w:rsid w:val="009B3F02"/>
    <w:rsid w:val="009C6BDA"/>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07709"/>
    <w:rsid w:val="00B1398B"/>
    <w:rsid w:val="00B20FD9"/>
    <w:rsid w:val="00B224AE"/>
    <w:rsid w:val="00B25934"/>
    <w:rsid w:val="00B42DA7"/>
    <w:rsid w:val="00B5427C"/>
    <w:rsid w:val="00B60577"/>
    <w:rsid w:val="00B60C23"/>
    <w:rsid w:val="00B73E39"/>
    <w:rsid w:val="00B75076"/>
    <w:rsid w:val="00B87168"/>
    <w:rsid w:val="00B90785"/>
    <w:rsid w:val="00B926C9"/>
    <w:rsid w:val="00B93247"/>
    <w:rsid w:val="00BA3B94"/>
    <w:rsid w:val="00BA47BD"/>
    <w:rsid w:val="00BA7763"/>
    <w:rsid w:val="00BB3C1B"/>
    <w:rsid w:val="00BD0841"/>
    <w:rsid w:val="00BE5CC0"/>
    <w:rsid w:val="00BF0C13"/>
    <w:rsid w:val="00BF341C"/>
    <w:rsid w:val="00C00F32"/>
    <w:rsid w:val="00C0517D"/>
    <w:rsid w:val="00C1302B"/>
    <w:rsid w:val="00C218B5"/>
    <w:rsid w:val="00C21D69"/>
    <w:rsid w:val="00C4399F"/>
    <w:rsid w:val="00C45BBF"/>
    <w:rsid w:val="00C516BC"/>
    <w:rsid w:val="00C610FA"/>
    <w:rsid w:val="00C66A2E"/>
    <w:rsid w:val="00C70AF1"/>
    <w:rsid w:val="00C71386"/>
    <w:rsid w:val="00C71588"/>
    <w:rsid w:val="00C71E0A"/>
    <w:rsid w:val="00C7514F"/>
    <w:rsid w:val="00C91948"/>
    <w:rsid w:val="00C94679"/>
    <w:rsid w:val="00CA01AA"/>
    <w:rsid w:val="00CA17CA"/>
    <w:rsid w:val="00CA2BED"/>
    <w:rsid w:val="00CB7A19"/>
    <w:rsid w:val="00CD38F3"/>
    <w:rsid w:val="00CD5A00"/>
    <w:rsid w:val="00CD6D29"/>
    <w:rsid w:val="00CE1246"/>
    <w:rsid w:val="00CE1E04"/>
    <w:rsid w:val="00CF038B"/>
    <w:rsid w:val="00CF1FC7"/>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3E51"/>
    <w:rsid w:val="00D705A9"/>
    <w:rsid w:val="00D70F55"/>
    <w:rsid w:val="00D7340C"/>
    <w:rsid w:val="00D8255C"/>
    <w:rsid w:val="00D844E8"/>
    <w:rsid w:val="00D85F22"/>
    <w:rsid w:val="00D96E13"/>
    <w:rsid w:val="00D97308"/>
    <w:rsid w:val="00DA220E"/>
    <w:rsid w:val="00DB0928"/>
    <w:rsid w:val="00DB1254"/>
    <w:rsid w:val="00DB2C7B"/>
    <w:rsid w:val="00DC6751"/>
    <w:rsid w:val="00DC7FF8"/>
    <w:rsid w:val="00DD781C"/>
    <w:rsid w:val="00DE5708"/>
    <w:rsid w:val="00DE6561"/>
    <w:rsid w:val="00DF7C2B"/>
    <w:rsid w:val="00E00ABA"/>
    <w:rsid w:val="00E029CA"/>
    <w:rsid w:val="00E05524"/>
    <w:rsid w:val="00E1507B"/>
    <w:rsid w:val="00E15169"/>
    <w:rsid w:val="00E20548"/>
    <w:rsid w:val="00E20EBE"/>
    <w:rsid w:val="00E26D4F"/>
    <w:rsid w:val="00E27727"/>
    <w:rsid w:val="00E31166"/>
    <w:rsid w:val="00E333C4"/>
    <w:rsid w:val="00E33AAC"/>
    <w:rsid w:val="00E37250"/>
    <w:rsid w:val="00E70753"/>
    <w:rsid w:val="00E75EDE"/>
    <w:rsid w:val="00E808D8"/>
    <w:rsid w:val="00E85CA0"/>
    <w:rsid w:val="00E920E6"/>
    <w:rsid w:val="00E965C4"/>
    <w:rsid w:val="00EA1F63"/>
    <w:rsid w:val="00EB0A9E"/>
    <w:rsid w:val="00EB1839"/>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17FE2"/>
    <w:rsid w:val="00F27312"/>
    <w:rsid w:val="00F3129B"/>
    <w:rsid w:val="00F35226"/>
    <w:rsid w:val="00F36AF6"/>
    <w:rsid w:val="00F4459A"/>
    <w:rsid w:val="00F454B9"/>
    <w:rsid w:val="00F45920"/>
    <w:rsid w:val="00F46F33"/>
    <w:rsid w:val="00F550FB"/>
    <w:rsid w:val="00F57C08"/>
    <w:rsid w:val="00F61DA1"/>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62457-01A1-450C-BB3C-B66B02288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2272</TotalTime>
  <Pages>9</Pages>
  <Words>3178</Words>
  <Characters>21632</Characters>
  <Application>Microsoft Office Word</Application>
  <DocSecurity>0</DocSecurity>
  <Lines>180</Lines>
  <Paragraphs>49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24761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User14</cp:lastModifiedBy>
  <cp:revision>213</cp:revision>
  <cp:lastPrinted>2019-02-19T10:04:00Z</cp:lastPrinted>
  <dcterms:created xsi:type="dcterms:W3CDTF">2016-03-31T13:35:00Z</dcterms:created>
  <dcterms:modified xsi:type="dcterms:W3CDTF">2019-02-20T09:41:00Z</dcterms:modified>
</cp:coreProperties>
</file>