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7" w:rsidRDefault="000D6CD7">
      <w:pPr>
        <w:suppressAutoHyphens w:val="0"/>
        <w:rPr>
          <w:sz w:val="28"/>
        </w:rPr>
      </w:pP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3592"/>
        <w:gridCol w:w="4657"/>
      </w:tblGrid>
      <w:tr w:rsidR="000D6CD7" w:rsidRPr="004241D2" w:rsidTr="00C82655">
        <w:trPr>
          <w:trHeight w:val="1068"/>
          <w:jc w:val="center"/>
        </w:trPr>
        <w:tc>
          <w:tcPr>
            <w:tcW w:w="9657" w:type="dxa"/>
            <w:gridSpan w:val="3"/>
            <w:shd w:val="clear" w:color="auto" w:fill="auto"/>
          </w:tcPr>
          <w:p w:rsidR="000D6CD7" w:rsidRPr="004241D2" w:rsidRDefault="007D50B3" w:rsidP="000E46DD">
            <w:pPr>
              <w:jc w:val="center"/>
              <w:rPr>
                <w:sz w:val="32"/>
              </w:rPr>
            </w:pPr>
            <w:r>
              <w:rPr>
                <w:noProof/>
                <w:sz w:val="32"/>
                <w:lang w:eastAsia="ru-RU"/>
              </w:rPr>
              <w:drawing>
                <wp:inline distT="0" distB="0" distL="0" distR="0" wp14:anchorId="311EA9D0" wp14:editId="006559C6">
                  <wp:extent cx="539750" cy="612140"/>
                  <wp:effectExtent l="0" t="0" r="0" b="0"/>
                  <wp:docPr id="1" name="Рисунок 1" descr="C:\Users\Гирель\AppData\Local\Microsoft\Windows\INetCache\Content.Word\герб_без_пол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Гирель\AppData\Local\Microsoft\Windows\INetCache\Content.Word\герб_без_пол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CD7" w:rsidRPr="004241D2" w:rsidTr="005F3BF9">
        <w:trPr>
          <w:trHeight w:val="987"/>
          <w:jc w:val="center"/>
        </w:trPr>
        <w:tc>
          <w:tcPr>
            <w:tcW w:w="9657" w:type="dxa"/>
            <w:gridSpan w:val="3"/>
            <w:tcBorders>
              <w:bottom w:val="thinThickSmallGap" w:sz="18" w:space="0" w:color="auto"/>
            </w:tcBorders>
            <w:shd w:val="clear" w:color="auto" w:fill="auto"/>
          </w:tcPr>
          <w:p w:rsidR="000D6CD7" w:rsidRPr="004241D2" w:rsidRDefault="000D6CD7" w:rsidP="00AE0BDA">
            <w:pPr>
              <w:ind w:left="34" w:right="-113"/>
              <w:jc w:val="center"/>
              <w:rPr>
                <w:b/>
                <w:sz w:val="22"/>
              </w:rPr>
            </w:pPr>
            <w:r w:rsidRPr="004241D2">
              <w:rPr>
                <w:b/>
                <w:sz w:val="22"/>
              </w:rPr>
              <w:t>РОССИЙСКАЯ ФЕДЕРАЦИЯ</w:t>
            </w:r>
          </w:p>
          <w:p w:rsidR="00E46562" w:rsidRDefault="0008334F" w:rsidP="00AE0BDA">
            <w:pPr>
              <w:ind w:left="34" w:right="-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АДМИНИСТРАЦИЯ </w:t>
            </w:r>
            <w:r w:rsidR="000D6CD7" w:rsidRPr="004241D2">
              <w:rPr>
                <w:b/>
                <w:sz w:val="22"/>
              </w:rPr>
              <w:t>ГОРОДСКО</w:t>
            </w:r>
            <w:r>
              <w:rPr>
                <w:b/>
                <w:sz w:val="22"/>
              </w:rPr>
              <w:t>ГО</w:t>
            </w:r>
            <w:r w:rsidR="000D6CD7" w:rsidRPr="004241D2">
              <w:rPr>
                <w:b/>
                <w:sz w:val="22"/>
              </w:rPr>
              <w:t xml:space="preserve"> ОКРУГ</w:t>
            </w:r>
            <w:r>
              <w:rPr>
                <w:b/>
                <w:sz w:val="22"/>
              </w:rPr>
              <w:t>А</w:t>
            </w:r>
            <w:r w:rsidR="000D6CD7" w:rsidRPr="004241D2">
              <w:rPr>
                <w:b/>
                <w:sz w:val="22"/>
              </w:rPr>
              <w:t xml:space="preserve"> «ГОРОД КАЛИНИНГРАД»</w:t>
            </w:r>
          </w:p>
          <w:p w:rsidR="000D6CD7" w:rsidRPr="00D72B63" w:rsidRDefault="00801361" w:rsidP="00AE0BDA">
            <w:pPr>
              <w:ind w:left="-90" w:right="-113"/>
              <w:jc w:val="center"/>
              <w:rPr>
                <w:b/>
                <w:color w:val="000000"/>
                <w:spacing w:val="-18"/>
                <w:sz w:val="28"/>
                <w:szCs w:val="28"/>
              </w:rPr>
            </w:pPr>
            <w:r w:rsidRPr="00D72B63">
              <w:rPr>
                <w:b/>
                <w:color w:val="000000"/>
                <w:spacing w:val="-18"/>
                <w:sz w:val="28"/>
                <w:szCs w:val="28"/>
              </w:rPr>
              <w:t xml:space="preserve">КОМИТЕТ </w:t>
            </w:r>
            <w:r w:rsidR="00D72B63">
              <w:rPr>
                <w:b/>
                <w:color w:val="000000"/>
                <w:spacing w:val="-18"/>
                <w:sz w:val="28"/>
                <w:szCs w:val="28"/>
              </w:rPr>
              <w:t xml:space="preserve">МУНИЦИПАЛЬНОГО ИМУЩЕСТВА </w:t>
            </w:r>
            <w:r w:rsidR="00096D63" w:rsidRPr="00D72B63">
              <w:rPr>
                <w:b/>
                <w:color w:val="000000"/>
                <w:spacing w:val="-18"/>
                <w:sz w:val="28"/>
                <w:szCs w:val="28"/>
              </w:rPr>
              <w:t>И ЗЕМЕЛЬНЫХ РЕСУРСОВ</w:t>
            </w:r>
          </w:p>
        </w:tc>
      </w:tr>
      <w:tr w:rsidR="000D6CD7" w:rsidRPr="004241D2" w:rsidTr="005F3BF9">
        <w:trPr>
          <w:trHeight w:val="75"/>
          <w:jc w:val="center"/>
        </w:trPr>
        <w:tc>
          <w:tcPr>
            <w:tcW w:w="1408" w:type="dxa"/>
            <w:tcBorders>
              <w:top w:val="thinThickSmallGap" w:sz="18" w:space="0" w:color="auto"/>
            </w:tcBorders>
            <w:shd w:val="clear" w:color="auto" w:fill="auto"/>
          </w:tcPr>
          <w:p w:rsidR="000D6CD7" w:rsidRPr="004241D2" w:rsidRDefault="000D6CD7" w:rsidP="002F558D">
            <w:pPr>
              <w:jc w:val="both"/>
              <w:rPr>
                <w:noProof/>
                <w:sz w:val="8"/>
              </w:rPr>
            </w:pPr>
          </w:p>
        </w:tc>
        <w:tc>
          <w:tcPr>
            <w:tcW w:w="8249" w:type="dxa"/>
            <w:gridSpan w:val="2"/>
            <w:tcBorders>
              <w:top w:val="thinThickSmallGap" w:sz="18" w:space="0" w:color="auto"/>
            </w:tcBorders>
            <w:shd w:val="clear" w:color="auto" w:fill="auto"/>
          </w:tcPr>
          <w:p w:rsidR="000D6CD7" w:rsidRPr="004241D2" w:rsidRDefault="000D6CD7" w:rsidP="002F558D">
            <w:pPr>
              <w:rPr>
                <w:sz w:val="8"/>
              </w:rPr>
            </w:pPr>
          </w:p>
        </w:tc>
      </w:tr>
      <w:tr w:rsidR="000D6CD7" w:rsidRPr="00066F91" w:rsidTr="00E702EE">
        <w:trPr>
          <w:trHeight w:val="920"/>
          <w:jc w:val="center"/>
        </w:trPr>
        <w:tc>
          <w:tcPr>
            <w:tcW w:w="500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0D6CD7" w:rsidRPr="00066F91" w:rsidRDefault="00870EE4" w:rsidP="002F558D">
            <w:pPr>
              <w:ind w:right="-57"/>
              <w:jc w:val="both"/>
              <w:rPr>
                <w:b/>
              </w:rPr>
            </w:pPr>
            <w:r w:rsidRPr="00066F91">
              <w:rPr>
                <w:b/>
              </w:rPr>
              <w:t xml:space="preserve">236022, </w:t>
            </w:r>
            <w:r w:rsidR="000D6CD7" w:rsidRPr="00066F91">
              <w:rPr>
                <w:b/>
              </w:rPr>
              <w:t xml:space="preserve">г. Калининград, </w:t>
            </w:r>
            <w:r w:rsidR="00E46562" w:rsidRPr="00066F91">
              <w:rPr>
                <w:b/>
                <w:color w:val="111111"/>
                <w:shd w:val="clear" w:color="auto" w:fill="FFFFFF"/>
              </w:rPr>
              <w:t>пл. Победы, д.1</w:t>
            </w:r>
          </w:p>
          <w:p w:rsidR="00096D63" w:rsidRPr="00066F91" w:rsidRDefault="00096D63" w:rsidP="00096D63">
            <w:pPr>
              <w:pStyle w:val="a8"/>
              <w:tabs>
                <w:tab w:val="left" w:pos="7095"/>
              </w:tabs>
              <w:spacing w:line="240" w:lineRule="auto"/>
              <w:ind w:left="-10" w:firstLine="10"/>
              <w:jc w:val="left"/>
              <w:rPr>
                <w:b/>
                <w:sz w:val="20"/>
              </w:rPr>
            </w:pPr>
            <w:r w:rsidRPr="00066F91">
              <w:rPr>
                <w:b/>
                <w:sz w:val="20"/>
              </w:rPr>
              <w:t>тел.</w:t>
            </w:r>
            <w:r w:rsidR="00885D46" w:rsidRPr="00066F91">
              <w:rPr>
                <w:b/>
                <w:sz w:val="20"/>
              </w:rPr>
              <w:t>:</w:t>
            </w:r>
            <w:r w:rsidRPr="00066F91">
              <w:rPr>
                <w:b/>
                <w:sz w:val="20"/>
              </w:rPr>
              <w:t xml:space="preserve"> (4 012) 92</w:t>
            </w:r>
            <w:r w:rsidR="00C82655" w:rsidRPr="00066F91">
              <w:rPr>
                <w:b/>
                <w:sz w:val="20"/>
              </w:rPr>
              <w:t>-</w:t>
            </w:r>
            <w:r w:rsidRPr="00066F91">
              <w:rPr>
                <w:b/>
                <w:sz w:val="20"/>
              </w:rPr>
              <w:t>33</w:t>
            </w:r>
            <w:r w:rsidR="00C82655" w:rsidRPr="00066F91">
              <w:rPr>
                <w:b/>
                <w:sz w:val="20"/>
              </w:rPr>
              <w:t>-</w:t>
            </w:r>
            <w:r w:rsidRPr="00066F91">
              <w:rPr>
                <w:b/>
                <w:sz w:val="20"/>
              </w:rPr>
              <w:t>48,</w:t>
            </w:r>
          </w:p>
          <w:p w:rsidR="00096D63" w:rsidRPr="00066F91" w:rsidRDefault="00096D63" w:rsidP="00096D63">
            <w:pPr>
              <w:pStyle w:val="a8"/>
              <w:tabs>
                <w:tab w:val="left" w:pos="7095"/>
              </w:tabs>
              <w:spacing w:line="240" w:lineRule="auto"/>
              <w:ind w:left="-10" w:firstLine="10"/>
              <w:jc w:val="left"/>
              <w:rPr>
                <w:b/>
                <w:sz w:val="20"/>
                <w:lang w:val="en-US"/>
              </w:rPr>
            </w:pPr>
            <w:r w:rsidRPr="00066F91">
              <w:rPr>
                <w:b/>
                <w:sz w:val="20"/>
              </w:rPr>
              <w:t>факс</w:t>
            </w:r>
            <w:r w:rsidR="00885D46" w:rsidRPr="00066F91">
              <w:rPr>
                <w:b/>
                <w:sz w:val="20"/>
              </w:rPr>
              <w:t xml:space="preserve">: </w:t>
            </w:r>
            <w:r w:rsidRPr="00066F91">
              <w:rPr>
                <w:b/>
                <w:sz w:val="20"/>
                <w:lang w:val="en-US"/>
              </w:rPr>
              <w:t>(4 012) 92</w:t>
            </w:r>
            <w:r w:rsidR="00C82655" w:rsidRPr="00066F91">
              <w:rPr>
                <w:b/>
                <w:sz w:val="20"/>
              </w:rPr>
              <w:t>-</w:t>
            </w:r>
            <w:r w:rsidRPr="00066F91">
              <w:rPr>
                <w:b/>
                <w:sz w:val="20"/>
                <w:lang w:val="en-US"/>
              </w:rPr>
              <w:t>33</w:t>
            </w:r>
            <w:r w:rsidR="00C82655" w:rsidRPr="00066F91">
              <w:rPr>
                <w:b/>
                <w:sz w:val="20"/>
              </w:rPr>
              <w:t>-</w:t>
            </w:r>
            <w:r w:rsidRPr="00066F91">
              <w:rPr>
                <w:b/>
                <w:sz w:val="20"/>
                <w:lang w:val="en-US"/>
              </w:rPr>
              <w:t xml:space="preserve">27                  </w:t>
            </w:r>
          </w:p>
          <w:p w:rsidR="000D6CD7" w:rsidRPr="00066F91" w:rsidRDefault="00FB3189" w:rsidP="001733E2">
            <w:pPr>
              <w:spacing w:line="360" w:lineRule="auto"/>
              <w:ind w:left="-10"/>
              <w:rPr>
                <w:sz w:val="22"/>
                <w:szCs w:val="22"/>
                <w:lang w:val="en-US" w:eastAsia="en-US"/>
              </w:rPr>
            </w:pPr>
            <w:r w:rsidRPr="00066F91">
              <w:rPr>
                <w:b/>
                <w:lang w:val="en-US"/>
              </w:rPr>
              <w:t>e</w:t>
            </w:r>
            <w:r w:rsidR="00096D63" w:rsidRPr="00066F91">
              <w:rPr>
                <w:b/>
                <w:lang w:val="en-US"/>
              </w:rPr>
              <w:t xml:space="preserve">-mail: </w:t>
            </w:r>
            <w:hyperlink r:id="rId9" w:history="1">
              <w:r w:rsidR="00096D63" w:rsidRPr="00066F91">
                <w:rPr>
                  <w:rStyle w:val="a9"/>
                  <w:b/>
                  <w:color w:val="auto"/>
                  <w:u w:val="none"/>
                  <w:lang w:val="en-US"/>
                </w:rPr>
                <w:t>kmicom@klgd.ru</w:t>
              </w:r>
            </w:hyperlink>
          </w:p>
        </w:tc>
        <w:tc>
          <w:tcPr>
            <w:tcW w:w="465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066F91" w:rsidRDefault="00066F91" w:rsidP="00066F91">
            <w:pPr>
              <w:pStyle w:val="a8"/>
              <w:spacing w:line="240" w:lineRule="auto"/>
              <w:rPr>
                <w:sz w:val="28"/>
                <w:szCs w:val="28"/>
              </w:rPr>
            </w:pPr>
          </w:p>
          <w:p w:rsidR="00066F91" w:rsidRPr="00144ECE" w:rsidRDefault="00066F91" w:rsidP="00066F91">
            <w:pPr>
              <w:pStyle w:val="a8"/>
              <w:spacing w:line="240" w:lineRule="auto"/>
              <w:rPr>
                <w:sz w:val="28"/>
                <w:szCs w:val="28"/>
              </w:rPr>
            </w:pPr>
            <w:r w:rsidRPr="00D8085C">
              <w:rPr>
                <w:sz w:val="28"/>
                <w:szCs w:val="28"/>
              </w:rPr>
              <w:t>Директору</w:t>
            </w:r>
            <w:r w:rsidRPr="00144ECE">
              <w:rPr>
                <w:sz w:val="28"/>
                <w:szCs w:val="28"/>
              </w:rPr>
              <w:t xml:space="preserve"> (главному редактору)</w:t>
            </w:r>
          </w:p>
          <w:p w:rsidR="00066F91" w:rsidRPr="00D8085C" w:rsidRDefault="00066F91" w:rsidP="00066F91">
            <w:pPr>
              <w:pStyle w:val="a8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8085C">
              <w:rPr>
                <w:sz w:val="28"/>
                <w:szCs w:val="28"/>
              </w:rPr>
              <w:t>П  «Газета  «Гражданин»</w:t>
            </w:r>
          </w:p>
          <w:p w:rsidR="00066F91" w:rsidRPr="00902C94" w:rsidRDefault="00066F91" w:rsidP="00066F91">
            <w:pPr>
              <w:pStyle w:val="a8"/>
              <w:spacing w:line="240" w:lineRule="auto"/>
              <w:rPr>
                <w:szCs w:val="24"/>
              </w:rPr>
            </w:pPr>
          </w:p>
          <w:p w:rsidR="00014466" w:rsidRPr="00066F91" w:rsidRDefault="00066F91" w:rsidP="00066F91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D8085C">
              <w:rPr>
                <w:sz w:val="28"/>
                <w:szCs w:val="28"/>
              </w:rPr>
              <w:t>Чернышевой</w:t>
            </w:r>
            <w:r>
              <w:rPr>
                <w:sz w:val="28"/>
                <w:szCs w:val="28"/>
              </w:rPr>
              <w:t xml:space="preserve"> Г.И.</w:t>
            </w:r>
          </w:p>
        </w:tc>
      </w:tr>
      <w:tr w:rsidR="000D6CD7" w:rsidRPr="004241D2" w:rsidTr="00E702EE">
        <w:trPr>
          <w:trHeight w:val="1382"/>
          <w:jc w:val="center"/>
        </w:trPr>
        <w:tc>
          <w:tcPr>
            <w:tcW w:w="500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0D6CD7" w:rsidRPr="00066F91" w:rsidRDefault="00066F91" w:rsidP="002F558D">
            <w:pPr>
              <w:spacing w:line="480" w:lineRule="auto"/>
              <w:jc w:val="both"/>
              <w:rPr>
                <w:sz w:val="24"/>
                <w:szCs w:val="28"/>
              </w:rPr>
            </w:pPr>
            <w:r w:rsidRPr="00066F91">
              <w:rPr>
                <w:sz w:val="24"/>
                <w:szCs w:val="28"/>
              </w:rPr>
              <w:t>н</w:t>
            </w:r>
            <w:r w:rsidR="000D6CD7" w:rsidRPr="00066F91">
              <w:rPr>
                <w:sz w:val="24"/>
                <w:szCs w:val="28"/>
              </w:rPr>
              <w:t xml:space="preserve">а </w:t>
            </w:r>
            <w:r w:rsidRPr="00066F91">
              <w:rPr>
                <w:sz w:val="24"/>
                <w:szCs w:val="28"/>
              </w:rPr>
              <w:t xml:space="preserve"> №________________ </w:t>
            </w:r>
            <w:r w:rsidR="000D6CD7" w:rsidRPr="00066F91">
              <w:rPr>
                <w:sz w:val="24"/>
                <w:szCs w:val="28"/>
              </w:rPr>
              <w:t xml:space="preserve">от </w:t>
            </w:r>
            <w:r w:rsidRPr="00066F91">
              <w:rPr>
                <w:sz w:val="24"/>
                <w:szCs w:val="28"/>
              </w:rPr>
              <w:t>_______________</w:t>
            </w:r>
          </w:p>
          <w:p w:rsidR="000D6CD7" w:rsidRPr="00066F91" w:rsidRDefault="00B7525E" w:rsidP="002F558D">
            <w:pPr>
              <w:spacing w:line="480" w:lineRule="auto"/>
              <w:jc w:val="both"/>
              <w:rPr>
                <w:sz w:val="24"/>
                <w:szCs w:val="28"/>
              </w:rPr>
            </w:pPr>
            <w:r w:rsidRPr="00066F91">
              <w:rPr>
                <w:sz w:val="24"/>
                <w:szCs w:val="28"/>
              </w:rPr>
              <w:t>_____________________</w:t>
            </w:r>
            <w:r w:rsidR="000D6CD7" w:rsidRPr="00066F91">
              <w:rPr>
                <w:sz w:val="24"/>
                <w:szCs w:val="28"/>
              </w:rPr>
              <w:t>№________________</w:t>
            </w:r>
          </w:p>
        </w:tc>
        <w:tc>
          <w:tcPr>
            <w:tcW w:w="4657" w:type="dxa"/>
            <w:vMerge/>
            <w:shd w:val="clear" w:color="auto" w:fill="auto"/>
          </w:tcPr>
          <w:p w:rsidR="000D6CD7" w:rsidRPr="004241D2" w:rsidRDefault="000D6CD7" w:rsidP="002F558D">
            <w:pPr>
              <w:ind w:left="33"/>
              <w:jc w:val="both"/>
              <w:rPr>
                <w:sz w:val="24"/>
                <w:szCs w:val="28"/>
                <w:lang w:eastAsia="en-US"/>
              </w:rPr>
            </w:pPr>
          </w:p>
        </w:tc>
      </w:tr>
    </w:tbl>
    <w:p w:rsidR="00B2079D" w:rsidRDefault="00B2079D" w:rsidP="009E1712">
      <w:pPr>
        <w:jc w:val="both"/>
        <w:rPr>
          <w:sz w:val="28"/>
        </w:rPr>
      </w:pPr>
    </w:p>
    <w:p w:rsidR="008A72D3" w:rsidRDefault="008A72D3" w:rsidP="009E1712">
      <w:pPr>
        <w:jc w:val="both"/>
        <w:rPr>
          <w:sz w:val="28"/>
        </w:rPr>
      </w:pPr>
    </w:p>
    <w:p w:rsidR="00066F91" w:rsidRPr="00970FF9" w:rsidRDefault="00066F91" w:rsidP="00066F91">
      <w:pPr>
        <w:jc w:val="center"/>
        <w:rPr>
          <w:sz w:val="28"/>
          <w:szCs w:val="28"/>
        </w:rPr>
      </w:pPr>
      <w:r w:rsidRPr="00970FF9">
        <w:rPr>
          <w:sz w:val="28"/>
          <w:szCs w:val="28"/>
        </w:rPr>
        <w:t>Уважаемая Галина Ивановна!</w:t>
      </w:r>
    </w:p>
    <w:p w:rsidR="00066F91" w:rsidRPr="00970FF9" w:rsidRDefault="00066F91" w:rsidP="00066F91">
      <w:pPr>
        <w:jc w:val="center"/>
        <w:rPr>
          <w:sz w:val="28"/>
          <w:szCs w:val="28"/>
        </w:rPr>
      </w:pPr>
    </w:p>
    <w:p w:rsidR="00066F91" w:rsidRPr="00970FF9" w:rsidRDefault="00066F91" w:rsidP="00066F91">
      <w:pPr>
        <w:ind w:firstLine="567"/>
        <w:jc w:val="both"/>
        <w:rPr>
          <w:sz w:val="28"/>
          <w:szCs w:val="28"/>
        </w:rPr>
      </w:pPr>
      <w:r w:rsidRPr="00970FF9">
        <w:rPr>
          <w:sz w:val="28"/>
          <w:szCs w:val="28"/>
        </w:rPr>
        <w:t>Комитет муниципального имущества и земельных ресурсов администрации городского округа «Город Калининград» (организатор конкурса) сообщает о проведении конкурса на право реализации проекта (проектов) по организации безопасного массового отдыха и досуга граждан на территория</w:t>
      </w:r>
      <w:r w:rsidR="004962EB">
        <w:rPr>
          <w:sz w:val="28"/>
          <w:szCs w:val="28"/>
        </w:rPr>
        <w:t>х, прилегающих к</w:t>
      </w:r>
      <w:r w:rsidRPr="00970FF9">
        <w:rPr>
          <w:sz w:val="28"/>
          <w:szCs w:val="28"/>
        </w:rPr>
        <w:t xml:space="preserve"> озерам </w:t>
      </w:r>
      <w:proofErr w:type="spellStart"/>
      <w:r w:rsidRPr="00970FF9">
        <w:rPr>
          <w:sz w:val="28"/>
          <w:szCs w:val="28"/>
        </w:rPr>
        <w:t>Пелавское</w:t>
      </w:r>
      <w:proofErr w:type="spellEnd"/>
      <w:r w:rsidRPr="00970FF9">
        <w:rPr>
          <w:sz w:val="28"/>
          <w:szCs w:val="28"/>
        </w:rPr>
        <w:t xml:space="preserve"> и </w:t>
      </w:r>
      <w:proofErr w:type="spellStart"/>
      <w:r w:rsidRPr="00970FF9">
        <w:rPr>
          <w:sz w:val="28"/>
          <w:szCs w:val="28"/>
        </w:rPr>
        <w:t>Шенфлиз</w:t>
      </w:r>
      <w:proofErr w:type="spellEnd"/>
      <w:r w:rsidRPr="00970FF9">
        <w:rPr>
          <w:sz w:val="28"/>
          <w:szCs w:val="28"/>
        </w:rPr>
        <w:t>.</w:t>
      </w:r>
    </w:p>
    <w:p w:rsidR="00066F91" w:rsidRPr="0096398D" w:rsidRDefault="00066F91" w:rsidP="00066F91">
      <w:pPr>
        <w:pStyle w:val="ae"/>
        <w:ind w:firstLine="720"/>
        <w:rPr>
          <w:sz w:val="16"/>
          <w:szCs w:val="16"/>
          <w:highlight w:val="yellow"/>
        </w:rPr>
      </w:pPr>
    </w:p>
    <w:p w:rsidR="00066F91" w:rsidRPr="00AA6B03" w:rsidRDefault="004962EB" w:rsidP="00066F91">
      <w:pPr>
        <w:pStyle w:val="ConsCell"/>
        <w:widowControl/>
        <w:ind w:righ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Лот № 1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1. Предмет конкурса - право заключения договора о реализации проекта по организации безопасного массового отдыха и досуга граждан на территориях, прилегающих к озеру </w:t>
      </w:r>
      <w:proofErr w:type="spellStart"/>
      <w:r w:rsidRPr="00AA6B03">
        <w:rPr>
          <w:sz w:val="28"/>
          <w:szCs w:val="28"/>
        </w:rPr>
        <w:t>Пелавское</w:t>
      </w:r>
      <w:proofErr w:type="spellEnd"/>
      <w:r w:rsidRPr="00AA6B03">
        <w:rPr>
          <w:sz w:val="28"/>
          <w:szCs w:val="28"/>
        </w:rPr>
        <w:t>.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2. Основание проведения конкурса – постановление главы администрации городского округа «Город Калининград» от 15.06.2016 № 826 «О проведении конкурса на право реализации проекта (проектов) по организации безопасного массового отдыха и досуга граждан на территориях, прилегающих к Голубым озерам, озерам </w:t>
      </w:r>
      <w:proofErr w:type="spellStart"/>
      <w:r w:rsidRPr="00AA6B03">
        <w:rPr>
          <w:sz w:val="28"/>
          <w:szCs w:val="28"/>
        </w:rPr>
        <w:t>Карповское</w:t>
      </w:r>
      <w:proofErr w:type="spellEnd"/>
      <w:r w:rsidRPr="00AA6B03">
        <w:rPr>
          <w:sz w:val="28"/>
          <w:szCs w:val="28"/>
        </w:rPr>
        <w:t xml:space="preserve">, </w:t>
      </w:r>
      <w:proofErr w:type="spellStart"/>
      <w:r w:rsidRPr="00AA6B03">
        <w:rPr>
          <w:sz w:val="28"/>
          <w:szCs w:val="28"/>
        </w:rPr>
        <w:t>Пелавское</w:t>
      </w:r>
      <w:proofErr w:type="spellEnd"/>
      <w:r w:rsidRPr="00AA6B03">
        <w:rPr>
          <w:sz w:val="28"/>
          <w:szCs w:val="28"/>
        </w:rPr>
        <w:t xml:space="preserve"> и </w:t>
      </w:r>
      <w:proofErr w:type="spellStart"/>
      <w:r w:rsidRPr="00AA6B03">
        <w:rPr>
          <w:sz w:val="28"/>
          <w:szCs w:val="28"/>
        </w:rPr>
        <w:t>Шенфлиз</w:t>
      </w:r>
      <w:proofErr w:type="spellEnd"/>
      <w:r w:rsidRPr="00AA6B03">
        <w:rPr>
          <w:sz w:val="28"/>
          <w:szCs w:val="28"/>
        </w:rPr>
        <w:t>».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3. Минимальные затраты на выполнение работ по санитарному содержанию территории места массового отдыха населения, а также затраты на оплату услуг по предоставлению, установке и обслуживанию мобильных </w:t>
      </w:r>
      <w:proofErr w:type="spellStart"/>
      <w:r w:rsidRPr="00AA6B03">
        <w:rPr>
          <w:sz w:val="28"/>
          <w:szCs w:val="28"/>
        </w:rPr>
        <w:t>биотуалетных</w:t>
      </w:r>
      <w:proofErr w:type="spellEnd"/>
      <w:r w:rsidRPr="00AA6B03">
        <w:rPr>
          <w:sz w:val="28"/>
          <w:szCs w:val="28"/>
        </w:rPr>
        <w:t xml:space="preserve"> кабин в период массового отдыха населения на водных объектах города Калининграда в 2020 году составят 583 084,18 руб.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>4. Размер обеспечительного платежа за участие в конкурсе - 5% от минимальных затрат – 29 154,21 руб.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5. </w:t>
      </w:r>
      <w:proofErr w:type="gramStart"/>
      <w:r w:rsidRPr="00AA6B03">
        <w:rPr>
          <w:sz w:val="28"/>
          <w:szCs w:val="28"/>
        </w:rPr>
        <w:t>Для обустройства мест массового отдыха вблизи озер и организации массового отдыха граждан на последующие годы при условии наличия площадок с твердым покрытием и подъездных путей предусмотреть следующие работы и услуги согласно приложению № 8 к постановлению главы администрации городского округа «Город Калининград» от 15.06.2016 № 826 «О проведении конкурса на право реализации проекта (проектов) по организации безопасного массового отдыха и досуга граждан</w:t>
      </w:r>
      <w:proofErr w:type="gramEnd"/>
      <w:r w:rsidRPr="00AA6B03">
        <w:rPr>
          <w:sz w:val="28"/>
          <w:szCs w:val="28"/>
        </w:rPr>
        <w:t xml:space="preserve"> на территориях, прилегающих к Голубым озерам, озерам </w:t>
      </w:r>
      <w:proofErr w:type="spellStart"/>
      <w:r w:rsidRPr="00AA6B03">
        <w:rPr>
          <w:sz w:val="28"/>
          <w:szCs w:val="28"/>
        </w:rPr>
        <w:t>Карповское</w:t>
      </w:r>
      <w:proofErr w:type="spellEnd"/>
      <w:r w:rsidRPr="00AA6B03">
        <w:rPr>
          <w:sz w:val="28"/>
          <w:szCs w:val="28"/>
        </w:rPr>
        <w:t xml:space="preserve">, </w:t>
      </w:r>
      <w:proofErr w:type="spellStart"/>
      <w:r w:rsidRPr="00AA6B03">
        <w:rPr>
          <w:sz w:val="28"/>
          <w:szCs w:val="28"/>
        </w:rPr>
        <w:t>Пелавское</w:t>
      </w:r>
      <w:proofErr w:type="spellEnd"/>
      <w:r w:rsidRPr="00AA6B03">
        <w:rPr>
          <w:sz w:val="28"/>
          <w:szCs w:val="28"/>
        </w:rPr>
        <w:t xml:space="preserve"> и </w:t>
      </w:r>
      <w:proofErr w:type="spellStart"/>
      <w:r w:rsidRPr="00AA6B03">
        <w:rPr>
          <w:sz w:val="28"/>
          <w:szCs w:val="28"/>
        </w:rPr>
        <w:t>Шенфлиз</w:t>
      </w:r>
      <w:proofErr w:type="spellEnd"/>
      <w:r w:rsidRPr="00AA6B03">
        <w:rPr>
          <w:sz w:val="28"/>
          <w:szCs w:val="28"/>
        </w:rPr>
        <w:t xml:space="preserve">», в </w:t>
      </w:r>
      <w:r w:rsidRPr="00AA6B03">
        <w:rPr>
          <w:sz w:val="28"/>
          <w:szCs w:val="28"/>
        </w:rPr>
        <w:lastRenderedPageBreak/>
        <w:t>том числе нестационарных сезонных объектов мелкорозничной торговли, общественного питания, предоставления услуг: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- организация мелкорозничной торговли, в </w:t>
      </w:r>
      <w:proofErr w:type="spellStart"/>
      <w:r w:rsidRPr="00AA6B03">
        <w:rPr>
          <w:sz w:val="28"/>
          <w:szCs w:val="28"/>
        </w:rPr>
        <w:t>т.ч</w:t>
      </w:r>
      <w:proofErr w:type="spellEnd"/>
      <w:r w:rsidRPr="00AA6B03">
        <w:rPr>
          <w:sz w:val="28"/>
          <w:szCs w:val="28"/>
        </w:rPr>
        <w:t>. продажи мороженого;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организация летнего кафе;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организация детских площадок;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организация проката шезлонгов, зонтов, спортивного инвентаря и др.;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организация водных аттракционов (катание на лодках, катамаранах, шарах и др.);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установка цистерн с квасом.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6. Договор на право реализации проекта по организации безопасного отдыха и досуга граждан на территориях, прилегающих к озеру </w:t>
      </w:r>
      <w:proofErr w:type="spellStart"/>
      <w:r w:rsidRPr="00AA6B03">
        <w:rPr>
          <w:sz w:val="28"/>
          <w:szCs w:val="28"/>
        </w:rPr>
        <w:t>Пелавское</w:t>
      </w:r>
      <w:proofErr w:type="spellEnd"/>
      <w:r w:rsidRPr="00AA6B03">
        <w:rPr>
          <w:sz w:val="28"/>
          <w:szCs w:val="28"/>
        </w:rPr>
        <w:t>, заключается сроком на пять лет. В случае надлежащего исполнения условий договора победителем конкурса, при отсутствии возражений со стороны администрации городского округа «Город Калининград», договор может быть пролонгирован на тот же срок и на тех же условиях.</w:t>
      </w:r>
    </w:p>
    <w:p w:rsidR="00066F91" w:rsidRPr="00AA6B03" w:rsidRDefault="00066F91" w:rsidP="00066F91">
      <w:pPr>
        <w:ind w:firstLine="360"/>
        <w:jc w:val="both"/>
      </w:pPr>
    </w:p>
    <w:p w:rsidR="00066F91" w:rsidRPr="00AA6B03" w:rsidRDefault="004962EB" w:rsidP="00066F91">
      <w:pPr>
        <w:pStyle w:val="ConsCell"/>
        <w:widowControl/>
        <w:ind w:righ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Лот № 2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1. Предмет конкурса - право заключения договора о реализации проекта по организации безопасного массового отдыха и досуга граждан на территориях, прилегающих к озеру </w:t>
      </w:r>
      <w:proofErr w:type="spellStart"/>
      <w:r w:rsidRPr="00AA6B03">
        <w:rPr>
          <w:sz w:val="28"/>
          <w:szCs w:val="28"/>
        </w:rPr>
        <w:t>Шенфлиз</w:t>
      </w:r>
      <w:proofErr w:type="spellEnd"/>
      <w:r w:rsidRPr="00AA6B03">
        <w:rPr>
          <w:sz w:val="28"/>
          <w:szCs w:val="28"/>
        </w:rPr>
        <w:t>.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2. Основание проведения конкурса – постановление главы администрации городского округа «Город Калининград» от 15.06.2016 № 826 «О проведении конкурса на право реализации проекта (проектов) по организации безопасного массового отдыха и досуга граждан на территориях, прилегающих к Голубым озерам, озерам </w:t>
      </w:r>
      <w:proofErr w:type="spellStart"/>
      <w:r w:rsidRPr="00AA6B03">
        <w:rPr>
          <w:sz w:val="28"/>
          <w:szCs w:val="28"/>
        </w:rPr>
        <w:t>Карповское</w:t>
      </w:r>
      <w:proofErr w:type="spellEnd"/>
      <w:r w:rsidRPr="00AA6B03">
        <w:rPr>
          <w:sz w:val="28"/>
          <w:szCs w:val="28"/>
        </w:rPr>
        <w:t xml:space="preserve">, </w:t>
      </w:r>
      <w:proofErr w:type="spellStart"/>
      <w:r w:rsidRPr="00AA6B03">
        <w:rPr>
          <w:sz w:val="28"/>
          <w:szCs w:val="28"/>
        </w:rPr>
        <w:t>Пелавское</w:t>
      </w:r>
      <w:proofErr w:type="spellEnd"/>
      <w:r w:rsidRPr="00AA6B03">
        <w:rPr>
          <w:sz w:val="28"/>
          <w:szCs w:val="28"/>
        </w:rPr>
        <w:t xml:space="preserve"> и </w:t>
      </w:r>
      <w:proofErr w:type="spellStart"/>
      <w:r w:rsidRPr="00AA6B03">
        <w:rPr>
          <w:sz w:val="28"/>
          <w:szCs w:val="28"/>
        </w:rPr>
        <w:t>Шенфлиз</w:t>
      </w:r>
      <w:proofErr w:type="spellEnd"/>
      <w:r w:rsidRPr="00AA6B03">
        <w:rPr>
          <w:sz w:val="28"/>
          <w:szCs w:val="28"/>
        </w:rPr>
        <w:t>».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3. Минимальные затраты на выполнение работ по санитарному содержанию территории места массового отдыха населения, а также затраты на оплату услуг по предоставлению, установке и обслуживанию мобильных </w:t>
      </w:r>
      <w:proofErr w:type="spellStart"/>
      <w:r w:rsidRPr="00AA6B03">
        <w:rPr>
          <w:sz w:val="28"/>
          <w:szCs w:val="28"/>
        </w:rPr>
        <w:t>биотуалетных</w:t>
      </w:r>
      <w:proofErr w:type="spellEnd"/>
      <w:r w:rsidRPr="00AA6B03">
        <w:rPr>
          <w:sz w:val="28"/>
          <w:szCs w:val="28"/>
        </w:rPr>
        <w:t xml:space="preserve"> кабин в период массового отдыха населения на водных объектах – озере </w:t>
      </w:r>
      <w:proofErr w:type="spellStart"/>
      <w:r w:rsidRPr="00AA6B03">
        <w:rPr>
          <w:sz w:val="28"/>
          <w:szCs w:val="28"/>
        </w:rPr>
        <w:t>Шенфлиз</w:t>
      </w:r>
      <w:proofErr w:type="spellEnd"/>
      <w:r w:rsidRPr="00AA6B03">
        <w:rPr>
          <w:sz w:val="28"/>
          <w:szCs w:val="28"/>
        </w:rPr>
        <w:t xml:space="preserve"> в городе Калининграде  в 2020 году составят 574 807,27 руб.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>4. Размер обеспечительного платежа за участие в конкурсе - 5% от минимальных затрат – 28 740,37 руб.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5. </w:t>
      </w:r>
      <w:proofErr w:type="gramStart"/>
      <w:r w:rsidRPr="00AA6B03">
        <w:rPr>
          <w:sz w:val="28"/>
          <w:szCs w:val="28"/>
        </w:rPr>
        <w:t>Для обустройства мест массового отдыха вблизи озер и организации массового отдыха граждан на последующие годы при условии наличия площадок с твердым покрытием и подъездных путей предусмотреть следующие работы и услуги согласно приложению № 9 к постановлению главы администрации городского округа «Город Калининград» от 15.06.2016 № 826 «О проведении конкурса на право реализации проекта (проектов) по организации безопасного массового отдыха и досуга граждан</w:t>
      </w:r>
      <w:proofErr w:type="gramEnd"/>
      <w:r w:rsidRPr="00AA6B03">
        <w:rPr>
          <w:sz w:val="28"/>
          <w:szCs w:val="28"/>
        </w:rPr>
        <w:t xml:space="preserve"> на территориях, прилегающих к Голубым озерам, озерам </w:t>
      </w:r>
      <w:proofErr w:type="spellStart"/>
      <w:r w:rsidRPr="00AA6B03">
        <w:rPr>
          <w:sz w:val="28"/>
          <w:szCs w:val="28"/>
        </w:rPr>
        <w:t>Карповское</w:t>
      </w:r>
      <w:proofErr w:type="spellEnd"/>
      <w:r w:rsidRPr="00AA6B03">
        <w:rPr>
          <w:sz w:val="28"/>
          <w:szCs w:val="28"/>
        </w:rPr>
        <w:t xml:space="preserve">, </w:t>
      </w:r>
      <w:proofErr w:type="spellStart"/>
      <w:r w:rsidRPr="00AA6B03">
        <w:rPr>
          <w:sz w:val="28"/>
          <w:szCs w:val="28"/>
        </w:rPr>
        <w:t>Пелавское</w:t>
      </w:r>
      <w:proofErr w:type="spellEnd"/>
      <w:r w:rsidRPr="00AA6B03">
        <w:rPr>
          <w:sz w:val="28"/>
          <w:szCs w:val="28"/>
        </w:rPr>
        <w:t xml:space="preserve"> и </w:t>
      </w:r>
      <w:proofErr w:type="spellStart"/>
      <w:r w:rsidRPr="00AA6B03">
        <w:rPr>
          <w:sz w:val="28"/>
          <w:szCs w:val="28"/>
        </w:rPr>
        <w:t>Шенфлиз</w:t>
      </w:r>
      <w:proofErr w:type="spellEnd"/>
      <w:r w:rsidRPr="00AA6B03">
        <w:rPr>
          <w:sz w:val="28"/>
          <w:szCs w:val="28"/>
        </w:rPr>
        <w:t>», в том числе нестационарных сезонных объектов мелкорозничной торговли, общественного питания, предоставления услуг: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- организация мелкорозничной торговли, в </w:t>
      </w:r>
      <w:proofErr w:type="spellStart"/>
      <w:r w:rsidRPr="00AA6B03">
        <w:rPr>
          <w:sz w:val="28"/>
          <w:szCs w:val="28"/>
        </w:rPr>
        <w:t>т.ч</w:t>
      </w:r>
      <w:proofErr w:type="spellEnd"/>
      <w:r w:rsidRPr="00AA6B03">
        <w:rPr>
          <w:sz w:val="28"/>
          <w:szCs w:val="28"/>
        </w:rPr>
        <w:t>. продажи мороженого;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организация детских площадок;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организация проката шезлонгов, зонтов, спортивного инвентаря и др.;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организация водных аттракционов (катание на лодках, катамаранах, шарах и др.).</w:t>
      </w:r>
    </w:p>
    <w:p w:rsidR="00066F91" w:rsidRPr="00AA6B03" w:rsidRDefault="00066F91" w:rsidP="00066F91">
      <w:pPr>
        <w:tabs>
          <w:tab w:val="left" w:pos="360"/>
        </w:tabs>
        <w:jc w:val="both"/>
        <w:rPr>
          <w:sz w:val="28"/>
          <w:szCs w:val="28"/>
        </w:rPr>
      </w:pPr>
      <w:r w:rsidRPr="00AA6B03">
        <w:rPr>
          <w:sz w:val="28"/>
          <w:szCs w:val="28"/>
        </w:rPr>
        <w:lastRenderedPageBreak/>
        <w:t xml:space="preserve">6. Договор на право реализации проекта по организации безопасного отдыха и досуга граждан на территориях, прилегающих к озеру </w:t>
      </w:r>
      <w:proofErr w:type="spellStart"/>
      <w:r w:rsidRPr="00AA6B03">
        <w:rPr>
          <w:sz w:val="28"/>
          <w:szCs w:val="28"/>
        </w:rPr>
        <w:t>Шенфлиз</w:t>
      </w:r>
      <w:proofErr w:type="spellEnd"/>
      <w:r w:rsidRPr="00AA6B03">
        <w:rPr>
          <w:sz w:val="28"/>
          <w:szCs w:val="28"/>
        </w:rPr>
        <w:t>, заключается сроком на пять лет. В случае надлежащего исполнения условий договора победителем конкурса, при отсутствии возражений со стороны администрации городского округа «Город Калининград», договор может быть пролонгирован на тот же срок и на тех же условиях.</w:t>
      </w:r>
    </w:p>
    <w:p w:rsidR="009E37F2" w:rsidRDefault="00066F91" w:rsidP="009E37F2">
      <w:pPr>
        <w:pStyle w:val="31"/>
        <w:ind w:firstLine="720"/>
        <w:jc w:val="both"/>
        <w:rPr>
          <w:b/>
          <w:sz w:val="28"/>
          <w:szCs w:val="28"/>
        </w:rPr>
      </w:pPr>
      <w:r w:rsidRPr="00AA6B03">
        <w:rPr>
          <w:b/>
          <w:sz w:val="28"/>
          <w:szCs w:val="28"/>
        </w:rPr>
        <w:t>Начало реализации побед</w:t>
      </w:r>
      <w:r w:rsidR="00131AB9">
        <w:rPr>
          <w:b/>
          <w:sz w:val="28"/>
          <w:szCs w:val="28"/>
        </w:rPr>
        <w:t xml:space="preserve">ившего проекта – </w:t>
      </w:r>
      <w:proofErr w:type="gramStart"/>
      <w:r w:rsidR="00131AB9">
        <w:rPr>
          <w:b/>
          <w:sz w:val="28"/>
          <w:szCs w:val="28"/>
        </w:rPr>
        <w:t>с даты заключения</w:t>
      </w:r>
      <w:proofErr w:type="gramEnd"/>
      <w:r w:rsidR="00131AB9">
        <w:rPr>
          <w:b/>
          <w:sz w:val="28"/>
          <w:szCs w:val="28"/>
        </w:rPr>
        <w:t xml:space="preserve"> договора.</w:t>
      </w:r>
      <w:r w:rsidR="009E37F2">
        <w:rPr>
          <w:b/>
          <w:sz w:val="28"/>
          <w:szCs w:val="28"/>
        </w:rPr>
        <w:t xml:space="preserve"> </w:t>
      </w:r>
      <w:r w:rsidR="004962EB">
        <w:rPr>
          <w:b/>
          <w:sz w:val="28"/>
          <w:szCs w:val="28"/>
        </w:rPr>
        <w:t xml:space="preserve">   </w:t>
      </w:r>
    </w:p>
    <w:p w:rsidR="004962EB" w:rsidRDefault="004962EB" w:rsidP="009E37F2">
      <w:pPr>
        <w:pStyle w:val="31"/>
        <w:ind w:firstLine="720"/>
        <w:jc w:val="both"/>
        <w:rPr>
          <w:b/>
          <w:sz w:val="28"/>
          <w:szCs w:val="28"/>
        </w:rPr>
      </w:pPr>
    </w:p>
    <w:p w:rsidR="004962EB" w:rsidRDefault="004962EB" w:rsidP="009E37F2">
      <w:pPr>
        <w:pStyle w:val="31"/>
        <w:ind w:firstLine="720"/>
        <w:jc w:val="both"/>
        <w:rPr>
          <w:b/>
          <w:sz w:val="28"/>
          <w:szCs w:val="28"/>
        </w:rPr>
      </w:pPr>
    </w:p>
    <w:p w:rsidR="00066F91" w:rsidRPr="00AA6B03" w:rsidRDefault="00066F91" w:rsidP="00066F91">
      <w:pPr>
        <w:ind w:firstLine="360"/>
        <w:jc w:val="right"/>
        <w:rPr>
          <w:sz w:val="24"/>
          <w:szCs w:val="24"/>
        </w:rPr>
      </w:pPr>
      <w:r w:rsidRPr="00AA6B03">
        <w:rPr>
          <w:sz w:val="24"/>
          <w:szCs w:val="24"/>
        </w:rPr>
        <w:t>(проект)</w:t>
      </w:r>
    </w:p>
    <w:p w:rsidR="00066F91" w:rsidRPr="00AA6B03" w:rsidRDefault="00066F91" w:rsidP="00066F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6B03">
        <w:rPr>
          <w:rFonts w:ascii="Times New Roman" w:hAnsi="Times New Roman" w:cs="Times New Roman"/>
          <w:sz w:val="28"/>
          <w:szCs w:val="28"/>
        </w:rPr>
        <w:t>ДОГОВОР</w:t>
      </w:r>
    </w:p>
    <w:p w:rsidR="00066F91" w:rsidRPr="00AA6B03" w:rsidRDefault="00066F91" w:rsidP="00066F91">
      <w:pPr>
        <w:pStyle w:val="af0"/>
        <w:tabs>
          <w:tab w:val="left" w:pos="180"/>
        </w:tabs>
        <w:suppressAutoHyphens/>
        <w:spacing w:after="0"/>
        <w:jc w:val="center"/>
        <w:outlineLvl w:val="0"/>
        <w:rPr>
          <w:sz w:val="28"/>
          <w:szCs w:val="28"/>
        </w:rPr>
      </w:pPr>
      <w:r w:rsidRPr="00AA6B03">
        <w:rPr>
          <w:sz w:val="28"/>
          <w:szCs w:val="28"/>
        </w:rPr>
        <w:t xml:space="preserve">на право реализации проекта </w:t>
      </w:r>
    </w:p>
    <w:p w:rsidR="00066F91" w:rsidRPr="00AA6B03" w:rsidRDefault="00066F91" w:rsidP="00066F91">
      <w:pPr>
        <w:pStyle w:val="af0"/>
        <w:tabs>
          <w:tab w:val="left" w:pos="180"/>
        </w:tabs>
        <w:suppressAutoHyphens/>
        <w:spacing w:after="0"/>
        <w:jc w:val="center"/>
        <w:outlineLvl w:val="0"/>
        <w:rPr>
          <w:sz w:val="28"/>
          <w:szCs w:val="28"/>
        </w:rPr>
      </w:pPr>
      <w:r w:rsidRPr="00AA6B03">
        <w:rPr>
          <w:sz w:val="28"/>
          <w:szCs w:val="28"/>
        </w:rPr>
        <w:t xml:space="preserve">по организации безопасного массового отдыха и досуга граждан на территориях, прилегающих </w:t>
      </w:r>
      <w:proofErr w:type="gramStart"/>
      <w:r w:rsidRPr="00AA6B03">
        <w:rPr>
          <w:sz w:val="28"/>
          <w:szCs w:val="28"/>
        </w:rPr>
        <w:t>к</w:t>
      </w:r>
      <w:proofErr w:type="gramEnd"/>
      <w:r w:rsidRPr="00AA6B03">
        <w:rPr>
          <w:sz w:val="28"/>
          <w:szCs w:val="28"/>
        </w:rPr>
        <w:t xml:space="preserve"> _____________________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</w:rPr>
      </w:pPr>
      <w:r w:rsidRPr="00AA6B03">
        <w:rPr>
          <w:rFonts w:ascii="Times New Roman" w:hAnsi="Times New Roman" w:cs="Times New Roman"/>
        </w:rPr>
        <w:t xml:space="preserve">                                                                        (наименование водного объекта)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</w:rPr>
      </w:pP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</w:rPr>
      </w:pP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6B0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«Город Калининград», именуемая в дальнейшем «Администрация», </w:t>
      </w:r>
      <w:r w:rsidRPr="00AA6B03">
        <w:rPr>
          <w:rFonts w:ascii="Times New Roman" w:hAnsi="Times New Roman" w:cs="Times New Roman"/>
          <w:color w:val="000000"/>
          <w:sz w:val="28"/>
          <w:szCs w:val="28"/>
        </w:rPr>
        <w:t>в лице главы городского округа «Город Калининград»</w:t>
      </w:r>
      <w:r w:rsidRPr="00AA6B03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AA6B03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</w:t>
      </w:r>
      <w:r w:rsidRPr="00AA6B03">
        <w:rPr>
          <w:rFonts w:ascii="Times New Roman" w:hAnsi="Times New Roman" w:cs="Times New Roman"/>
          <w:sz w:val="26"/>
          <w:szCs w:val="26"/>
        </w:rPr>
        <w:t xml:space="preserve">, </w:t>
      </w:r>
      <w:r w:rsidRPr="00AA6B03">
        <w:rPr>
          <w:rFonts w:ascii="Times New Roman" w:hAnsi="Times New Roman" w:cs="Times New Roman"/>
          <w:sz w:val="28"/>
          <w:szCs w:val="28"/>
        </w:rPr>
        <w:t>действующего на основании Устава, с одной стороны и</w:t>
      </w:r>
      <w:r w:rsidRPr="00AA6B03">
        <w:rPr>
          <w:rFonts w:ascii="Times New Roman" w:hAnsi="Times New Roman" w:cs="Times New Roman"/>
          <w:sz w:val="26"/>
          <w:szCs w:val="26"/>
        </w:rPr>
        <w:t xml:space="preserve"> ____________________________________ ___________________________________________________________________________________________________________________________________________________</w:t>
      </w:r>
      <w:proofErr w:type="gramStart"/>
      <w:r w:rsidRPr="00AA6B0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</w:rPr>
      </w:pPr>
      <w:r w:rsidRPr="00AA6B03">
        <w:rPr>
          <w:rFonts w:ascii="Times New Roman" w:hAnsi="Times New Roman" w:cs="Times New Roman"/>
        </w:rPr>
        <w:t>(полное наименование организации,  Ф.И.О. индивидуального предпринимателя)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AA6B03">
        <w:rPr>
          <w:rFonts w:ascii="Times New Roman" w:hAnsi="Times New Roman" w:cs="Times New Roman"/>
          <w:sz w:val="28"/>
          <w:szCs w:val="28"/>
        </w:rPr>
        <w:t xml:space="preserve">именуемый в дальнейшем «Общество (Предприниматель)»,  в лице </w:t>
      </w:r>
      <w:r w:rsidRPr="00AA6B03">
        <w:rPr>
          <w:rFonts w:ascii="Times New Roman" w:hAnsi="Times New Roman" w:cs="Times New Roman"/>
          <w:sz w:val="26"/>
          <w:szCs w:val="26"/>
        </w:rPr>
        <w:t>___________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AA6B03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___________________________________________________________________________________________________________________________________________________, 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6"/>
          <w:szCs w:val="26"/>
        </w:rPr>
      </w:pPr>
      <w:proofErr w:type="gramStart"/>
      <w:r w:rsidRPr="00AA6B03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A6B03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AA6B03">
        <w:rPr>
          <w:rFonts w:ascii="Times New Roman" w:hAnsi="Times New Roman" w:cs="Times New Roman"/>
          <w:sz w:val="26"/>
          <w:szCs w:val="26"/>
        </w:rPr>
        <w:t xml:space="preserve"> ______________________________________________,</w:t>
      </w:r>
    </w:p>
    <w:p w:rsidR="00066F91" w:rsidRPr="00AA6B03" w:rsidRDefault="00066F91" w:rsidP="00066F91">
      <w:pPr>
        <w:pStyle w:val="af0"/>
        <w:tabs>
          <w:tab w:val="left" w:pos="180"/>
        </w:tabs>
        <w:suppressAutoHyphens/>
        <w:spacing w:after="120"/>
        <w:outlineLvl w:val="0"/>
        <w:rPr>
          <w:sz w:val="28"/>
          <w:szCs w:val="28"/>
        </w:rPr>
      </w:pPr>
      <w:r w:rsidRPr="00AA6B03">
        <w:rPr>
          <w:sz w:val="28"/>
          <w:szCs w:val="28"/>
        </w:rPr>
        <w:t xml:space="preserve"> который принимал участие в открытом конкурсе на право реализации проекта по организации безопасного массового отдыха и досуга граждан на территориях, прилегающих </w:t>
      </w:r>
      <w:proofErr w:type="gramStart"/>
      <w:r w:rsidRPr="00AA6B03">
        <w:rPr>
          <w:sz w:val="28"/>
          <w:szCs w:val="28"/>
        </w:rPr>
        <w:t>к</w:t>
      </w:r>
      <w:proofErr w:type="gramEnd"/>
      <w:r w:rsidRPr="00AA6B03">
        <w:rPr>
          <w:sz w:val="28"/>
          <w:szCs w:val="28"/>
        </w:rPr>
        <w:t xml:space="preserve"> ___________________, и в соответствии с протоколом от _________________ является победителем по лоту № ___, с другой стороны заключили настоящий договор (далее - договор) о нижеследующем: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066F91" w:rsidRPr="00AA6B03" w:rsidRDefault="00066F91" w:rsidP="00AA6B03">
      <w:pPr>
        <w:pStyle w:val="ConsPlusNonformat"/>
        <w:tabs>
          <w:tab w:val="left" w:pos="180"/>
        </w:tabs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6B03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03">
        <w:rPr>
          <w:rFonts w:ascii="Times New Roman" w:hAnsi="Times New Roman" w:cs="Times New Roman"/>
          <w:sz w:val="28"/>
          <w:szCs w:val="28"/>
        </w:rPr>
        <w:t>1.1. Предметом настоящего договора являются условия реализации Обществом (Предпринимателем) проекта по организации безопасного массового отдыха и досуга граждан на территориях, прилегающих к  ___________________________.</w:t>
      </w:r>
    </w:p>
    <w:p w:rsidR="00066F91" w:rsidRPr="00843508" w:rsidRDefault="00066F91" w:rsidP="00066F91">
      <w:pPr>
        <w:ind w:firstLine="708"/>
        <w:jc w:val="center"/>
        <w:rPr>
          <w:sz w:val="16"/>
          <w:szCs w:val="16"/>
        </w:rPr>
      </w:pPr>
    </w:p>
    <w:p w:rsidR="00066F91" w:rsidRPr="00AA6B03" w:rsidRDefault="00066F91" w:rsidP="00066F91">
      <w:pPr>
        <w:ind w:firstLine="708"/>
        <w:jc w:val="center"/>
        <w:rPr>
          <w:sz w:val="28"/>
          <w:szCs w:val="28"/>
        </w:rPr>
      </w:pPr>
      <w:r w:rsidRPr="00AA6B03">
        <w:rPr>
          <w:sz w:val="28"/>
          <w:szCs w:val="28"/>
        </w:rPr>
        <w:t>2. Права и обязательства сторон</w:t>
      </w:r>
    </w:p>
    <w:p w:rsidR="00066F91" w:rsidRPr="00AA6B03" w:rsidRDefault="00066F91" w:rsidP="00066F91">
      <w:pPr>
        <w:ind w:firstLine="708"/>
        <w:jc w:val="both"/>
        <w:rPr>
          <w:sz w:val="28"/>
          <w:szCs w:val="28"/>
        </w:rPr>
      </w:pPr>
      <w:r w:rsidRPr="00AA6B03">
        <w:rPr>
          <w:sz w:val="28"/>
          <w:szCs w:val="28"/>
        </w:rPr>
        <w:t>2.1. Права и обязательства Администрации:</w:t>
      </w:r>
    </w:p>
    <w:p w:rsidR="00066F91" w:rsidRPr="00AA6B03" w:rsidRDefault="00066F91" w:rsidP="00066F91">
      <w:pPr>
        <w:ind w:firstLine="708"/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2.1.1. Администрация обязана предоставить Обществу (Предпринимателю) право на реализацию проекта по организации безопасного массового отдыха и досуга граждан на территориях, прилегающих к </w:t>
      </w:r>
      <w:r w:rsidRPr="00AA6B03">
        <w:rPr>
          <w:sz w:val="28"/>
          <w:szCs w:val="28"/>
        </w:rPr>
        <w:lastRenderedPageBreak/>
        <w:t>____________________</w:t>
      </w:r>
      <w:proofErr w:type="gramStart"/>
      <w:r w:rsidRPr="00AA6B03">
        <w:rPr>
          <w:sz w:val="28"/>
          <w:szCs w:val="28"/>
        </w:rPr>
        <w:t xml:space="preserve"> ,</w:t>
      </w:r>
      <w:proofErr w:type="gramEnd"/>
      <w:r w:rsidRPr="00AA6B03">
        <w:rPr>
          <w:sz w:val="28"/>
          <w:szCs w:val="28"/>
        </w:rPr>
        <w:t xml:space="preserve"> в соответствии с условиями настоящего договора, в том числе:</w:t>
      </w:r>
    </w:p>
    <w:p w:rsidR="00066F91" w:rsidRPr="00AA6B03" w:rsidRDefault="00066F91" w:rsidP="00066F91">
      <w:pPr>
        <w:ind w:firstLine="708"/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право на размещение нестационарных объектов мелкорозничной торговли и предприятий общественного питания для выполнения комплекса мероприятий по обустройству, содержанию и обслуживанию мест массового отдыха и досуга, прилегающих к озеру, закрепленных схемой, разработанной на основании эскизного проекта организации места безопасного массового отдыха и досуга граждан.</w:t>
      </w:r>
    </w:p>
    <w:p w:rsidR="00066F91" w:rsidRPr="00AA6B03" w:rsidRDefault="00066F91" w:rsidP="00066F91">
      <w:pPr>
        <w:ind w:firstLine="708"/>
        <w:jc w:val="both"/>
        <w:rPr>
          <w:sz w:val="28"/>
          <w:szCs w:val="28"/>
        </w:rPr>
      </w:pPr>
      <w:r w:rsidRPr="00AA6B03">
        <w:rPr>
          <w:sz w:val="28"/>
          <w:szCs w:val="28"/>
        </w:rPr>
        <w:t xml:space="preserve">2.1.2. Администрация в лице комитета городского хозяйства вправе осуществлять </w:t>
      </w:r>
      <w:proofErr w:type="gramStart"/>
      <w:r w:rsidRPr="00AA6B03">
        <w:rPr>
          <w:sz w:val="28"/>
          <w:szCs w:val="28"/>
        </w:rPr>
        <w:t>контроль за</w:t>
      </w:r>
      <w:proofErr w:type="gramEnd"/>
      <w:r w:rsidRPr="00AA6B03">
        <w:rPr>
          <w:sz w:val="28"/>
          <w:szCs w:val="28"/>
        </w:rPr>
        <w:t xml:space="preserve"> исполнением Обществом (Предпринимателем) условий настоящего договора.</w:t>
      </w:r>
    </w:p>
    <w:p w:rsidR="00066F91" w:rsidRPr="00AA6B03" w:rsidRDefault="00066F91" w:rsidP="00066F91">
      <w:pPr>
        <w:ind w:firstLine="708"/>
        <w:jc w:val="both"/>
        <w:rPr>
          <w:sz w:val="28"/>
          <w:szCs w:val="28"/>
        </w:rPr>
      </w:pPr>
      <w:r w:rsidRPr="00AA6B03">
        <w:rPr>
          <w:sz w:val="28"/>
          <w:szCs w:val="28"/>
        </w:rPr>
        <w:t>2.1.3. Администрация имеет право:</w:t>
      </w:r>
    </w:p>
    <w:p w:rsidR="00066F91" w:rsidRPr="00AA6B03" w:rsidRDefault="00066F91" w:rsidP="00066F91">
      <w:pPr>
        <w:ind w:firstLine="708"/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консультировать Общество (Предпринимателя) по вопросам выполнения условий настоящего договора;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03">
        <w:rPr>
          <w:rFonts w:ascii="Times New Roman" w:hAnsi="Times New Roman" w:cs="Times New Roman"/>
          <w:sz w:val="28"/>
          <w:szCs w:val="28"/>
        </w:rPr>
        <w:t>- требовать возмещения понесенных Администрацией расходов по исправлению своими силами или силами третьих лиц недостатков, возникших в результате неисполнения или ненадлежащего исполнения Обществом (Предпринимателем) условий настоящего договора.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AA6B03">
        <w:rPr>
          <w:rFonts w:ascii="Times New Roman" w:hAnsi="Times New Roman" w:cs="Times New Roman"/>
          <w:sz w:val="28"/>
          <w:szCs w:val="28"/>
        </w:rPr>
        <w:t>2.2. Права и обязательства Общества (Предпринимателя):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03">
        <w:rPr>
          <w:rFonts w:ascii="Times New Roman" w:hAnsi="Times New Roman" w:cs="Times New Roman"/>
          <w:sz w:val="28"/>
          <w:szCs w:val="28"/>
        </w:rPr>
        <w:t>2.2.1. Общество (Предприниматель) обязуется в порядке и сроки, которые установлены техническим заданием, обеспечить выполнение работ (оказание услуг) по благоустройству предоставленной территории в соответствии с установленными требованиями, нормами и правилами.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03">
        <w:rPr>
          <w:rFonts w:ascii="Times New Roman" w:hAnsi="Times New Roman" w:cs="Times New Roman"/>
          <w:sz w:val="28"/>
          <w:szCs w:val="28"/>
        </w:rPr>
        <w:t>2.2.2. Общество (Предприниматель) имеет право: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03">
        <w:rPr>
          <w:rFonts w:ascii="Times New Roman" w:hAnsi="Times New Roman" w:cs="Times New Roman"/>
          <w:sz w:val="28"/>
          <w:szCs w:val="28"/>
        </w:rPr>
        <w:t>- получать консультации Администрации, необходимые для исполнения настоящего договора;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B03">
        <w:rPr>
          <w:rFonts w:ascii="Times New Roman" w:hAnsi="Times New Roman" w:cs="Times New Roman"/>
          <w:sz w:val="28"/>
          <w:szCs w:val="28"/>
        </w:rPr>
        <w:t xml:space="preserve">- с привлечением третьих лиц, а также самостоятельно размещать (устанавливать) нестационарные объекты мелкорозничной торговли и предприятия общественного питания, оборудовать места продажи товаров для отдыха и досуга, в </w:t>
      </w:r>
      <w:proofErr w:type="spellStart"/>
      <w:r w:rsidRPr="00AA6B0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A6B03">
        <w:rPr>
          <w:rFonts w:ascii="Times New Roman" w:hAnsi="Times New Roman" w:cs="Times New Roman"/>
          <w:sz w:val="28"/>
          <w:szCs w:val="28"/>
        </w:rPr>
        <w:t>. кваса, мороженого, прохладительных напитков, солнцезащитных очков, резиновых игрушек, спортивного инвентаря, пляжных и купальных принадлежностей, при соблюдении требований санитарного законодательства, в том числе требований к временным организациям общественного питания быстрого обслуживания, Закона Российской</w:t>
      </w:r>
      <w:proofErr w:type="gramEnd"/>
      <w:r w:rsidRPr="00AA6B03">
        <w:rPr>
          <w:rFonts w:ascii="Times New Roman" w:hAnsi="Times New Roman" w:cs="Times New Roman"/>
          <w:sz w:val="28"/>
          <w:szCs w:val="28"/>
        </w:rPr>
        <w:t xml:space="preserve"> Федерации от 07.02.1992 № 2300-1 «О защите прав потребителей», Правил продажи отдельных видов товаров, утвержденных постановлением Правительства Российской Федерации от 19.01.1998 № 55, Правил благоустройства территории городского округа «Город Калининград», утвержденных решением городского Совета депутатов Калининграда от 20.05.2015 № 161;</w:t>
      </w:r>
    </w:p>
    <w:p w:rsidR="00066F91" w:rsidRPr="00AA6B03" w:rsidRDefault="00066F91" w:rsidP="00066F91">
      <w:pPr>
        <w:tabs>
          <w:tab w:val="left" w:pos="180"/>
        </w:tabs>
        <w:ind w:firstLine="708"/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организовать пункты проката и спуск на воду весельных лодок, катамаранов;</w:t>
      </w:r>
    </w:p>
    <w:p w:rsidR="00066F91" w:rsidRPr="00AA6B03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03">
        <w:rPr>
          <w:rFonts w:ascii="Times New Roman" w:hAnsi="Times New Roman" w:cs="Times New Roman"/>
          <w:sz w:val="28"/>
          <w:szCs w:val="28"/>
        </w:rPr>
        <w:t xml:space="preserve">- организовать пункты проката шезлонгов, зонтов, спортивного инвентаря и </w:t>
      </w:r>
      <w:proofErr w:type="spellStart"/>
      <w:r w:rsidRPr="00AA6B0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A6B03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AA6B03">
        <w:rPr>
          <w:rFonts w:ascii="Times New Roman" w:hAnsi="Times New Roman" w:cs="Times New Roman"/>
          <w:sz w:val="28"/>
          <w:szCs w:val="28"/>
        </w:rPr>
        <w:t>;</w:t>
      </w:r>
    </w:p>
    <w:p w:rsidR="00066F91" w:rsidRPr="00AA6B03" w:rsidRDefault="00066F91" w:rsidP="00066F91">
      <w:pPr>
        <w:tabs>
          <w:tab w:val="left" w:pos="180"/>
        </w:tabs>
        <w:ind w:firstLine="708"/>
        <w:jc w:val="both"/>
        <w:rPr>
          <w:sz w:val="28"/>
          <w:szCs w:val="28"/>
        </w:rPr>
      </w:pPr>
      <w:r w:rsidRPr="00AA6B03">
        <w:rPr>
          <w:sz w:val="28"/>
          <w:szCs w:val="28"/>
        </w:rPr>
        <w:t>- устанавливать аттракционы в соответствии с требованиями технической безопасности.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lastRenderedPageBreak/>
        <w:t>2.2.3. Общество (Предприниматель) не вправе: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- ограничивать доступ граждан к береговой полосе водоема;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- организовывать платные пляжные места в береговой полосе;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- заниматься строительством капитальных сооружений, зданий на предоставленной территории;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- изменять природный ландшафт, вырубать деревья;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- организовывать на территории, прилегающей к озеру, пункты проката и спуск на воду маломерных судов, гидроциклов и других  моторных плавательных средств, представляющих угрозу жизни и здоровью купающихся.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3.1.</w:t>
      </w:r>
      <w:r w:rsidRPr="00843508">
        <w:rPr>
          <w:rFonts w:ascii="Times New Roman" w:hAnsi="Times New Roman" w:cs="Times New Roman"/>
          <w:sz w:val="28"/>
          <w:szCs w:val="28"/>
        </w:rPr>
        <w:tab/>
        <w:t>Стороны несут ответственность за неисполнение или ненадлежащее исполнение своих обязательств в соответствии с действующим законодательством.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3.2.</w:t>
      </w:r>
      <w:r w:rsidRPr="00843508">
        <w:rPr>
          <w:rFonts w:ascii="Times New Roman" w:hAnsi="Times New Roman" w:cs="Times New Roman"/>
          <w:sz w:val="28"/>
          <w:szCs w:val="28"/>
        </w:rPr>
        <w:tab/>
        <w:t xml:space="preserve">В случае невыполнения в установленный срок условий договора Общество (Предприниматель) возмещает понесенные Администрацией убытки. 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3.3. Возмещение убытков, связанных с ненадлежащим исполнением сторонами своих обязательств по настоящему договору, не освобождает нарушившую условия договора сторону от выполнения принятых обязательств.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3.4.</w:t>
      </w:r>
      <w:r w:rsidRPr="00843508">
        <w:rPr>
          <w:rFonts w:ascii="Times New Roman" w:hAnsi="Times New Roman" w:cs="Times New Roman"/>
          <w:sz w:val="28"/>
          <w:szCs w:val="28"/>
        </w:rPr>
        <w:tab/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форс-мажорных обстоятельств.</w:t>
      </w:r>
      <w:r w:rsidRPr="0084350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 xml:space="preserve">4. Сроки 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подписания и действует до выполнения сторонами всех принятых на себя обязательств.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4.2. Срок реализации проекта составляет пять лет. В случае добросовестного исполнения Обществом (Предпринимателем) условий настоящего договора, при отсутствии возражений со стороны Администрации договор пролонгируется на тот же срок на тех же условиях.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5. Расторжение договора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Обществом (Предпринимателем) условий настоящего договора Администрация имеет право  расторгнуть его в одностороннем порядке.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5.2. В случае досрочного расторжения договора по вине Общества (Предпринимателя) средства, затраченные на оборудование и обустройство мест массового отдыха и досуга, стоимость проведенных работ по содержанию и обслуживанию мест массового отдыха и досуга возврату не подлежат.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3508">
        <w:rPr>
          <w:rFonts w:ascii="Times New Roman" w:hAnsi="Times New Roman" w:cs="Times New Roman"/>
          <w:color w:val="000000"/>
          <w:sz w:val="28"/>
          <w:szCs w:val="28"/>
        </w:rPr>
        <w:t>5.3. Односторонний отказ Общества (Предпринимателя) от выполнения принятых обязательств не допускается.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 xml:space="preserve">6.1. Все споры и разногласия, возникающие между сторонами в процессе исполнения настоящего договора, разрешаются путем переговоров, а в случае </w:t>
      </w:r>
      <w:proofErr w:type="spellStart"/>
      <w:r w:rsidRPr="0084350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43508">
        <w:rPr>
          <w:rFonts w:ascii="Times New Roman" w:hAnsi="Times New Roman" w:cs="Times New Roman"/>
          <w:sz w:val="28"/>
          <w:szCs w:val="28"/>
        </w:rPr>
        <w:t xml:space="preserve"> согласия – в Арбитражном суде Калининградской области.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7.1.</w:t>
      </w:r>
      <w:r w:rsidRPr="00843508">
        <w:rPr>
          <w:rFonts w:ascii="Times New Roman" w:hAnsi="Times New Roman" w:cs="Times New Roman"/>
          <w:sz w:val="28"/>
          <w:szCs w:val="28"/>
        </w:rPr>
        <w:tab/>
        <w:t xml:space="preserve">Настоящий договор составлен в двух экземплярах, имеющих </w:t>
      </w:r>
      <w:r w:rsidRPr="00843508">
        <w:rPr>
          <w:rFonts w:ascii="Times New Roman" w:hAnsi="Times New Roman" w:cs="Times New Roman"/>
          <w:sz w:val="28"/>
          <w:szCs w:val="28"/>
        </w:rPr>
        <w:lastRenderedPageBreak/>
        <w:t>равную юридическую силу.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оформляются письменно в виде дополнительных соглашений и имеют силу только при наличии подписей обеих сторон.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</w:rPr>
      </w:pP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08">
        <w:rPr>
          <w:rFonts w:ascii="Times New Roman" w:hAnsi="Times New Roman" w:cs="Times New Roman"/>
          <w:sz w:val="26"/>
          <w:szCs w:val="26"/>
        </w:rPr>
        <w:tab/>
      </w:r>
      <w:r w:rsidRPr="00843508">
        <w:rPr>
          <w:rFonts w:ascii="Times New Roman" w:hAnsi="Times New Roman" w:cs="Times New Roman"/>
          <w:sz w:val="28"/>
          <w:szCs w:val="28"/>
        </w:rPr>
        <w:t>Юридические адреса и банковские реквизиты сторон:</w:t>
      </w:r>
    </w:p>
    <w:p w:rsidR="00066F91" w:rsidRPr="00843508" w:rsidRDefault="00066F91" w:rsidP="00066F91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</w:rPr>
      </w:pPr>
    </w:p>
    <w:p w:rsidR="009E37F2" w:rsidRDefault="00066F91" w:rsidP="009E37F2">
      <w:pPr>
        <w:pStyle w:val="ConsPlusNonformat"/>
        <w:tabs>
          <w:tab w:val="left" w:pos="180"/>
        </w:tabs>
        <w:suppressAutoHyphens/>
        <w:jc w:val="both"/>
        <w:rPr>
          <w:sz w:val="28"/>
          <w:szCs w:val="28"/>
        </w:rPr>
      </w:pPr>
      <w:r w:rsidRPr="00843508">
        <w:rPr>
          <w:rFonts w:ascii="Times New Roman" w:hAnsi="Times New Roman" w:cs="Times New Roman"/>
          <w:sz w:val="28"/>
          <w:szCs w:val="28"/>
        </w:rPr>
        <w:t xml:space="preserve">Администрация:                                                   </w:t>
      </w:r>
      <w:r w:rsidR="009E37F2">
        <w:rPr>
          <w:rFonts w:ascii="Times New Roman" w:hAnsi="Times New Roman" w:cs="Times New Roman"/>
          <w:sz w:val="28"/>
          <w:szCs w:val="28"/>
        </w:rPr>
        <w:t xml:space="preserve">     Общество (Предприниматель):    </w:t>
      </w:r>
    </w:p>
    <w:p w:rsidR="00066F91" w:rsidRDefault="00066F91" w:rsidP="00066F91">
      <w:pPr>
        <w:ind w:firstLine="360"/>
        <w:jc w:val="both"/>
        <w:rPr>
          <w:sz w:val="26"/>
          <w:szCs w:val="26"/>
        </w:rPr>
      </w:pPr>
    </w:p>
    <w:p w:rsidR="004962EB" w:rsidRDefault="004962EB" w:rsidP="00066F91">
      <w:pPr>
        <w:ind w:firstLine="360"/>
        <w:jc w:val="both"/>
        <w:rPr>
          <w:sz w:val="26"/>
          <w:szCs w:val="26"/>
        </w:rPr>
      </w:pPr>
    </w:p>
    <w:p w:rsidR="004962EB" w:rsidRPr="00CA4031" w:rsidRDefault="004962EB" w:rsidP="00066F91">
      <w:pPr>
        <w:ind w:firstLine="360"/>
        <w:jc w:val="both"/>
        <w:rPr>
          <w:sz w:val="26"/>
          <w:szCs w:val="26"/>
        </w:rPr>
      </w:pPr>
    </w:p>
    <w:p w:rsidR="00066F91" w:rsidRPr="00CA4031" w:rsidRDefault="00066F91" w:rsidP="00066F91">
      <w:pPr>
        <w:ind w:firstLine="360"/>
        <w:jc w:val="both"/>
        <w:rPr>
          <w:b/>
          <w:sz w:val="28"/>
          <w:szCs w:val="28"/>
        </w:rPr>
      </w:pPr>
      <w:r w:rsidRPr="00CA4031">
        <w:rPr>
          <w:b/>
          <w:sz w:val="28"/>
          <w:szCs w:val="28"/>
        </w:rPr>
        <w:t>Для участия в конкурсе необходимо оформить заявку установленного образца, а также представить следующие документы:</w:t>
      </w:r>
    </w:p>
    <w:p w:rsidR="00066F91" w:rsidRPr="00CA4031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- заявку на участие в конкурсе установленного образца (приложение № 4 к постановлению);</w:t>
      </w:r>
    </w:p>
    <w:p w:rsidR="00066F91" w:rsidRPr="00CA4031" w:rsidRDefault="00066F91" w:rsidP="00066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- заверенные нотариально или регистрирующим органом копии учредительных документов;</w:t>
      </w:r>
    </w:p>
    <w:p w:rsidR="00066F91" w:rsidRPr="00CA4031" w:rsidRDefault="00066F91" w:rsidP="00066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- копию свидетельства о государственной регистрации юридического лица либо предпринимателя без образования юридического лица;</w:t>
      </w:r>
    </w:p>
    <w:p w:rsidR="00066F91" w:rsidRPr="00CA4031" w:rsidRDefault="00066F91" w:rsidP="00066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 xml:space="preserve">- данные статистического учета по классификатору </w:t>
      </w:r>
      <w:hyperlink r:id="rId10" w:tooltip="Постановление Госстандарта РФ от 06.11.2001 N 454-ст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, в период с 01.01.2008 по 01.01.20" w:history="1">
        <w:r w:rsidRPr="00CA4031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CA4031">
        <w:rPr>
          <w:rFonts w:ascii="Times New Roman" w:hAnsi="Times New Roman" w:cs="Times New Roman"/>
          <w:sz w:val="28"/>
          <w:szCs w:val="28"/>
        </w:rPr>
        <w:t>;</w:t>
      </w:r>
    </w:p>
    <w:p w:rsidR="00066F91" w:rsidRPr="00CA4031" w:rsidRDefault="00066F91" w:rsidP="00066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- справку налогового органа об отсутствии (наличии) задолженности по платежам в бюджеты всех уровней и внебюджетные фонды на дату подачи заявки;</w:t>
      </w:r>
    </w:p>
    <w:p w:rsidR="00066F91" w:rsidRPr="00CA4031" w:rsidRDefault="00066F91" w:rsidP="00066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- справку обслуживающего банка об отсутствии картотеки на дату подачи заявки;</w:t>
      </w:r>
    </w:p>
    <w:p w:rsidR="00066F91" w:rsidRPr="00CA4031" w:rsidRDefault="00066F91" w:rsidP="00066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- копию платежного документа, подтверждающего уплату обеспечительного платежа;</w:t>
      </w:r>
    </w:p>
    <w:p w:rsidR="00066F91" w:rsidRPr="00CA4031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- проект (конкурсное предложение) в запечат</w:t>
      </w:r>
      <w:r w:rsidR="0021229A">
        <w:rPr>
          <w:rFonts w:ascii="Times New Roman" w:hAnsi="Times New Roman" w:cs="Times New Roman"/>
          <w:sz w:val="28"/>
          <w:szCs w:val="28"/>
        </w:rPr>
        <w:t>анном конверте</w:t>
      </w:r>
      <w:r w:rsidRPr="00CA4031">
        <w:rPr>
          <w:rFonts w:ascii="Times New Roman" w:hAnsi="Times New Roman" w:cs="Times New Roman"/>
          <w:sz w:val="28"/>
          <w:szCs w:val="28"/>
        </w:rPr>
        <w:t>;</w:t>
      </w:r>
    </w:p>
    <w:p w:rsidR="00066F91" w:rsidRPr="00CA4031" w:rsidRDefault="00066F91" w:rsidP="00066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- опись сданных документов в двух экземплярах.</w:t>
      </w:r>
    </w:p>
    <w:p w:rsidR="00066F91" w:rsidRPr="00CA4031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Неполные пакеты документов  приему не подлежат.</w:t>
      </w:r>
    </w:p>
    <w:p w:rsidR="00066F91" w:rsidRPr="00330243" w:rsidRDefault="00330243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</w:t>
      </w:r>
      <w:r w:rsidRPr="0033024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024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конкурсного предложения</w:t>
      </w:r>
      <w:r w:rsidRPr="00330243">
        <w:rPr>
          <w:rFonts w:ascii="Times New Roman" w:hAnsi="Times New Roman" w:cs="Times New Roman"/>
          <w:sz w:val="28"/>
          <w:szCs w:val="28"/>
        </w:rPr>
        <w:t>) в запечатанном конверте непосредственно в конкурсную комиссию в день проведения конкурса</w:t>
      </w:r>
      <w:r>
        <w:rPr>
          <w:rFonts w:ascii="Times New Roman" w:hAnsi="Times New Roman" w:cs="Times New Roman"/>
          <w:sz w:val="28"/>
          <w:szCs w:val="28"/>
        </w:rPr>
        <w:t>, предусмотренная Порядком проведения конкурса (Приложение № 3 к постановлению), в целях профилактики распространения</w:t>
      </w:r>
      <w:r w:rsidRPr="00330243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33024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30243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33024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30243">
        <w:rPr>
          <w:rFonts w:ascii="Times New Roman" w:hAnsi="Times New Roman" w:cs="Times New Roman"/>
          <w:sz w:val="28"/>
          <w:szCs w:val="28"/>
        </w:rPr>
        <w:t>-19)</w:t>
      </w:r>
      <w:r w:rsidR="00B36A41">
        <w:rPr>
          <w:rFonts w:ascii="Times New Roman" w:hAnsi="Times New Roman" w:cs="Times New Roman"/>
          <w:sz w:val="28"/>
          <w:szCs w:val="28"/>
        </w:rPr>
        <w:t>, не допускается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243" w:rsidRPr="0096398D" w:rsidRDefault="00330243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066F91" w:rsidRPr="00CA4031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Требования к участникам конкурса.</w:t>
      </w:r>
    </w:p>
    <w:p w:rsidR="00066F91" w:rsidRPr="00CA4031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Претендентами на участие в конкурсе являются любые хозяйствующие субъекты, независимо от форм собственности, подавшие заявку на участие в конкурсе и представившие свои проекты (конкурсные предложения).</w:t>
      </w:r>
    </w:p>
    <w:p w:rsidR="00066F91" w:rsidRPr="00CA4031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Основаниями для отказа в признании претендента участником конкурса являются:</w:t>
      </w:r>
    </w:p>
    <w:p w:rsidR="00066F91" w:rsidRPr="00CA4031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- нахождение претендента в стадии ликвидации;</w:t>
      </w:r>
    </w:p>
    <w:p w:rsidR="00066F91" w:rsidRPr="00CA4031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- возбуждение в отношении претендента процедуры банкротства;</w:t>
      </w:r>
    </w:p>
    <w:p w:rsidR="00066F91" w:rsidRPr="00CA4031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t>- наличие задолженности по налогам и другим обязательным платежам свыше трех месяцев;</w:t>
      </w:r>
    </w:p>
    <w:p w:rsidR="00066F91" w:rsidRPr="00CA4031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CA403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CA40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4031">
        <w:rPr>
          <w:rFonts w:ascii="Times New Roman" w:hAnsi="Times New Roman" w:cs="Times New Roman"/>
          <w:sz w:val="28"/>
          <w:szCs w:val="28"/>
        </w:rPr>
        <w:t>в срок на указанный в информационном сообщении счет в полном размере обеспечительного платежа за участие</w:t>
      </w:r>
      <w:proofErr w:type="gramEnd"/>
      <w:r w:rsidRPr="00CA4031">
        <w:rPr>
          <w:rFonts w:ascii="Times New Roman" w:hAnsi="Times New Roman" w:cs="Times New Roman"/>
          <w:sz w:val="28"/>
          <w:szCs w:val="28"/>
        </w:rPr>
        <w:t xml:space="preserve"> в конкурсе.</w:t>
      </w:r>
    </w:p>
    <w:p w:rsidR="00066F91" w:rsidRPr="00CA4031" w:rsidRDefault="00066F91" w:rsidP="00066F91">
      <w:pPr>
        <w:ind w:firstLine="540"/>
        <w:jc w:val="both"/>
        <w:rPr>
          <w:sz w:val="28"/>
          <w:szCs w:val="28"/>
        </w:rPr>
      </w:pPr>
      <w:r w:rsidRPr="00CA4031">
        <w:rPr>
          <w:sz w:val="28"/>
          <w:szCs w:val="28"/>
        </w:rPr>
        <w:t xml:space="preserve">Ответственность за представление в составе заявки на участие в конкурсе недостоверных сведений либо документов, не соответствующих установленным требованиям, несет претендент. </w:t>
      </w:r>
    </w:p>
    <w:p w:rsidR="00066F91" w:rsidRPr="0096398D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:rsidR="00066F91" w:rsidRPr="00CA4031" w:rsidRDefault="00066F91" w:rsidP="00066F91">
      <w:pPr>
        <w:ind w:firstLine="567"/>
        <w:jc w:val="both"/>
        <w:rPr>
          <w:sz w:val="26"/>
          <w:szCs w:val="26"/>
        </w:rPr>
      </w:pPr>
      <w:r w:rsidRPr="00CA4031">
        <w:rPr>
          <w:sz w:val="28"/>
          <w:szCs w:val="28"/>
        </w:rPr>
        <w:t>Проекты (конкурсные предложения) оцениваются по следующим критериям</w:t>
      </w:r>
      <w:r w:rsidRPr="00CA4031">
        <w:rPr>
          <w:sz w:val="26"/>
          <w:szCs w:val="26"/>
        </w:rPr>
        <w:t>:</w:t>
      </w:r>
    </w:p>
    <w:tbl>
      <w:tblPr>
        <w:tblW w:w="932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111"/>
        <w:gridCol w:w="1991"/>
        <w:gridCol w:w="3223"/>
      </w:tblGrid>
      <w:tr w:rsidR="00066F91" w:rsidRPr="00CA4031" w:rsidTr="00B931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F91" w:rsidRPr="00CA4031" w:rsidRDefault="00066F91" w:rsidP="00B93123">
            <w:pPr>
              <w:snapToGrid w:val="0"/>
              <w:jc w:val="center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Номер и наименование критерия</w:t>
            </w:r>
          </w:p>
          <w:p w:rsidR="00066F91" w:rsidRPr="00CA4031" w:rsidRDefault="00066F91" w:rsidP="00B93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F91" w:rsidRPr="00CA4031" w:rsidRDefault="00066F91" w:rsidP="00B93123">
            <w:pPr>
              <w:snapToGrid w:val="0"/>
              <w:jc w:val="center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 xml:space="preserve">Значимость критерия  </w:t>
            </w:r>
            <w:proofErr w:type="gramStart"/>
            <w:r w:rsidRPr="00CA4031">
              <w:rPr>
                <w:sz w:val="28"/>
                <w:szCs w:val="28"/>
              </w:rPr>
              <w:t>в</w:t>
            </w:r>
            <w:proofErr w:type="gramEnd"/>
            <w:r w:rsidRPr="00CA4031">
              <w:rPr>
                <w:sz w:val="28"/>
                <w:szCs w:val="28"/>
              </w:rPr>
              <w:t xml:space="preserve"> %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91" w:rsidRPr="00CA4031" w:rsidRDefault="00066F91" w:rsidP="00B93123">
            <w:pPr>
              <w:snapToGrid w:val="0"/>
              <w:jc w:val="center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Максимальный весовой коэффициент критерия</w:t>
            </w:r>
          </w:p>
        </w:tc>
      </w:tr>
      <w:tr w:rsidR="00066F91" w:rsidRPr="00CA4031" w:rsidTr="00B931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 xml:space="preserve">1. Соответствие проекта обязательным требованиям, </w:t>
            </w:r>
            <w:proofErr w:type="gramStart"/>
            <w:r w:rsidRPr="00CA4031">
              <w:rPr>
                <w:sz w:val="28"/>
                <w:szCs w:val="28"/>
              </w:rPr>
              <w:t>предъявляемыми</w:t>
            </w:r>
            <w:proofErr w:type="gramEnd"/>
            <w:r w:rsidRPr="00CA4031">
              <w:rPr>
                <w:sz w:val="28"/>
                <w:szCs w:val="28"/>
              </w:rPr>
              <w:t xml:space="preserve"> к проектам по организации безопасного массового отдыха и досуга граждан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jc w:val="center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20%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jc w:val="center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0,2</w:t>
            </w:r>
          </w:p>
        </w:tc>
      </w:tr>
      <w:tr w:rsidR="00066F91" w:rsidRPr="00CA4031" w:rsidTr="00B931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2. Объем предполагаемых затрат на обустройство территории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jc w:val="center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30%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jc w:val="center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0,3</w:t>
            </w:r>
          </w:p>
        </w:tc>
      </w:tr>
      <w:tr w:rsidR="00066F91" w:rsidRPr="00CA4031" w:rsidTr="00B931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3. Сроки выполнения работ по обустройству территории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jc w:val="center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20%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jc w:val="center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0,2</w:t>
            </w:r>
          </w:p>
        </w:tc>
      </w:tr>
      <w:tr w:rsidR="00066F91" w:rsidRPr="00CA4031" w:rsidTr="00B931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4. Уровень организации мероприятий по обеспечению безопасности отдыхающих,</w:t>
            </w:r>
          </w:p>
          <w:p w:rsidR="00066F91" w:rsidRPr="00CA4031" w:rsidRDefault="00066F91" w:rsidP="00B93123">
            <w:pPr>
              <w:snapToGrid w:val="0"/>
              <w:rPr>
                <w:sz w:val="28"/>
                <w:szCs w:val="28"/>
              </w:rPr>
            </w:pPr>
            <w:r w:rsidRPr="00CA4031">
              <w:rPr>
                <w:sz w:val="28"/>
                <w:szCs w:val="28"/>
              </w:rPr>
              <w:t>соблюдение требований безопасности при оказании услуг, наличие разрешений, сертификатов, подтверждающих документов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jc w:val="center"/>
              <w:rPr>
                <w:sz w:val="26"/>
                <w:szCs w:val="26"/>
              </w:rPr>
            </w:pPr>
            <w:r w:rsidRPr="00CA4031">
              <w:rPr>
                <w:sz w:val="26"/>
                <w:szCs w:val="26"/>
              </w:rPr>
              <w:t>20%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F91" w:rsidRPr="00CA4031" w:rsidRDefault="00066F91" w:rsidP="00B93123">
            <w:pPr>
              <w:snapToGrid w:val="0"/>
              <w:jc w:val="center"/>
              <w:rPr>
                <w:sz w:val="26"/>
                <w:szCs w:val="26"/>
              </w:rPr>
            </w:pPr>
            <w:r w:rsidRPr="00CA4031">
              <w:rPr>
                <w:sz w:val="26"/>
                <w:szCs w:val="26"/>
              </w:rPr>
              <w:t>0,2</w:t>
            </w:r>
          </w:p>
        </w:tc>
      </w:tr>
      <w:tr w:rsidR="00066F91" w:rsidRPr="0096398D" w:rsidTr="00B931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F91" w:rsidRPr="00213757" w:rsidRDefault="00066F91" w:rsidP="00B93123">
            <w:pPr>
              <w:snapToGrid w:val="0"/>
              <w:rPr>
                <w:sz w:val="28"/>
                <w:szCs w:val="28"/>
              </w:rPr>
            </w:pPr>
            <w:r w:rsidRPr="00213757">
              <w:rPr>
                <w:sz w:val="28"/>
                <w:szCs w:val="28"/>
              </w:rPr>
              <w:t>5. Наличие опыта работы</w:t>
            </w:r>
          </w:p>
          <w:p w:rsidR="00066F91" w:rsidRPr="00213757" w:rsidRDefault="00066F91" w:rsidP="00B931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6F91" w:rsidRPr="00213757" w:rsidRDefault="00066F91" w:rsidP="00B93123">
            <w:pPr>
              <w:snapToGrid w:val="0"/>
              <w:jc w:val="center"/>
              <w:rPr>
                <w:sz w:val="28"/>
                <w:szCs w:val="28"/>
              </w:rPr>
            </w:pPr>
            <w:r w:rsidRPr="00213757">
              <w:rPr>
                <w:sz w:val="28"/>
                <w:szCs w:val="28"/>
              </w:rPr>
              <w:t>10%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F91" w:rsidRPr="00213757" w:rsidRDefault="00066F91" w:rsidP="00B93123">
            <w:pPr>
              <w:snapToGrid w:val="0"/>
              <w:jc w:val="center"/>
              <w:rPr>
                <w:sz w:val="28"/>
                <w:szCs w:val="28"/>
              </w:rPr>
            </w:pPr>
            <w:r w:rsidRPr="00213757">
              <w:rPr>
                <w:sz w:val="28"/>
                <w:szCs w:val="28"/>
              </w:rPr>
              <w:t>0,1</w:t>
            </w:r>
          </w:p>
        </w:tc>
      </w:tr>
    </w:tbl>
    <w:p w:rsidR="00066F91" w:rsidRPr="0096398D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:rsidR="00066F91" w:rsidRPr="00213757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757">
        <w:rPr>
          <w:rFonts w:ascii="Times New Roman" w:hAnsi="Times New Roman" w:cs="Times New Roman"/>
          <w:sz w:val="28"/>
          <w:szCs w:val="28"/>
        </w:rPr>
        <w:t>Определение победителя конкурса осуществляется конкурсной комиссией. Победителем конкурса признается участник, чей проект (конкурсное предложение) набрал наибольшее количество баллов в результате оценки конкурсных предложений.</w:t>
      </w:r>
    </w:p>
    <w:p w:rsidR="00066F91" w:rsidRPr="00213757" w:rsidRDefault="00066F91" w:rsidP="00066F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757">
        <w:rPr>
          <w:rFonts w:ascii="Times New Roman" w:hAnsi="Times New Roman" w:cs="Times New Roman"/>
          <w:sz w:val="28"/>
          <w:szCs w:val="28"/>
        </w:rPr>
        <w:t>С победителем конкурса заключается договор в течение 10 дней с момента подведения итогов конкурса.</w:t>
      </w:r>
    </w:p>
    <w:p w:rsidR="00066F91" w:rsidRPr="0096398D" w:rsidRDefault="00066F91" w:rsidP="00066F91">
      <w:pPr>
        <w:ind w:firstLine="540"/>
        <w:jc w:val="both"/>
        <w:rPr>
          <w:sz w:val="10"/>
          <w:szCs w:val="10"/>
          <w:highlight w:val="yellow"/>
        </w:rPr>
      </w:pPr>
    </w:p>
    <w:p w:rsidR="00066F91" w:rsidRPr="00AE1B6B" w:rsidRDefault="00A543E6" w:rsidP="00066F91">
      <w:pPr>
        <w:pStyle w:val="31"/>
        <w:ind w:firstLine="567"/>
        <w:jc w:val="both"/>
        <w:rPr>
          <w:sz w:val="28"/>
          <w:szCs w:val="28"/>
        </w:rPr>
      </w:pPr>
      <w:r w:rsidRPr="00AE1B6B">
        <w:rPr>
          <w:sz w:val="28"/>
          <w:szCs w:val="28"/>
        </w:rPr>
        <w:t xml:space="preserve">С целью предупреждения распространения новой </w:t>
      </w:r>
      <w:proofErr w:type="spellStart"/>
      <w:r w:rsidRPr="00AE1B6B">
        <w:rPr>
          <w:sz w:val="28"/>
          <w:szCs w:val="28"/>
        </w:rPr>
        <w:t>коронавирусной</w:t>
      </w:r>
      <w:proofErr w:type="spellEnd"/>
      <w:r w:rsidRPr="00AE1B6B">
        <w:rPr>
          <w:sz w:val="28"/>
          <w:szCs w:val="28"/>
        </w:rPr>
        <w:t xml:space="preserve"> инфекции (</w:t>
      </w:r>
      <w:r w:rsidRPr="00AE1B6B">
        <w:rPr>
          <w:sz w:val="28"/>
          <w:szCs w:val="28"/>
          <w:lang w:val="en-US"/>
        </w:rPr>
        <w:t>COVID</w:t>
      </w:r>
      <w:r w:rsidRPr="00AE1B6B">
        <w:rPr>
          <w:sz w:val="28"/>
          <w:szCs w:val="28"/>
        </w:rPr>
        <w:t>-19) о</w:t>
      </w:r>
      <w:r w:rsidR="00066F91" w:rsidRPr="00AE1B6B">
        <w:rPr>
          <w:sz w:val="28"/>
          <w:szCs w:val="28"/>
        </w:rPr>
        <w:t xml:space="preserve">знакомление с конкурсной документацией, техническим заданием по конкретному озеру, проектом договора, условиями конкурса и правилами </w:t>
      </w:r>
      <w:r w:rsidRPr="00AE1B6B">
        <w:rPr>
          <w:sz w:val="28"/>
          <w:szCs w:val="28"/>
        </w:rPr>
        <w:t>его проведения, осуществляется сотрудником</w:t>
      </w:r>
      <w:r w:rsidR="00066F91" w:rsidRPr="00AE1B6B">
        <w:rPr>
          <w:sz w:val="28"/>
          <w:szCs w:val="28"/>
        </w:rPr>
        <w:t xml:space="preserve"> ком</w:t>
      </w:r>
      <w:r w:rsidRPr="00AE1B6B">
        <w:rPr>
          <w:sz w:val="28"/>
          <w:szCs w:val="28"/>
        </w:rPr>
        <w:t>итета</w:t>
      </w:r>
      <w:r w:rsidR="00066F91" w:rsidRPr="00AE1B6B">
        <w:rPr>
          <w:sz w:val="28"/>
          <w:szCs w:val="28"/>
        </w:rPr>
        <w:t xml:space="preserve"> муниципального</w:t>
      </w:r>
      <w:r w:rsidRPr="00AE1B6B">
        <w:rPr>
          <w:sz w:val="28"/>
          <w:szCs w:val="28"/>
        </w:rPr>
        <w:t xml:space="preserve"> имущества и земельных ресурсов</w:t>
      </w:r>
      <w:r w:rsidR="00066F91" w:rsidRPr="00AE1B6B">
        <w:rPr>
          <w:sz w:val="28"/>
          <w:szCs w:val="28"/>
        </w:rPr>
        <w:t xml:space="preserve"> администрации городского округа «Город Калининград» по адресу г. Калининград, пл. Победы, 1,</w:t>
      </w:r>
      <w:r w:rsidRPr="00AE1B6B">
        <w:rPr>
          <w:sz w:val="28"/>
          <w:szCs w:val="28"/>
        </w:rPr>
        <w:t xml:space="preserve"> по предварительному согласованию по</w:t>
      </w:r>
      <w:r w:rsidR="00066F91" w:rsidRPr="00AE1B6B">
        <w:rPr>
          <w:sz w:val="28"/>
          <w:szCs w:val="28"/>
        </w:rPr>
        <w:t xml:space="preserve"> телефон</w:t>
      </w:r>
      <w:r w:rsidRPr="00AE1B6B">
        <w:rPr>
          <w:sz w:val="28"/>
          <w:szCs w:val="28"/>
        </w:rPr>
        <w:t>у. Контактные телефоны</w:t>
      </w:r>
      <w:r w:rsidR="00066F91" w:rsidRPr="00AE1B6B">
        <w:rPr>
          <w:sz w:val="28"/>
          <w:szCs w:val="28"/>
        </w:rPr>
        <w:t>: 92-30-26,</w:t>
      </w:r>
      <w:r w:rsidRPr="00AE1B6B">
        <w:rPr>
          <w:sz w:val="28"/>
          <w:szCs w:val="28"/>
        </w:rPr>
        <w:t xml:space="preserve"> 92-32-27</w:t>
      </w:r>
      <w:r w:rsidR="00B36A41">
        <w:rPr>
          <w:sz w:val="28"/>
          <w:szCs w:val="28"/>
        </w:rPr>
        <w:t>, 92-32-71</w:t>
      </w:r>
      <w:r w:rsidR="00AE1B6B">
        <w:rPr>
          <w:sz w:val="28"/>
          <w:szCs w:val="28"/>
        </w:rPr>
        <w:t xml:space="preserve">. Извещение о проведении конкурса, технические задания по </w:t>
      </w:r>
      <w:r w:rsidR="00AE1B6B">
        <w:rPr>
          <w:sz w:val="28"/>
          <w:szCs w:val="28"/>
        </w:rPr>
        <w:lastRenderedPageBreak/>
        <w:t>конкретным озерам, проект договора, условия конкурса и правила его проведения также размещены</w:t>
      </w:r>
      <w:r w:rsidR="00066F91" w:rsidRPr="00AE1B6B">
        <w:rPr>
          <w:sz w:val="28"/>
          <w:szCs w:val="28"/>
        </w:rPr>
        <w:t xml:space="preserve"> на сайте </w:t>
      </w:r>
      <w:proofErr w:type="spellStart"/>
      <w:r w:rsidR="00066F91" w:rsidRPr="00AE1B6B">
        <w:rPr>
          <w:sz w:val="28"/>
          <w:szCs w:val="28"/>
          <w:lang w:val="en-US"/>
        </w:rPr>
        <w:t>klgd</w:t>
      </w:r>
      <w:proofErr w:type="spellEnd"/>
      <w:r w:rsidR="00066F91" w:rsidRPr="00AE1B6B">
        <w:rPr>
          <w:sz w:val="28"/>
          <w:szCs w:val="28"/>
        </w:rPr>
        <w:t>.</w:t>
      </w:r>
      <w:proofErr w:type="spellStart"/>
      <w:r w:rsidR="00066F91" w:rsidRPr="00AE1B6B">
        <w:rPr>
          <w:sz w:val="28"/>
          <w:szCs w:val="28"/>
          <w:lang w:val="en-US"/>
        </w:rPr>
        <w:t>ru</w:t>
      </w:r>
      <w:proofErr w:type="spellEnd"/>
      <w:r w:rsidRPr="00AE1B6B">
        <w:rPr>
          <w:sz w:val="28"/>
          <w:szCs w:val="28"/>
        </w:rPr>
        <w:t xml:space="preserve"> в подразделе «Муниципальные закупки и торги</w:t>
      </w:r>
      <w:r w:rsidR="00066F91" w:rsidRPr="00AE1B6B">
        <w:rPr>
          <w:sz w:val="28"/>
          <w:szCs w:val="28"/>
        </w:rPr>
        <w:t>»,</w:t>
      </w:r>
      <w:r w:rsidRPr="00AE1B6B">
        <w:rPr>
          <w:sz w:val="28"/>
          <w:szCs w:val="28"/>
        </w:rPr>
        <w:t xml:space="preserve"> вкладка «Торги и котировки»,</w:t>
      </w:r>
      <w:r w:rsidR="00066F91" w:rsidRPr="00AE1B6B">
        <w:rPr>
          <w:sz w:val="28"/>
          <w:szCs w:val="28"/>
        </w:rPr>
        <w:t xml:space="preserve"> «Иные конкурсы».</w:t>
      </w:r>
    </w:p>
    <w:p w:rsidR="00066F91" w:rsidRPr="001946DE" w:rsidRDefault="00066F91" w:rsidP="00066F91">
      <w:pPr>
        <w:pStyle w:val="ae"/>
        <w:ind w:firstLine="567"/>
        <w:rPr>
          <w:szCs w:val="28"/>
        </w:rPr>
      </w:pPr>
      <w:proofErr w:type="gramStart"/>
      <w:r w:rsidRPr="001946DE">
        <w:rPr>
          <w:b/>
          <w:szCs w:val="28"/>
        </w:rPr>
        <w:t>Прием заявок</w:t>
      </w:r>
      <w:r w:rsidRPr="001946DE">
        <w:rPr>
          <w:szCs w:val="28"/>
        </w:rPr>
        <w:t xml:space="preserve"> для участия в конкурсе осуществляется</w:t>
      </w:r>
      <w:r w:rsidR="001946DE" w:rsidRPr="001946DE">
        <w:rPr>
          <w:szCs w:val="28"/>
        </w:rPr>
        <w:t xml:space="preserve"> сотрудником комитета муниципального имущества и земельных ресурсов администрации городского округа «Город Калининград»</w:t>
      </w:r>
      <w:r w:rsidR="00AE1B6B" w:rsidRPr="001946DE">
        <w:rPr>
          <w:szCs w:val="28"/>
        </w:rPr>
        <w:t xml:space="preserve"> по предварительному согласованию по телефону</w:t>
      </w:r>
      <w:r w:rsidR="001946DE" w:rsidRPr="001946DE">
        <w:rPr>
          <w:szCs w:val="28"/>
        </w:rPr>
        <w:t xml:space="preserve"> (92-30-26, 92-32-27</w:t>
      </w:r>
      <w:r w:rsidR="00B36A41">
        <w:rPr>
          <w:szCs w:val="28"/>
        </w:rPr>
        <w:t>, 92-32-71</w:t>
      </w:r>
      <w:r w:rsidR="001946DE" w:rsidRPr="001946DE">
        <w:rPr>
          <w:szCs w:val="28"/>
        </w:rPr>
        <w:t>)</w:t>
      </w:r>
      <w:r w:rsidRPr="001946DE">
        <w:rPr>
          <w:szCs w:val="28"/>
        </w:rPr>
        <w:t xml:space="preserve"> по рабочим дням, начиная со следующего дня после даты публикации, с 9.0</w:t>
      </w:r>
      <w:r w:rsidR="00B36A41">
        <w:rPr>
          <w:szCs w:val="28"/>
        </w:rPr>
        <w:t xml:space="preserve">0 до 18.00 по адресу                      </w:t>
      </w:r>
      <w:r w:rsidRPr="001946DE">
        <w:rPr>
          <w:szCs w:val="28"/>
        </w:rPr>
        <w:t xml:space="preserve"> г. Калининград, </w:t>
      </w:r>
      <w:r w:rsidR="001946DE" w:rsidRPr="001946DE">
        <w:rPr>
          <w:szCs w:val="28"/>
        </w:rPr>
        <w:t>пл. Победы,1</w:t>
      </w:r>
      <w:r w:rsidRPr="001946DE">
        <w:rPr>
          <w:szCs w:val="28"/>
        </w:rPr>
        <w:t xml:space="preserve"> (перерыв с 13 до 14 часов).</w:t>
      </w:r>
      <w:proofErr w:type="gramEnd"/>
    </w:p>
    <w:p w:rsidR="00066F91" w:rsidRPr="001946DE" w:rsidRDefault="00066F91" w:rsidP="00066F91">
      <w:pPr>
        <w:ind w:firstLine="567"/>
        <w:jc w:val="both"/>
        <w:rPr>
          <w:b/>
          <w:sz w:val="28"/>
          <w:szCs w:val="28"/>
        </w:rPr>
      </w:pPr>
      <w:r w:rsidRPr="001946DE">
        <w:rPr>
          <w:b/>
          <w:sz w:val="28"/>
          <w:szCs w:val="28"/>
        </w:rPr>
        <w:t xml:space="preserve">Окончательный срок приема заявок – </w:t>
      </w:r>
      <w:r w:rsidR="001946DE" w:rsidRPr="001946DE">
        <w:rPr>
          <w:b/>
          <w:sz w:val="28"/>
          <w:szCs w:val="28"/>
          <w:u w:val="single"/>
        </w:rPr>
        <w:t>10 июля 2020</w:t>
      </w:r>
      <w:r w:rsidRPr="001946DE">
        <w:rPr>
          <w:b/>
          <w:sz w:val="28"/>
          <w:szCs w:val="28"/>
          <w:u w:val="single"/>
        </w:rPr>
        <w:t xml:space="preserve">  года в 13.00.</w:t>
      </w:r>
    </w:p>
    <w:p w:rsidR="00066F91" w:rsidRPr="001946DE" w:rsidRDefault="00066F91" w:rsidP="00066F91">
      <w:pPr>
        <w:ind w:firstLine="567"/>
        <w:jc w:val="both"/>
        <w:rPr>
          <w:sz w:val="28"/>
          <w:szCs w:val="28"/>
        </w:rPr>
      </w:pPr>
      <w:r w:rsidRPr="001946DE">
        <w:rPr>
          <w:sz w:val="28"/>
          <w:szCs w:val="28"/>
        </w:rPr>
        <w:t>До подачи заявки необходимо перечислить задаток на счет продавца:</w:t>
      </w:r>
    </w:p>
    <w:p w:rsidR="00066F91" w:rsidRPr="001946DE" w:rsidRDefault="00066F91" w:rsidP="00066F91">
      <w:pPr>
        <w:jc w:val="both"/>
        <w:rPr>
          <w:sz w:val="28"/>
          <w:szCs w:val="28"/>
        </w:rPr>
      </w:pPr>
      <w:r w:rsidRPr="001946DE">
        <w:rPr>
          <w:sz w:val="28"/>
          <w:szCs w:val="28"/>
        </w:rPr>
        <w:t xml:space="preserve">Получатель: УФК по Калининградской области (Комитет муниципального имущества и земельных ресурсов, </w:t>
      </w:r>
      <w:proofErr w:type="gramStart"/>
      <w:r w:rsidRPr="001946DE">
        <w:rPr>
          <w:sz w:val="28"/>
          <w:szCs w:val="28"/>
        </w:rPr>
        <w:t>л</w:t>
      </w:r>
      <w:proofErr w:type="gramEnd"/>
      <w:r w:rsidRPr="001946DE">
        <w:rPr>
          <w:sz w:val="28"/>
          <w:szCs w:val="28"/>
        </w:rPr>
        <w:t>/с 05353000440)</w:t>
      </w:r>
    </w:p>
    <w:p w:rsidR="00066F91" w:rsidRPr="001946DE" w:rsidRDefault="00066F91" w:rsidP="00066F91">
      <w:pPr>
        <w:jc w:val="both"/>
        <w:rPr>
          <w:sz w:val="28"/>
          <w:szCs w:val="28"/>
        </w:rPr>
      </w:pPr>
      <w:r w:rsidRPr="001946DE">
        <w:rPr>
          <w:sz w:val="28"/>
          <w:szCs w:val="28"/>
        </w:rPr>
        <w:t>ИНН/КПП 3903010414/390601001</w:t>
      </w:r>
    </w:p>
    <w:p w:rsidR="00066F91" w:rsidRPr="009E3AE8" w:rsidRDefault="00066F91" w:rsidP="00066F91">
      <w:pPr>
        <w:jc w:val="both"/>
        <w:rPr>
          <w:sz w:val="28"/>
          <w:szCs w:val="28"/>
        </w:rPr>
      </w:pPr>
      <w:r w:rsidRPr="009E3AE8">
        <w:rPr>
          <w:sz w:val="28"/>
          <w:szCs w:val="28"/>
        </w:rPr>
        <w:t>БИК 042748001</w:t>
      </w:r>
    </w:p>
    <w:p w:rsidR="00066F91" w:rsidRPr="009E3AE8" w:rsidRDefault="00066F91" w:rsidP="00066F91">
      <w:pPr>
        <w:widowControl w:val="0"/>
        <w:tabs>
          <w:tab w:val="left" w:pos="1307"/>
        </w:tabs>
        <w:adjustRightInd w:val="0"/>
        <w:jc w:val="both"/>
        <w:textAlignment w:val="baseline"/>
        <w:rPr>
          <w:sz w:val="28"/>
          <w:szCs w:val="28"/>
        </w:rPr>
      </w:pPr>
      <w:proofErr w:type="gramStart"/>
      <w:r w:rsidRPr="009E3AE8">
        <w:rPr>
          <w:sz w:val="28"/>
          <w:szCs w:val="28"/>
        </w:rPr>
        <w:t>р</w:t>
      </w:r>
      <w:proofErr w:type="gramEnd"/>
      <w:r w:rsidRPr="009E3AE8">
        <w:rPr>
          <w:sz w:val="28"/>
          <w:szCs w:val="28"/>
        </w:rPr>
        <w:t>/счет № 403028101</w:t>
      </w:r>
      <w:r w:rsidR="001946DE" w:rsidRPr="009E3AE8">
        <w:rPr>
          <w:sz w:val="28"/>
          <w:szCs w:val="28"/>
        </w:rPr>
        <w:t>27483000094  в Отделение Калининград  г. Калининград.</w:t>
      </w:r>
    </w:p>
    <w:p w:rsidR="00066F91" w:rsidRPr="009E3AE8" w:rsidRDefault="00066F91" w:rsidP="00066F91">
      <w:pPr>
        <w:jc w:val="both"/>
        <w:rPr>
          <w:sz w:val="28"/>
          <w:szCs w:val="28"/>
        </w:rPr>
      </w:pPr>
      <w:r w:rsidRPr="009E3AE8">
        <w:rPr>
          <w:sz w:val="28"/>
          <w:szCs w:val="28"/>
        </w:rPr>
        <w:t xml:space="preserve">Назначение платежа: «5100»  задаток за участие в конкурсе за лот №______. Дата проведения конкурса __________. </w:t>
      </w:r>
    </w:p>
    <w:p w:rsidR="00066F91" w:rsidRPr="009E3AE8" w:rsidRDefault="00066F91" w:rsidP="00066F91">
      <w:pPr>
        <w:pStyle w:val="ae"/>
        <w:ind w:firstLine="720"/>
        <w:rPr>
          <w:szCs w:val="28"/>
        </w:rPr>
      </w:pPr>
      <w:r w:rsidRPr="009E3AE8">
        <w:rPr>
          <w:szCs w:val="28"/>
        </w:rPr>
        <w:t xml:space="preserve">Признание претендентов участниками конкурса и вскрытие конвертов с представленными участниками конкурса проектами (конкурсными предложениями) состоятся </w:t>
      </w:r>
      <w:r w:rsidR="009E3AE8" w:rsidRPr="009E3AE8">
        <w:rPr>
          <w:b/>
          <w:szCs w:val="28"/>
          <w:u w:val="single"/>
        </w:rPr>
        <w:t xml:space="preserve"> 13 июля 2020</w:t>
      </w:r>
      <w:r w:rsidRPr="009E3AE8">
        <w:rPr>
          <w:b/>
          <w:szCs w:val="28"/>
          <w:u w:val="single"/>
        </w:rPr>
        <w:t xml:space="preserve"> года в 11.00</w:t>
      </w:r>
      <w:r w:rsidRPr="009E3AE8">
        <w:rPr>
          <w:szCs w:val="28"/>
        </w:rPr>
        <w:t xml:space="preserve"> по адресу: </w:t>
      </w:r>
      <w:r w:rsidR="009E3AE8" w:rsidRPr="009E3AE8">
        <w:rPr>
          <w:szCs w:val="28"/>
        </w:rPr>
        <w:t xml:space="preserve">                       </w:t>
      </w:r>
      <w:r w:rsidRPr="009E3AE8">
        <w:rPr>
          <w:szCs w:val="28"/>
        </w:rPr>
        <w:t>г. Калининград, пл. Победы, 1, 2-й этаж, зал заседаний.</w:t>
      </w:r>
    </w:p>
    <w:p w:rsidR="00066F91" w:rsidRPr="009E3AE8" w:rsidRDefault="00066F91" w:rsidP="00066F91">
      <w:pPr>
        <w:pStyle w:val="31"/>
        <w:ind w:firstLine="720"/>
        <w:jc w:val="both"/>
        <w:rPr>
          <w:sz w:val="28"/>
          <w:szCs w:val="28"/>
        </w:rPr>
      </w:pPr>
      <w:r w:rsidRPr="009E3AE8">
        <w:rPr>
          <w:sz w:val="28"/>
          <w:szCs w:val="28"/>
        </w:rPr>
        <w:t xml:space="preserve">Завершение рассмотрения представленных проектов и подведение итогов конкурса состоятся </w:t>
      </w:r>
      <w:r w:rsidR="009E3AE8" w:rsidRPr="009E3AE8">
        <w:rPr>
          <w:b/>
          <w:sz w:val="28"/>
          <w:szCs w:val="28"/>
          <w:u w:val="single"/>
        </w:rPr>
        <w:t xml:space="preserve"> 17 июля 2020</w:t>
      </w:r>
      <w:r w:rsidRPr="009E3AE8">
        <w:rPr>
          <w:b/>
          <w:sz w:val="28"/>
          <w:szCs w:val="28"/>
          <w:u w:val="single"/>
        </w:rPr>
        <w:t xml:space="preserve"> года в 11.00</w:t>
      </w:r>
      <w:r w:rsidRPr="009E3AE8">
        <w:rPr>
          <w:sz w:val="28"/>
          <w:szCs w:val="28"/>
        </w:rPr>
        <w:t xml:space="preserve"> по адресу: г. Калининград, пл. Победы, 1, 2-й этаж, зал заседаний.</w:t>
      </w:r>
    </w:p>
    <w:p w:rsidR="00066F91" w:rsidRPr="0096398D" w:rsidRDefault="00066F91" w:rsidP="00066F91">
      <w:pPr>
        <w:jc w:val="both"/>
        <w:rPr>
          <w:sz w:val="28"/>
          <w:szCs w:val="28"/>
          <w:highlight w:val="yellow"/>
        </w:rPr>
      </w:pPr>
    </w:p>
    <w:p w:rsidR="00066F91" w:rsidRPr="0096398D" w:rsidRDefault="00066F91" w:rsidP="00066F91">
      <w:pPr>
        <w:jc w:val="both"/>
        <w:rPr>
          <w:sz w:val="28"/>
          <w:szCs w:val="28"/>
          <w:highlight w:val="yellow"/>
        </w:rPr>
      </w:pPr>
    </w:p>
    <w:p w:rsidR="00066F91" w:rsidRPr="00AC42A2" w:rsidRDefault="00066F91" w:rsidP="00066F91">
      <w:pPr>
        <w:jc w:val="both"/>
        <w:rPr>
          <w:sz w:val="28"/>
          <w:szCs w:val="28"/>
        </w:rPr>
      </w:pPr>
      <w:r w:rsidRPr="00AC42A2">
        <w:rPr>
          <w:sz w:val="28"/>
          <w:szCs w:val="28"/>
        </w:rPr>
        <w:t>С уважением,</w:t>
      </w:r>
    </w:p>
    <w:p w:rsidR="00AC42A2" w:rsidRDefault="00AC42A2" w:rsidP="00AC42A2">
      <w:pPr>
        <w:jc w:val="both"/>
        <w:rPr>
          <w:sz w:val="28"/>
          <w:szCs w:val="28"/>
        </w:rPr>
      </w:pPr>
      <w:r w:rsidRPr="00AC42A2">
        <w:rPr>
          <w:sz w:val="28"/>
          <w:szCs w:val="28"/>
        </w:rPr>
        <w:t>Зам. председателя комитета</w:t>
      </w:r>
      <w:r>
        <w:rPr>
          <w:sz w:val="28"/>
          <w:szCs w:val="28"/>
        </w:rPr>
        <w:t xml:space="preserve"> </w:t>
      </w:r>
    </w:p>
    <w:p w:rsidR="00AC42A2" w:rsidRDefault="00AC42A2" w:rsidP="00AC42A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 и</w:t>
      </w:r>
    </w:p>
    <w:p w:rsidR="00AC42A2" w:rsidRDefault="00AC42A2" w:rsidP="00AC42A2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земельных ресурсов                                                                         С.В. Румянцев</w:t>
      </w:r>
    </w:p>
    <w:p w:rsidR="00AC42A2" w:rsidRDefault="00AC42A2" w:rsidP="00066F91">
      <w:pPr>
        <w:jc w:val="both"/>
        <w:rPr>
          <w:sz w:val="28"/>
          <w:szCs w:val="2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  <w:bookmarkStart w:id="0" w:name="_GoBack"/>
      <w:bookmarkEnd w:id="0"/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96398D" w:rsidRDefault="00066F91" w:rsidP="00066F91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</w:p>
    <w:p w:rsidR="00066F91" w:rsidRPr="00330243" w:rsidRDefault="00066F91" w:rsidP="00066F91">
      <w:pPr>
        <w:pStyle w:val="a8"/>
        <w:spacing w:line="240" w:lineRule="auto"/>
        <w:jc w:val="left"/>
        <w:rPr>
          <w:sz w:val="18"/>
          <w:szCs w:val="18"/>
        </w:rPr>
      </w:pPr>
      <w:proofErr w:type="spellStart"/>
      <w:r w:rsidRPr="00330243">
        <w:rPr>
          <w:sz w:val="18"/>
          <w:szCs w:val="18"/>
        </w:rPr>
        <w:t>Митковская</w:t>
      </w:r>
      <w:proofErr w:type="spellEnd"/>
      <w:r w:rsidRPr="00330243">
        <w:rPr>
          <w:sz w:val="18"/>
          <w:szCs w:val="18"/>
        </w:rPr>
        <w:t xml:space="preserve">  Е.Е.</w:t>
      </w:r>
    </w:p>
    <w:p w:rsidR="00A32F59" w:rsidRPr="00330243" w:rsidRDefault="00066F91" w:rsidP="00330243">
      <w:pPr>
        <w:pStyle w:val="a8"/>
        <w:spacing w:line="240" w:lineRule="auto"/>
        <w:jc w:val="left"/>
        <w:rPr>
          <w:sz w:val="18"/>
          <w:szCs w:val="18"/>
          <w:highlight w:val="yellow"/>
        </w:rPr>
      </w:pPr>
      <w:r w:rsidRPr="00330243">
        <w:rPr>
          <w:sz w:val="18"/>
          <w:szCs w:val="18"/>
        </w:rPr>
        <w:t xml:space="preserve">92-30-26 </w:t>
      </w:r>
    </w:p>
    <w:sectPr w:rsidR="00A32F59" w:rsidRPr="00330243" w:rsidSect="00AA6B03">
      <w:headerReference w:type="default" r:id="rId11"/>
      <w:pgSz w:w="11906" w:h="16838"/>
      <w:pgMar w:top="142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60" w:rsidRDefault="00F32D60" w:rsidP="00B42586">
      <w:r>
        <w:separator/>
      </w:r>
    </w:p>
  </w:endnote>
  <w:endnote w:type="continuationSeparator" w:id="0">
    <w:p w:rsidR="00F32D60" w:rsidRDefault="00F32D60" w:rsidP="00B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60" w:rsidRDefault="00F32D60" w:rsidP="00B42586">
      <w:r>
        <w:separator/>
      </w:r>
    </w:p>
  </w:footnote>
  <w:footnote w:type="continuationSeparator" w:id="0">
    <w:p w:rsidR="00F32D60" w:rsidRDefault="00F32D60" w:rsidP="00B42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885306"/>
      <w:docPartObj>
        <w:docPartGallery w:val="Page Numbers (Top of Page)"/>
        <w:docPartUnique/>
      </w:docPartObj>
    </w:sdtPr>
    <w:sdtEndPr/>
    <w:sdtContent>
      <w:p w:rsidR="00B42586" w:rsidRDefault="00B425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2EB">
          <w:rPr>
            <w:noProof/>
          </w:rPr>
          <w:t>8</w:t>
        </w:r>
        <w:r>
          <w:fldChar w:fldCharType="end"/>
        </w:r>
      </w:p>
    </w:sdtContent>
  </w:sdt>
  <w:p w:rsidR="00B42586" w:rsidRDefault="00B425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81AED"/>
    <w:multiLevelType w:val="hybridMultilevel"/>
    <w:tmpl w:val="87264892"/>
    <w:lvl w:ilvl="0" w:tplc="9244B348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D8"/>
    <w:rsid w:val="00014466"/>
    <w:rsid w:val="0005124A"/>
    <w:rsid w:val="00051698"/>
    <w:rsid w:val="00052462"/>
    <w:rsid w:val="00066F91"/>
    <w:rsid w:val="0008334F"/>
    <w:rsid w:val="00096D63"/>
    <w:rsid w:val="000C4AB9"/>
    <w:rsid w:val="000D6CD7"/>
    <w:rsid w:val="000E46DD"/>
    <w:rsid w:val="00131AB9"/>
    <w:rsid w:val="00161E71"/>
    <w:rsid w:val="001640EC"/>
    <w:rsid w:val="001733E2"/>
    <w:rsid w:val="0017568E"/>
    <w:rsid w:val="001946DE"/>
    <w:rsid w:val="0021229A"/>
    <w:rsid w:val="00213757"/>
    <w:rsid w:val="002139C6"/>
    <w:rsid w:val="00214C01"/>
    <w:rsid w:val="00227B09"/>
    <w:rsid w:val="002E1973"/>
    <w:rsid w:val="002F01A9"/>
    <w:rsid w:val="00325504"/>
    <w:rsid w:val="00330243"/>
    <w:rsid w:val="0033215C"/>
    <w:rsid w:val="003541CE"/>
    <w:rsid w:val="003647CF"/>
    <w:rsid w:val="00392986"/>
    <w:rsid w:val="003B55BD"/>
    <w:rsid w:val="003B7890"/>
    <w:rsid w:val="003D78FD"/>
    <w:rsid w:val="003E41DF"/>
    <w:rsid w:val="00425798"/>
    <w:rsid w:val="004450A3"/>
    <w:rsid w:val="00453351"/>
    <w:rsid w:val="0047096C"/>
    <w:rsid w:val="004962EB"/>
    <w:rsid w:val="004D7F26"/>
    <w:rsid w:val="004F5F8A"/>
    <w:rsid w:val="004F6729"/>
    <w:rsid w:val="005154F9"/>
    <w:rsid w:val="005B0429"/>
    <w:rsid w:val="005B7E38"/>
    <w:rsid w:val="005F3BF9"/>
    <w:rsid w:val="00606C7B"/>
    <w:rsid w:val="00691C16"/>
    <w:rsid w:val="006C3044"/>
    <w:rsid w:val="006F0ABF"/>
    <w:rsid w:val="00745573"/>
    <w:rsid w:val="00763861"/>
    <w:rsid w:val="00767F1B"/>
    <w:rsid w:val="007928CE"/>
    <w:rsid w:val="007D50B3"/>
    <w:rsid w:val="007F70DD"/>
    <w:rsid w:val="00801361"/>
    <w:rsid w:val="008256CB"/>
    <w:rsid w:val="00835DF0"/>
    <w:rsid w:val="0084268D"/>
    <w:rsid w:val="00843508"/>
    <w:rsid w:val="00866D91"/>
    <w:rsid w:val="00870EE4"/>
    <w:rsid w:val="008741D5"/>
    <w:rsid w:val="0087442F"/>
    <w:rsid w:val="008772DB"/>
    <w:rsid w:val="00885D46"/>
    <w:rsid w:val="0088643C"/>
    <w:rsid w:val="0089264B"/>
    <w:rsid w:val="008A72D3"/>
    <w:rsid w:val="008B148C"/>
    <w:rsid w:val="008D00C2"/>
    <w:rsid w:val="008F0461"/>
    <w:rsid w:val="00901839"/>
    <w:rsid w:val="009033DC"/>
    <w:rsid w:val="0090627F"/>
    <w:rsid w:val="00924B50"/>
    <w:rsid w:val="00956318"/>
    <w:rsid w:val="0096398D"/>
    <w:rsid w:val="00970FF9"/>
    <w:rsid w:val="00974293"/>
    <w:rsid w:val="0099350F"/>
    <w:rsid w:val="00993629"/>
    <w:rsid w:val="009E1712"/>
    <w:rsid w:val="009E37F2"/>
    <w:rsid w:val="009E3AE8"/>
    <w:rsid w:val="00A07938"/>
    <w:rsid w:val="00A32F59"/>
    <w:rsid w:val="00A37E19"/>
    <w:rsid w:val="00A543E6"/>
    <w:rsid w:val="00A85697"/>
    <w:rsid w:val="00AA14E4"/>
    <w:rsid w:val="00AA6B03"/>
    <w:rsid w:val="00AC42A2"/>
    <w:rsid w:val="00AC456E"/>
    <w:rsid w:val="00AC7E13"/>
    <w:rsid w:val="00AE0BDA"/>
    <w:rsid w:val="00AE1B6B"/>
    <w:rsid w:val="00AF1E49"/>
    <w:rsid w:val="00AF31DF"/>
    <w:rsid w:val="00B2079D"/>
    <w:rsid w:val="00B3224D"/>
    <w:rsid w:val="00B35F83"/>
    <w:rsid w:val="00B36A41"/>
    <w:rsid w:val="00B42586"/>
    <w:rsid w:val="00B7525E"/>
    <w:rsid w:val="00BC60DB"/>
    <w:rsid w:val="00BE76EE"/>
    <w:rsid w:val="00BF6DBC"/>
    <w:rsid w:val="00C03BC7"/>
    <w:rsid w:val="00C21BA8"/>
    <w:rsid w:val="00C264B3"/>
    <w:rsid w:val="00C2677D"/>
    <w:rsid w:val="00C337CE"/>
    <w:rsid w:val="00C37490"/>
    <w:rsid w:val="00C64492"/>
    <w:rsid w:val="00C81C21"/>
    <w:rsid w:val="00C82655"/>
    <w:rsid w:val="00C902D8"/>
    <w:rsid w:val="00CA4031"/>
    <w:rsid w:val="00CA6311"/>
    <w:rsid w:val="00CB3DFF"/>
    <w:rsid w:val="00CD0142"/>
    <w:rsid w:val="00CF1BC5"/>
    <w:rsid w:val="00D02222"/>
    <w:rsid w:val="00D72B63"/>
    <w:rsid w:val="00DE47B4"/>
    <w:rsid w:val="00DF5F57"/>
    <w:rsid w:val="00E45F00"/>
    <w:rsid w:val="00E46562"/>
    <w:rsid w:val="00E5451C"/>
    <w:rsid w:val="00E5453C"/>
    <w:rsid w:val="00E54F3D"/>
    <w:rsid w:val="00E62B73"/>
    <w:rsid w:val="00E702EE"/>
    <w:rsid w:val="00E86CFF"/>
    <w:rsid w:val="00EB0322"/>
    <w:rsid w:val="00ED231B"/>
    <w:rsid w:val="00EF62D8"/>
    <w:rsid w:val="00F0154A"/>
    <w:rsid w:val="00F04F96"/>
    <w:rsid w:val="00F24C31"/>
    <w:rsid w:val="00F32D60"/>
    <w:rsid w:val="00F83F51"/>
    <w:rsid w:val="00F95DAD"/>
    <w:rsid w:val="00FB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29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2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27F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Subtitle"/>
    <w:basedOn w:val="a"/>
    <w:link w:val="a6"/>
    <w:qFormat/>
    <w:rsid w:val="008A72D3"/>
    <w:pPr>
      <w:suppressAutoHyphens w:val="0"/>
      <w:jc w:val="center"/>
    </w:pPr>
    <w:rPr>
      <w:sz w:val="32"/>
      <w:lang w:eastAsia="ru-RU"/>
    </w:rPr>
  </w:style>
  <w:style w:type="character" w:customStyle="1" w:styleId="a6">
    <w:name w:val="Подзаголовок Знак"/>
    <w:basedOn w:val="a0"/>
    <w:link w:val="a5"/>
    <w:rsid w:val="008A72D3"/>
    <w:rPr>
      <w:rFonts w:eastAsia="Times New Roman"/>
      <w:sz w:val="3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8A72D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A72D3"/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Центр"/>
    <w:basedOn w:val="a"/>
    <w:rsid w:val="00096D63"/>
    <w:pPr>
      <w:suppressAutoHyphens w:val="0"/>
      <w:spacing w:line="360" w:lineRule="auto"/>
      <w:jc w:val="center"/>
    </w:pPr>
    <w:rPr>
      <w:sz w:val="24"/>
      <w:lang w:eastAsia="ru-RU"/>
    </w:rPr>
  </w:style>
  <w:style w:type="character" w:styleId="a9">
    <w:name w:val="Hyperlink"/>
    <w:rsid w:val="00096D63"/>
    <w:rPr>
      <w:color w:val="0000FF"/>
      <w:u w:val="single"/>
    </w:rPr>
  </w:style>
  <w:style w:type="paragraph" w:customStyle="1" w:styleId="21">
    <w:name w:val="Знак2"/>
    <w:basedOn w:val="a"/>
    <w:next w:val="2"/>
    <w:autoRedefine/>
    <w:rsid w:val="00096D63"/>
    <w:pPr>
      <w:suppressAutoHyphens w:val="0"/>
      <w:spacing w:after="160" w:line="240" w:lineRule="exact"/>
      <w:jc w:val="both"/>
    </w:pPr>
    <w:rPr>
      <w:sz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96D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B42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2586"/>
    <w:rPr>
      <w:rFonts w:eastAsia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425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2586"/>
    <w:rPr>
      <w:rFonts w:eastAsia="Times New Roman"/>
      <w:sz w:val="20"/>
      <w:szCs w:val="20"/>
      <w:lang w:eastAsia="ar-SA"/>
    </w:rPr>
  </w:style>
  <w:style w:type="paragraph" w:styleId="ae">
    <w:name w:val="Body Text Indent"/>
    <w:basedOn w:val="a"/>
    <w:link w:val="af"/>
    <w:rsid w:val="00066F91"/>
    <w:pPr>
      <w:suppressAutoHyphens w:val="0"/>
      <w:ind w:firstLine="1134"/>
      <w:jc w:val="both"/>
    </w:pPr>
    <w:rPr>
      <w:sz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66F91"/>
    <w:rPr>
      <w:rFonts w:eastAsia="Times New Roman"/>
      <w:szCs w:val="20"/>
      <w:lang w:eastAsia="ru-RU"/>
    </w:rPr>
  </w:style>
  <w:style w:type="paragraph" w:customStyle="1" w:styleId="ConsCell">
    <w:name w:val="ConsCell"/>
    <w:rsid w:val="00066F91"/>
    <w:pPr>
      <w:widowControl w:val="0"/>
      <w:suppressAutoHyphens/>
      <w:ind w:right="19772"/>
    </w:pPr>
    <w:rPr>
      <w:rFonts w:ascii="Arial" w:eastAsia="Arial" w:hAnsi="Arial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066F91"/>
    <w:rPr>
      <w:sz w:val="21"/>
    </w:rPr>
  </w:style>
  <w:style w:type="paragraph" w:customStyle="1" w:styleId="ConsPlusNormal">
    <w:name w:val="ConsPlusNormal"/>
    <w:rsid w:val="00066F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aliases w:val="Обычный (Web)"/>
    <w:basedOn w:val="a"/>
    <w:rsid w:val="00066F91"/>
    <w:pPr>
      <w:suppressAutoHyphens w:val="0"/>
      <w:spacing w:after="60"/>
      <w:jc w:val="both"/>
    </w:pPr>
    <w:rPr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066F9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29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2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27F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Subtitle"/>
    <w:basedOn w:val="a"/>
    <w:link w:val="a6"/>
    <w:qFormat/>
    <w:rsid w:val="008A72D3"/>
    <w:pPr>
      <w:suppressAutoHyphens w:val="0"/>
      <w:jc w:val="center"/>
    </w:pPr>
    <w:rPr>
      <w:sz w:val="32"/>
      <w:lang w:eastAsia="ru-RU"/>
    </w:rPr>
  </w:style>
  <w:style w:type="character" w:customStyle="1" w:styleId="a6">
    <w:name w:val="Подзаголовок Знак"/>
    <w:basedOn w:val="a0"/>
    <w:link w:val="a5"/>
    <w:rsid w:val="008A72D3"/>
    <w:rPr>
      <w:rFonts w:eastAsia="Times New Roman"/>
      <w:sz w:val="3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8A72D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A72D3"/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Центр"/>
    <w:basedOn w:val="a"/>
    <w:rsid w:val="00096D63"/>
    <w:pPr>
      <w:suppressAutoHyphens w:val="0"/>
      <w:spacing w:line="360" w:lineRule="auto"/>
      <w:jc w:val="center"/>
    </w:pPr>
    <w:rPr>
      <w:sz w:val="24"/>
      <w:lang w:eastAsia="ru-RU"/>
    </w:rPr>
  </w:style>
  <w:style w:type="character" w:styleId="a9">
    <w:name w:val="Hyperlink"/>
    <w:rsid w:val="00096D63"/>
    <w:rPr>
      <w:color w:val="0000FF"/>
      <w:u w:val="single"/>
    </w:rPr>
  </w:style>
  <w:style w:type="paragraph" w:customStyle="1" w:styleId="21">
    <w:name w:val="Знак2"/>
    <w:basedOn w:val="a"/>
    <w:next w:val="2"/>
    <w:autoRedefine/>
    <w:rsid w:val="00096D63"/>
    <w:pPr>
      <w:suppressAutoHyphens w:val="0"/>
      <w:spacing w:after="160" w:line="240" w:lineRule="exact"/>
      <w:jc w:val="both"/>
    </w:pPr>
    <w:rPr>
      <w:sz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96D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B42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2586"/>
    <w:rPr>
      <w:rFonts w:eastAsia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425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2586"/>
    <w:rPr>
      <w:rFonts w:eastAsia="Times New Roman"/>
      <w:sz w:val="20"/>
      <w:szCs w:val="20"/>
      <w:lang w:eastAsia="ar-SA"/>
    </w:rPr>
  </w:style>
  <w:style w:type="paragraph" w:styleId="ae">
    <w:name w:val="Body Text Indent"/>
    <w:basedOn w:val="a"/>
    <w:link w:val="af"/>
    <w:rsid w:val="00066F91"/>
    <w:pPr>
      <w:suppressAutoHyphens w:val="0"/>
      <w:ind w:firstLine="1134"/>
      <w:jc w:val="both"/>
    </w:pPr>
    <w:rPr>
      <w:sz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66F91"/>
    <w:rPr>
      <w:rFonts w:eastAsia="Times New Roman"/>
      <w:szCs w:val="20"/>
      <w:lang w:eastAsia="ru-RU"/>
    </w:rPr>
  </w:style>
  <w:style w:type="paragraph" w:customStyle="1" w:styleId="ConsCell">
    <w:name w:val="ConsCell"/>
    <w:rsid w:val="00066F91"/>
    <w:pPr>
      <w:widowControl w:val="0"/>
      <w:suppressAutoHyphens/>
      <w:ind w:right="19772"/>
    </w:pPr>
    <w:rPr>
      <w:rFonts w:ascii="Arial" w:eastAsia="Arial" w:hAnsi="Arial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066F91"/>
    <w:rPr>
      <w:sz w:val="21"/>
    </w:rPr>
  </w:style>
  <w:style w:type="paragraph" w:customStyle="1" w:styleId="ConsPlusNormal">
    <w:name w:val="ConsPlusNormal"/>
    <w:rsid w:val="00066F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aliases w:val="Обычный (Web)"/>
    <w:basedOn w:val="a"/>
    <w:rsid w:val="00066F91"/>
    <w:pPr>
      <w:suppressAutoHyphens w:val="0"/>
      <w:spacing w:after="60"/>
      <w:jc w:val="both"/>
    </w:pPr>
    <w:rPr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066F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79FCE093CF900E8DC54D2F030831A7EE686CC5451DF139A62E670698E63FFB4FA9AAE9D27AEB0zAx6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icom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Гирель Денис Владимирович</dc:creator>
  <cp:lastModifiedBy>Митковская Елена Евгеньевна</cp:lastModifiedBy>
  <cp:revision>3</cp:revision>
  <cp:lastPrinted>2020-01-13T13:55:00Z</cp:lastPrinted>
  <dcterms:created xsi:type="dcterms:W3CDTF">2020-06-08T07:57:00Z</dcterms:created>
  <dcterms:modified xsi:type="dcterms:W3CDTF">2020-06-08T08:01:00Z</dcterms:modified>
</cp:coreProperties>
</file>