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C9" w:rsidRPr="00BC68CF" w:rsidRDefault="007325C9" w:rsidP="0016756D">
      <w:pPr>
        <w:spacing w:after="0" w:line="240" w:lineRule="auto"/>
        <w:ind w:left="6096" w:right="-426" w:hanging="53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</w:t>
      </w:r>
      <w:r w:rsidR="00406595" w:rsidRPr="00BC68CF">
        <w:rPr>
          <w:rFonts w:ascii="Times New Roman" w:hAnsi="Times New Roman"/>
          <w:b/>
          <w:sz w:val="24"/>
          <w:szCs w:val="24"/>
        </w:rPr>
        <w:t>»</w:t>
      </w:r>
      <w:r w:rsidR="0016756D">
        <w:rPr>
          <w:rFonts w:ascii="Times New Roman" w:hAnsi="Times New Roman"/>
          <w:b/>
          <w:sz w:val="24"/>
          <w:szCs w:val="24"/>
        </w:rPr>
        <w:tab/>
      </w:r>
      <w:r w:rsidR="0016756D">
        <w:rPr>
          <w:rFonts w:ascii="Times New Roman" w:hAnsi="Times New Roman"/>
          <w:b/>
          <w:sz w:val="24"/>
          <w:szCs w:val="24"/>
        </w:rPr>
        <w:tab/>
      </w:r>
      <w:r w:rsidRPr="00BC68C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BC68CF">
        <w:rPr>
          <w:rFonts w:ascii="Times New Roman" w:hAnsi="Times New Roman"/>
          <w:b/>
          <w:sz w:val="24"/>
          <w:szCs w:val="24"/>
        </w:rPr>
        <w:t xml:space="preserve">» 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C68C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ООО «</w:t>
      </w:r>
      <w:r w:rsidR="0016756D">
        <w:rPr>
          <w:rFonts w:ascii="Times New Roman" w:hAnsi="Times New Roman"/>
          <w:sz w:val="24"/>
          <w:szCs w:val="24"/>
        </w:rPr>
        <w:t>УК «Старый город</w:t>
      </w:r>
      <w:r>
        <w:rPr>
          <w:rFonts w:ascii="Times New Roman" w:hAnsi="Times New Roman"/>
          <w:sz w:val="24"/>
          <w:szCs w:val="24"/>
        </w:rPr>
        <w:t>»</w:t>
      </w:r>
      <w:r w:rsidR="0016756D">
        <w:rPr>
          <w:rFonts w:ascii="Times New Roman" w:hAnsi="Times New Roman"/>
          <w:sz w:val="24"/>
          <w:szCs w:val="24"/>
        </w:rPr>
        <w:tab/>
      </w:r>
      <w:r w:rsidR="000E6755">
        <w:rPr>
          <w:rFonts w:ascii="Times New Roman" w:hAnsi="Times New Roman"/>
          <w:sz w:val="24"/>
          <w:szCs w:val="24"/>
        </w:rPr>
        <w:t>Д</w:t>
      </w:r>
      <w:r w:rsidRPr="00BC68CF">
        <w:rPr>
          <w:rFonts w:ascii="Times New Roman" w:hAnsi="Times New Roman"/>
          <w:sz w:val="24"/>
          <w:szCs w:val="24"/>
        </w:rPr>
        <w:t>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 w:rsidR="0016756D"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 w:rsidR="0016756D">
        <w:rPr>
          <w:rFonts w:ascii="Times New Roman" w:hAnsi="Times New Roman"/>
          <w:sz w:val="24"/>
          <w:szCs w:val="24"/>
        </w:rPr>
        <w:t>Шулепко</w:t>
      </w:r>
      <w:proofErr w:type="spellEnd"/>
      <w:r w:rsidR="0016756D">
        <w:rPr>
          <w:rFonts w:ascii="Times New Roman" w:hAnsi="Times New Roman"/>
          <w:sz w:val="24"/>
          <w:szCs w:val="24"/>
        </w:rPr>
        <w:tab/>
      </w: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 w:rsidR="000E6755">
        <w:rPr>
          <w:rFonts w:ascii="Times New Roman" w:hAnsi="Times New Roman"/>
          <w:sz w:val="24"/>
          <w:szCs w:val="24"/>
        </w:rPr>
        <w:t xml:space="preserve">С.Б. </w:t>
      </w:r>
      <w:proofErr w:type="spellStart"/>
      <w:r w:rsidR="000E6755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7325C9" w:rsidRDefault="007325C9" w:rsidP="007325C9">
      <w:pPr>
        <w:tabs>
          <w:tab w:val="left" w:pos="6105"/>
        </w:tabs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C68CF" w:rsidRPr="00BC68CF" w:rsidRDefault="00DD5281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6756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16756D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2017</w:t>
      </w:r>
      <w:r w:rsidR="007325C9">
        <w:rPr>
          <w:rFonts w:ascii="Times New Roman" w:hAnsi="Times New Roman"/>
          <w:sz w:val="24"/>
          <w:szCs w:val="24"/>
        </w:rPr>
        <w:t xml:space="preserve"> </w:t>
      </w:r>
      <w:r w:rsidR="007325C9" w:rsidRPr="00BC68CF">
        <w:rPr>
          <w:rFonts w:ascii="Times New Roman" w:hAnsi="Times New Roman"/>
          <w:sz w:val="24"/>
          <w:szCs w:val="24"/>
        </w:rPr>
        <w:t>г.</w:t>
      </w:r>
      <w:r w:rsidR="001675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="0016756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16756D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2017</w:t>
      </w:r>
      <w:r w:rsidR="007325C9">
        <w:rPr>
          <w:rFonts w:ascii="Times New Roman" w:hAnsi="Times New Roman"/>
          <w:sz w:val="24"/>
          <w:szCs w:val="24"/>
        </w:rPr>
        <w:t xml:space="preserve"> </w:t>
      </w:r>
      <w:r w:rsidR="007325C9" w:rsidRPr="00BC68CF">
        <w:rPr>
          <w:rFonts w:ascii="Times New Roman" w:hAnsi="Times New Roman"/>
          <w:sz w:val="24"/>
          <w:szCs w:val="24"/>
        </w:rPr>
        <w:t>г</w:t>
      </w:r>
    </w:p>
    <w:p w:rsidR="0003130A" w:rsidRDefault="0003130A" w:rsidP="007325C9">
      <w:pPr>
        <w:pStyle w:val="a3"/>
        <w:ind w:hanging="6096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16756D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r w:rsidR="00DD528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>
        <w:rPr>
          <w:rFonts w:ascii="Times New Roman" w:hAnsi="Times New Roman"/>
          <w:color w:val="000000"/>
          <w:sz w:val="28"/>
          <w:szCs w:val="28"/>
        </w:rPr>
        <w:t>у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крыши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, чердачного перекрытия </w:t>
      </w:r>
      <w:r>
        <w:rPr>
          <w:rFonts w:ascii="Times New Roman" w:hAnsi="Times New Roman"/>
          <w:color w:val="000000"/>
          <w:sz w:val="28"/>
          <w:szCs w:val="28"/>
        </w:rPr>
        <w:t>МКД №14-16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по ул.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65ACE">
        <w:rPr>
          <w:rFonts w:ascii="Times New Roman" w:hAnsi="Times New Roman"/>
          <w:color w:val="000000"/>
          <w:sz w:val="28"/>
          <w:szCs w:val="28"/>
        </w:rPr>
        <w:t>Лейт</w:t>
      </w:r>
      <w:proofErr w:type="spellEnd"/>
      <w:r w:rsidR="00965AC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Князева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801851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801851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801851">
        <w:rPr>
          <w:rFonts w:ascii="Times New Roman" w:hAnsi="Times New Roman"/>
          <w:color w:val="000000"/>
          <w:sz w:val="28"/>
          <w:szCs w:val="28"/>
        </w:rPr>
        <w:t>алининграде</w:t>
      </w:r>
      <w:proofErr w:type="spellEnd"/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965A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>Лейт</w:t>
            </w:r>
            <w:proofErr w:type="spellEnd"/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E6B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Князева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9E6B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14-16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>14-16</w:t>
            </w:r>
            <w:bookmarkStart w:id="0" w:name="_GoBack"/>
            <w:bookmarkEnd w:id="0"/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>Лейт</w:t>
            </w:r>
            <w:proofErr w:type="spellEnd"/>
            <w:r w:rsidR="00965ACE">
              <w:rPr>
                <w:rFonts w:ascii="Times New Roman" w:hAnsi="Times New Roman"/>
                <w:color w:val="000000"/>
                <w:sz w:val="28"/>
                <w:szCs w:val="28"/>
              </w:rPr>
              <w:t>. Князева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9E6BC0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5706" w:rsidRPr="00406595" w:rsidRDefault="009E6BC0" w:rsidP="009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чердачного перекрытия.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DD528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9E6BC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DD52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9E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 менее </w:t>
            </w:r>
            <w:r w:rsidR="00DD52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E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</w:t>
            </w:r>
            <w:r w:rsidR="009E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более 14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</w:t>
            </w:r>
            <w:r w:rsidR="009E6BC0">
              <w:rPr>
                <w:rFonts w:ascii="Times New Roman" w:hAnsi="Times New Roman"/>
                <w:color w:val="000000"/>
                <w:sz w:val="28"/>
                <w:szCs w:val="28"/>
              </w:rPr>
              <w:t>навесы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E6BC0" w:rsidRDefault="005F4ED4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5F4ED4" w:rsidRDefault="005F4ED4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МДС 12-47.2008 «Устройство кровель из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F4ED4" w:rsidRDefault="005F4ED4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17.13330.2011 «Кровли»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50.13330.2012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«Тепловая защита зданий»</w:t>
            </w:r>
          </w:p>
          <w:p w:rsidR="00DD5281" w:rsidRPr="00DD5281" w:rsidRDefault="00DD528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29.13330.2011</w:t>
            </w:r>
            <w:r w:rsidRPr="00346C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«Полы»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2.13130.2012 «Системы противопожарной защиты. Обеспечение огнестойкости объектов защиты»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9A7AEB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30402-96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строительные. Методы испытаний на     горючесть».</w:t>
            </w:r>
          </w:p>
          <w:p w:rsidR="00DD5281" w:rsidRDefault="00DD5281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F43E2C" w:rsidRDefault="00F43E2C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A08DB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F43E2C" w:rsidRPr="00D704AE" w:rsidRDefault="00F43E2C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F43E2C" w:rsidRPr="00B77EB1" w:rsidRDefault="00F43E2C" w:rsidP="00351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F43E2C" w:rsidRPr="00B77EB1" w:rsidRDefault="00F43E2C" w:rsidP="00351D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Вата минеральная &lt;ISOVER&gt; КТ-40 или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F43E2C" w:rsidRPr="00B77EB1" w:rsidRDefault="00F43E2C" w:rsidP="00351D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F43E2C" w:rsidRPr="00B77EB1" w:rsidRDefault="00F43E2C" w:rsidP="00495C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Блок оконный пластиковый одностворчатый, с поворотно-откидной створкой, однокамерным стеклопакетом (24мм) </w:t>
            </w:r>
            <w:r>
              <w:rPr>
                <w:rFonts w:ascii="Times New Roman" w:hAnsi="Times New Roman"/>
                <w:sz w:val="28"/>
                <w:szCs w:val="28"/>
              </w:rPr>
              <w:t>треугольный</w:t>
            </w:r>
            <w:r w:rsidRPr="00B77EB1">
              <w:rPr>
                <w:rFonts w:ascii="Times New Roman" w:hAnsi="Times New Roman"/>
                <w:sz w:val="28"/>
                <w:szCs w:val="28"/>
              </w:rPr>
              <w:t>, индивидуального изготовления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F43E2C" w:rsidRPr="00B77EB1" w:rsidRDefault="00F43E2C" w:rsidP="00E63B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43E2C">
              <w:rPr>
                <w:rFonts w:ascii="Times New Roman" w:hAnsi="Times New Roman"/>
                <w:sz w:val="28"/>
                <w:szCs w:val="28"/>
              </w:rPr>
              <w:t>олиэтиленовы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43E2C">
              <w:rPr>
                <w:rFonts w:ascii="Times New Roman" w:hAnsi="Times New Roman"/>
                <w:sz w:val="28"/>
                <w:szCs w:val="28"/>
              </w:rPr>
              <w:t xml:space="preserve"> труб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43E2C">
              <w:rPr>
                <w:rFonts w:ascii="Times New Roman" w:hAnsi="Times New Roman"/>
                <w:sz w:val="28"/>
                <w:szCs w:val="28"/>
              </w:rPr>
              <w:t xml:space="preserve"> высокой плотности диаметром 110 мм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» (или аналог) толщиной не менее 0,55 мм с полимерным покрытием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50х150,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для древесины или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F43E2C" w:rsidRPr="009879E3" w:rsidRDefault="00F43E2C" w:rsidP="00E63B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Окно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 xml:space="preserve">люк FACRO WSZ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>0,6*0,8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F43E2C" w:rsidRPr="009879E3" w:rsidRDefault="00F43E2C" w:rsidP="00E63B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Пленка пароизоляционная ЮТАФОЛ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F43E2C" w:rsidRPr="009A2604" w:rsidRDefault="00F43E2C" w:rsidP="00E63B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F43E2C" w:rsidRPr="00DF1158" w:rsidTr="00200742">
        <w:tc>
          <w:tcPr>
            <w:tcW w:w="566" w:type="dxa"/>
          </w:tcPr>
          <w:p w:rsidR="00F43E2C" w:rsidRPr="00B77EB1" w:rsidRDefault="00F43E2C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F43E2C" w:rsidRPr="009A2604" w:rsidRDefault="00F43E2C" w:rsidP="00EF3B9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</w:tbl>
    <w:p w:rsidR="00F43E2C" w:rsidRDefault="00F43E2C" w:rsidP="00F43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F43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F43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F43E2C" w:rsidRDefault="00F43E2C" w:rsidP="00F43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Уборка территории объекта от строительного мусора ежедневно. Вывоз мусора.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43E2C" w:rsidRDefault="00F43E2C" w:rsidP="00F43E2C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F43E2C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E2C" w:rsidRDefault="00F43E2C" w:rsidP="00F43E2C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Подрядчику до начала выполнения ремонтных работ принять объект по акту с осмотром и </w:t>
      </w:r>
      <w:proofErr w:type="spellStart"/>
      <w:r>
        <w:rPr>
          <w:rFonts w:ascii="Times New Roman" w:hAnsi="Times New Roman"/>
          <w:sz w:val="28"/>
          <w:szCs w:val="28"/>
        </w:rPr>
        <w:t>фотофиксацией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>Подрядчик не вправе менять ранее согласованную технологию и строительный материал (качественные характеристики) без согласования с Техническим заказчиком                     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МКД». </w:t>
      </w:r>
    </w:p>
    <w:p w:rsidR="00F43E2C" w:rsidRDefault="00F43E2C" w:rsidP="00F4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 xml:space="preserve">тью объемов работ (Приложение №3), </w:t>
      </w:r>
      <w:r>
        <w:rPr>
          <w:rFonts w:ascii="Times New Roman" w:hAnsi="Times New Roman"/>
          <w:sz w:val="28"/>
          <w:szCs w:val="28"/>
        </w:rPr>
        <w:t xml:space="preserve"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 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3E2C" w:rsidRPr="00761A7F" w:rsidRDefault="00F43E2C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362AC">
        <w:rPr>
          <w:rFonts w:ascii="Times New Roman" w:hAnsi="Times New Roman"/>
          <w:sz w:val="28"/>
          <w:szCs w:val="28"/>
        </w:rPr>
        <w:tab/>
        <w:t xml:space="preserve">     </w:t>
      </w:r>
      <w:r w:rsidR="00F43E2C">
        <w:rPr>
          <w:rFonts w:ascii="Times New Roman" w:hAnsi="Times New Roman"/>
          <w:sz w:val="28"/>
          <w:szCs w:val="28"/>
        </w:rPr>
        <w:t>А.А. Рабецкий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30626D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362A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3139"/>
    <w:rsid w:val="00130C92"/>
    <w:rsid w:val="0015710E"/>
    <w:rsid w:val="00160930"/>
    <w:rsid w:val="001619A1"/>
    <w:rsid w:val="0016756D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5F4ED4"/>
    <w:rsid w:val="0062088E"/>
    <w:rsid w:val="006209E2"/>
    <w:rsid w:val="00660DED"/>
    <w:rsid w:val="00677BF8"/>
    <w:rsid w:val="006859E1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2AC"/>
    <w:rsid w:val="007364BF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917435"/>
    <w:rsid w:val="009200D6"/>
    <w:rsid w:val="009216E3"/>
    <w:rsid w:val="00937D33"/>
    <w:rsid w:val="009417E8"/>
    <w:rsid w:val="0096052D"/>
    <w:rsid w:val="00965ACE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9E6BC0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F435C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D5281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43E2C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56AB-E628-4216-A9CC-34648745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4</cp:revision>
  <cp:lastPrinted>2017-03-27T10:57:00Z</cp:lastPrinted>
  <dcterms:created xsi:type="dcterms:W3CDTF">2017-03-28T13:53:00Z</dcterms:created>
  <dcterms:modified xsi:type="dcterms:W3CDTF">2017-03-28T14:40:00Z</dcterms:modified>
</cp:coreProperties>
</file>