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838A7" w:rsidRPr="0069046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183 308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183 308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«УКБР 1»</w:t>
            </w:r>
          </w:p>
        </w:tc>
      </w:tr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 w:rsidRPr="00690462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_________</w:t>
            </w:r>
            <w:r>
              <w:rPr>
                <w:rFonts w:ascii="Verdana" w:hAnsi="Verdana" w:cs="Verdana"/>
                <w:sz w:val="16"/>
                <w:szCs w:val="16"/>
              </w:rPr>
              <w:t>_______ /И.А. Журавлев</w:t>
            </w:r>
            <w:r w:rsidRPr="00690462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2017</w:t>
            </w:r>
            <w:r w:rsidRPr="00690462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 2017</w:t>
            </w:r>
            <w:r w:rsidRPr="00690462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838A7" w:rsidRPr="00690462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 w:rsidP="00C076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ЛОКАЛЬНЫЙ СМЕТНЫЙ РАСЧЕТ 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(Локальная смета)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н</w:t>
            </w:r>
            <w:bookmarkStart w:id="0" w:name="_GoBack"/>
            <w:bookmarkEnd w:id="0"/>
            <w:r w:rsidRPr="00690462">
              <w:rPr>
                <w:rFonts w:ascii="Verdana" w:hAnsi="Verdana" w:cs="Verdana"/>
                <w:sz w:val="16"/>
                <w:szCs w:val="16"/>
              </w:rPr>
              <w:t>а дополнительные работы по капитальному ремонту  фасада с утеплением  МКД № 74 по ул. Киевская г. Калининграда</w:t>
            </w:r>
          </w:p>
        </w:tc>
      </w:tr>
      <w:tr w:rsidR="00F838A7" w:rsidRPr="00690462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183.308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38A7" w:rsidRPr="00690462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10.777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38A7" w:rsidRPr="00690462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0.172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838A7" w:rsidRPr="00690462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27.580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F838A7" w:rsidRDefault="00F838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F838A7" w:rsidRDefault="00F83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838A7" w:rsidRPr="0069046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Фасад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0.4224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1 301.39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Н48= 1.2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169.85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851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0.1349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15-01-080-02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0.1349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38 941.43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3 434.73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4 629.41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5 253.20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624.51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3 778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246.02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4 165.35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104-9100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471.71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233.37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5 958.29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29 842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С1 цена поставщ.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Плиты минераловатные на синтетич. связующем, марки PAROC  LINIO 20,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1.511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983.72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1 486.40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983.72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1 486.40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0.1349*11.2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=4849.75/4.93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Разборка металлических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1.95*0.96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21.83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39.82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347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1.90*0.96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С203-9066-043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м2 в комплекте со скобяными изделиями, полимер-порошковая окраска, утеплитель - пенополистирол или минеральная вата, обшивка полотна - листовая сталь толщиной: снаружи - 2 мм, внутри - 2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1 925.39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3 511.91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1 925.39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3 511.91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1.90*0.96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=9492.16/4.93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09-04-012-02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С101-6899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Доводчик дверной гидравлический TS-68 с зубчатым приводом (нагрузка до 90 кг),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=1689.85/4.93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4 675.18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2 012.03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15-04-005-03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штукатурке откосов,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1 664.78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407.98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1 240.95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62-10-6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 за два раза с расчисткой старой краски более 35%,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0.0941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1 872.75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986.25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Электрический ввод в дом ВЛ 0,4кВ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33-04-041-03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Снятие ответвлений  к зданиям при количестве проводов в ответвлении 4, 1 ответвление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253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ТЕРм 08-02-318-01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Оттяжка тросовая к стене здания с установкой крюка,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57.58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57.58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390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29.74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ТЕРм 08-02-374-03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ввода в здание в стальной трубе, провод сечением до 16 мм2, количество проводов в линии 4,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676.52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612.76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676.52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612.76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4 093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948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С2 Цена поставщи.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Зажим анкерный,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=170/4.93*1.03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С3 Цена поставщи.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Зажим прокалывающий,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=270/4.93*1.03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С4 Цена поставщи.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Крюк анкерный,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=350/4.93*1.03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над входом в подъезд и подвал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46-03-013-45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Сверление горизонтальных отверстий в бетонных конструкциях стен перфоратором глубиной 200 мм диаметром 20 мм (глубиной 150мм),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117.53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46-03-013-58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На каждые 10 мм изменения глубины сверления добавлять или исключать к расценке 46-03-013-45,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-0.15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-0.45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-1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09-06-001-03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Монтаж каркаса козырьков из метал. конструкций,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0.1049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1 117.68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937.13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(2.33*26.1+1.36*32.4)/1000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201-9002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101-1019:[ М-(11.48=5919.30*0.00194) ]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268.02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 201-0756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18 473.00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18 473.00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92 038.49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1.36*32.4/1000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 201-0757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0,5 до 1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0.0608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16 794.00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1 021.08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16 794.00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1 021.08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90 447.69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2.33*26.1/1000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 201-0843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до 0,1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16 244.00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16 244.00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107 628.42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274.04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301.67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8 084.92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352.93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132.79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767.52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876.65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ендовы, карнизные планки, обрамления,примыкания к стенам.,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707.28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13-03-002-03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ХС-059,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575.97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504.31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13-03-004-05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ХВ-785,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794.99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151.82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104.60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246.33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211.75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1 373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2.2*2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08-01-003-08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Выравнивание поверхности бутовой кладки раствором,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2 767.93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953.46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1 794.21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2 947.38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133.14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384.53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70.12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108.50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628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590.44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374.20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59.46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360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252.26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495.34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1 450.52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1 384.78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72.31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1 564.52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9 209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177.12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177.12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1 644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sz w:val="16"/>
                <w:szCs w:val="16"/>
                <w:u w:val="single"/>
              </w:rPr>
              <w:t>1 644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Объем: 4.4+4*1.6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20 761.01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1 498.32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2 220.50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114 492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14 860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17 008.04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133.69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73 727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2 259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1 151.48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670.34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7 743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4 483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61.23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1 035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390.69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16,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128.22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16,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87.73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1 367.43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10 777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16 586.73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1 134.47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86 356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6 715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14 205.06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72.21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58 561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1 220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6 030.38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29 868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39, 40; %=66 - по стр. 2, 3, 21; %=84 - по стр. 4, 7, 22, 23; %=80 - по стр. 5, 12, 13, 15; %=68 - по стр. 14; %=71 - по стр. 28; %=92 - по стр. 29; %=69 - по стр. 31, 32; %=88 - по стр. 35; %=61 - по стр. 37, 38; %=94 - по стр. 41-43)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1 297.92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18 538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39, 40; %=40 - по стр. 2, 3, 14, 21; %=48 - по стр. 4, 7, 22, 23, 31, 32, 35; %=37 - по стр. 5, 12, 13; %=41 - по стр. 15; %=52 - по стр. 28; %=44 - по стр. 29; %=31 - по стр. 37, 38; %=51 - по стр. 41-43)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721.67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9 692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18 606.32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114 586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2 605.54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2 395.58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8, 10,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8, 10, 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112.53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2 844.66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19 586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417.26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361.77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3 221</w:t>
            </w: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33,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33,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417.26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23 235.67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149 109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497.24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23 732.91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152 300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474.66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3 046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24 207.57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155 346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4 357.36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27 962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28 564.93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183 308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1 552.73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22 208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921.93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b/>
                <w:bCs/>
                <w:sz w:val="16"/>
                <w:szCs w:val="16"/>
              </w:rPr>
              <w:t>12 409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F838A7" w:rsidRDefault="00F838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F838A7" w:rsidRPr="006904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838A7" w:rsidRPr="006904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90462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38A7" w:rsidRPr="006904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38A7" w:rsidRPr="00690462" w:rsidRDefault="00F838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90462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838A7" w:rsidRDefault="00F838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838A7" w:rsidSect="00CF32F2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A7" w:rsidRDefault="00F838A7">
      <w:pPr>
        <w:spacing w:after="0" w:line="240" w:lineRule="auto"/>
      </w:pPr>
      <w:r>
        <w:separator/>
      </w:r>
    </w:p>
  </w:endnote>
  <w:endnote w:type="continuationSeparator" w:id="0">
    <w:p w:rsidR="00F838A7" w:rsidRDefault="00F8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A7" w:rsidRDefault="00F838A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9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A7" w:rsidRDefault="00F838A7">
      <w:pPr>
        <w:spacing w:after="0" w:line="240" w:lineRule="auto"/>
      </w:pPr>
      <w:r>
        <w:separator/>
      </w:r>
    </w:p>
  </w:footnote>
  <w:footnote w:type="continuationSeparator" w:id="0">
    <w:p w:rsidR="00F838A7" w:rsidRDefault="00F8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F838A7" w:rsidRPr="0069046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838A7" w:rsidRPr="00690462" w:rsidRDefault="00F838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838A7" w:rsidRPr="00690462" w:rsidRDefault="00F838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690462"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838A7" w:rsidRPr="00690462" w:rsidRDefault="00F838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690462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6D3"/>
    <w:rsid w:val="00647094"/>
    <w:rsid w:val="00690462"/>
    <w:rsid w:val="00717FAF"/>
    <w:rsid w:val="00C076D3"/>
    <w:rsid w:val="00CF32F2"/>
    <w:rsid w:val="00E32CC5"/>
    <w:rsid w:val="00F8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F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6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76D3"/>
  </w:style>
  <w:style w:type="paragraph" w:styleId="Footer">
    <w:name w:val="footer"/>
    <w:basedOn w:val="Normal"/>
    <w:link w:val="FooterChar"/>
    <w:uiPriority w:val="99"/>
    <w:rsid w:val="00C076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7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16</Pages>
  <Words>3187</Words>
  <Characters>18172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4</cp:revision>
  <dcterms:created xsi:type="dcterms:W3CDTF">2017-09-14T07:16:00Z</dcterms:created>
  <dcterms:modified xsi:type="dcterms:W3CDTF">2017-09-14T08:46:00Z</dcterms:modified>
</cp:coreProperties>
</file>